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EE3" w:rsidRPr="00223D7D" w:rsidRDefault="00591EE3" w:rsidP="00591EE3">
      <w:pPr>
        <w:rPr>
          <w:rFonts w:ascii="Arial" w:hAnsi="Arial" w:cs="Arial"/>
          <w:bCs/>
          <w:sz w:val="16"/>
        </w:rPr>
      </w:pPr>
    </w:p>
    <w:p w:rsidR="00591EE3" w:rsidRDefault="00591EE3" w:rsidP="00591EE3">
      <w:pPr>
        <w:rPr>
          <w:rFonts w:ascii="Arial" w:hAnsi="Arial" w:cs="Arial"/>
          <w:bCs/>
          <w:sz w:val="16"/>
        </w:rPr>
      </w:pPr>
    </w:p>
    <w:p w:rsidR="00591EE3" w:rsidRDefault="00591EE3" w:rsidP="00591EE3">
      <w:pPr>
        <w:rPr>
          <w:rFonts w:ascii="Arial" w:hAnsi="Arial" w:cs="Arial"/>
          <w:bCs/>
          <w:sz w:val="16"/>
        </w:rPr>
      </w:pPr>
    </w:p>
    <w:p w:rsidR="00591EE3" w:rsidRDefault="00591EE3" w:rsidP="00591EE3">
      <w:pPr>
        <w:rPr>
          <w:rFonts w:ascii="Arial" w:hAnsi="Arial" w:cs="Arial"/>
          <w:bCs/>
          <w:sz w:val="16"/>
        </w:rPr>
      </w:pPr>
    </w:p>
    <w:p w:rsidR="00591EE3" w:rsidRDefault="00591EE3" w:rsidP="00591EE3">
      <w:pPr>
        <w:rPr>
          <w:rFonts w:ascii="Arial" w:hAnsi="Arial" w:cs="Arial"/>
          <w:bCs/>
          <w:sz w:val="16"/>
        </w:rPr>
      </w:pPr>
    </w:p>
    <w:p w:rsidR="00591EE3" w:rsidRDefault="00591EE3" w:rsidP="00591EE3">
      <w:pPr>
        <w:rPr>
          <w:rFonts w:ascii="Arial" w:hAnsi="Arial" w:cs="Arial"/>
          <w:bCs/>
          <w:sz w:val="16"/>
        </w:rPr>
      </w:pP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  <w:r w:rsidRPr="00223D7D">
        <w:rPr>
          <w:noProof/>
          <w:sz w:val="20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7.55pt;margin-top:4.3pt;width:217.65pt;height:78.5pt;z-index:251661312;visibility:visible;mso-height-percent:200;mso-height-percent:200;mso-width-relative:margin;mso-height-relative:margin" stroked="f">
            <v:textbox style="mso-next-textbox:#_x0000_s1027;mso-fit-shape-to-text:t">
              <w:txbxContent>
                <w:p w:rsidR="00591EE3" w:rsidRPr="003C706A" w:rsidRDefault="00591EE3" w:rsidP="00591EE3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rFonts w:ascii="Arial" w:eastAsia="Arial Unicode MS" w:hAnsi="Arial" w:cs="Arial"/>
                      <w:sz w:val="16"/>
                      <w:szCs w:val="16"/>
                    </w:rPr>
                  </w:pPr>
                  <w:r w:rsidRPr="003C706A">
                    <w:rPr>
                      <w:rFonts w:ascii="Arial" w:eastAsia="Arial Unicode MS" w:hAnsi="Arial" w:cs="Arial"/>
                      <w:sz w:val="16"/>
                      <w:szCs w:val="16"/>
                    </w:rPr>
                    <w:t>JEDNOSTKA PROJEKTOWA</w:t>
                  </w:r>
                </w:p>
                <w:p w:rsidR="00591EE3" w:rsidRDefault="00591EE3" w:rsidP="00591EE3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591EE3" w:rsidRPr="00300533" w:rsidRDefault="00591EE3" w:rsidP="00591EE3">
                  <w:pPr>
                    <w:pStyle w:val="Nagwek"/>
                    <w:tabs>
                      <w:tab w:val="clear" w:pos="9072"/>
                      <w:tab w:val="right" w:pos="9070"/>
                    </w:tabs>
                    <w:snapToGrid w:val="0"/>
                    <w:jc w:val="center"/>
                    <w:rPr>
                      <w:sz w:val="6"/>
                      <w:szCs w:val="6"/>
                    </w:rPr>
                  </w:pPr>
                </w:p>
                <w:p w:rsidR="00591EE3" w:rsidRPr="00300533" w:rsidRDefault="00591EE3" w:rsidP="00591EE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ARLEX ATELIER MAREK GIERULSKI</w:t>
                  </w:r>
                </w:p>
                <w:p w:rsidR="00591EE3" w:rsidRPr="00300533" w:rsidRDefault="00591EE3" w:rsidP="00591EE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300533">
                    <w:rPr>
                      <w:rFonts w:ascii="Arial" w:hAnsi="Arial" w:cs="Arial"/>
                      <w:b/>
                    </w:rPr>
                    <w:t>AL. JANA PAWŁA II 25</w:t>
                  </w:r>
                </w:p>
                <w:p w:rsidR="00591EE3" w:rsidRDefault="00591EE3" w:rsidP="00591EE3">
                  <w:pPr>
                    <w:jc w:val="center"/>
                  </w:pPr>
                  <w:r w:rsidRPr="00300533">
                    <w:rPr>
                      <w:rFonts w:ascii="Arial" w:hAnsi="Arial" w:cs="Arial"/>
                      <w:b/>
                    </w:rPr>
                    <w:t>37-450 STALOWA WOLA</w:t>
                  </w:r>
                </w:p>
              </w:txbxContent>
            </v:textbox>
          </v:shape>
        </w:pict>
      </w:r>
      <w:r w:rsidRPr="00223D7D">
        <w:rPr>
          <w:noProof/>
          <w:sz w:val="20"/>
          <w:lang w:eastAsia="zh-CN"/>
        </w:rPr>
        <w:pict>
          <v:shape id="_x0000_s1026" type="#_x0000_t202" style="position:absolute;margin-left:386.75pt;margin-top:-.55pt;width:96.5pt;height:89.1pt;z-index:251660288;visibility:visible;mso-wrap-style:none;mso-width-relative:margin;mso-height-relative:margin" stroked="f">
            <v:textbox style="mso-next-textbox:#_x0000_s1026;mso-fit-shape-to-text:t">
              <w:txbxContent>
                <w:p w:rsidR="00591EE3" w:rsidRDefault="00591EE3" w:rsidP="00591EE3">
                  <w:r>
                    <w:rPr>
                      <w:noProof/>
                    </w:rPr>
                    <w:drawing>
                      <wp:inline distT="0" distB="0" distL="0" distR="0">
                        <wp:extent cx="1040765" cy="1040765"/>
                        <wp:effectExtent l="19050" t="0" r="6985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39500" t="14201" r="27505" b="3323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765" cy="10407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  <w:r w:rsidRPr="00223D7D">
        <w:rPr>
          <w:noProof/>
          <w:sz w:val="20"/>
          <w:lang w:eastAsia="zh-CN"/>
        </w:rPr>
        <w:pict>
          <v:shape id="_x0000_s1028" type="#_x0000_t202" style="position:absolute;margin-left:9.85pt;margin-top:.65pt;width:107.85pt;height:27.9pt;z-index:251662336;visibility:visible;mso-height-percent:200;mso-height-percent:200;mso-width-relative:margin;mso-height-relative:margin" stroked="f">
            <v:textbox style="mso-fit-shape-to-text:t">
              <w:txbxContent>
                <w:p w:rsidR="00591EE3" w:rsidRPr="003C706A" w:rsidRDefault="00591EE3" w:rsidP="00591EE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C706A">
                    <w:rPr>
                      <w:rFonts w:ascii="Arial" w:hAnsi="Arial" w:cs="Arial"/>
                      <w:b/>
                      <w:sz w:val="18"/>
                      <w:szCs w:val="18"/>
                    </w:rPr>
                    <w:t>NIP 865-101-92-23</w:t>
                  </w:r>
                </w:p>
                <w:p w:rsidR="00591EE3" w:rsidRPr="003C706A" w:rsidRDefault="00591EE3" w:rsidP="00591EE3">
                  <w:pPr>
                    <w:rPr>
                      <w:b/>
                      <w:sz w:val="18"/>
                      <w:szCs w:val="18"/>
                    </w:rPr>
                  </w:pPr>
                  <w:r w:rsidRPr="003C706A">
                    <w:rPr>
                      <w:rFonts w:ascii="Arial" w:hAnsi="Arial" w:cs="Arial"/>
                      <w:b/>
                      <w:sz w:val="18"/>
                      <w:szCs w:val="18"/>
                    </w:rPr>
                    <w:t>REGON 830100667</w:t>
                  </w:r>
                </w:p>
              </w:txbxContent>
            </v:textbox>
          </v:shape>
        </w:pict>
      </w: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</w:p>
    <w:p w:rsidR="00591EE3" w:rsidRPr="00223D7D" w:rsidRDefault="00591EE3" w:rsidP="00591EE3">
      <w:pPr>
        <w:spacing w:line="360" w:lineRule="auto"/>
        <w:rPr>
          <w:rFonts w:ascii="Arial" w:hAnsi="Arial" w:cs="Arial"/>
          <w:iCs/>
          <w:sz w:val="18"/>
          <w:szCs w:val="18"/>
          <w:u w:val="single"/>
        </w:rPr>
      </w:pPr>
      <w:r w:rsidRPr="00223D7D">
        <w:rPr>
          <w:rFonts w:ascii="Arial" w:eastAsia="Arial Unicode MS" w:hAnsi="Arial" w:cs="Arial"/>
          <w:sz w:val="18"/>
          <w:szCs w:val="18"/>
          <w:u w:val="single"/>
          <w:lang w:val="de-DE"/>
        </w:rPr>
        <w:t>tel. biuro:    15 844 38 01,     tel.kom.:      604 06 35</w:t>
      </w:r>
      <w:r w:rsidRPr="00223D7D">
        <w:rPr>
          <w:rFonts w:ascii="Arial" w:eastAsia="Arial Unicode MS" w:hAnsi="Arial" w:cs="Arial"/>
          <w:b/>
          <w:sz w:val="18"/>
          <w:szCs w:val="18"/>
          <w:u w:val="single"/>
          <w:lang w:val="de-DE"/>
        </w:rPr>
        <w:t xml:space="preserve"> </w:t>
      </w:r>
      <w:r w:rsidRPr="00223D7D">
        <w:rPr>
          <w:rFonts w:ascii="Arial" w:eastAsia="Arial Unicode MS" w:hAnsi="Arial" w:cs="Arial"/>
          <w:sz w:val="18"/>
          <w:szCs w:val="18"/>
          <w:u w:val="single"/>
          <w:lang w:val="de-DE"/>
        </w:rPr>
        <w:t>82,        adres e-mail:    luksor@pro.onet.pl</w:t>
      </w: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</w:p>
    <w:p w:rsidR="00591EE3" w:rsidRDefault="00591EE3" w:rsidP="00591EE3">
      <w:pPr>
        <w:rPr>
          <w:rFonts w:ascii="Arial" w:hAnsi="Arial" w:cs="Arial"/>
          <w:bCs/>
          <w:sz w:val="16"/>
        </w:rPr>
      </w:pPr>
    </w:p>
    <w:p w:rsidR="00591EE3" w:rsidRDefault="00591EE3" w:rsidP="00591EE3">
      <w:pPr>
        <w:rPr>
          <w:rFonts w:ascii="Arial" w:hAnsi="Arial" w:cs="Arial"/>
          <w:bCs/>
          <w:sz w:val="16"/>
        </w:rPr>
      </w:pP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</w:p>
    <w:p w:rsidR="00591EE3" w:rsidRPr="00223D7D" w:rsidRDefault="00591EE3" w:rsidP="00591EE3">
      <w:pPr>
        <w:rPr>
          <w:rFonts w:ascii="Arial" w:hAnsi="Arial" w:cs="Arial"/>
          <w:bCs/>
          <w:sz w:val="16"/>
        </w:rPr>
      </w:pPr>
    </w:p>
    <w:p w:rsidR="00591EE3" w:rsidRPr="00223D7D" w:rsidRDefault="00591EE3" w:rsidP="00591EE3">
      <w:pPr>
        <w:rPr>
          <w:rFonts w:ascii="Arial" w:hAnsi="Arial" w:cs="Arial"/>
          <w:sz w:val="16"/>
          <w:szCs w:val="20"/>
        </w:rPr>
      </w:pPr>
    </w:p>
    <w:tbl>
      <w:tblPr>
        <w:tblW w:w="9923" w:type="dxa"/>
        <w:tblInd w:w="-72" w:type="dxa"/>
        <w:tblBorders>
          <w:top w:val="single" w:sz="8" w:space="0" w:color="000080"/>
          <w:left w:val="single" w:sz="8" w:space="0" w:color="000080"/>
          <w:bottom w:val="single" w:sz="8" w:space="0" w:color="000080"/>
          <w:right w:val="single" w:sz="8" w:space="0" w:color="00008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02"/>
        <w:gridCol w:w="8221"/>
      </w:tblGrid>
      <w:tr w:rsidR="00591EE3" w:rsidRPr="00223D7D" w:rsidTr="00D00EE2">
        <w:trPr>
          <w:trHeight w:val="596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7D">
              <w:rPr>
                <w:rFonts w:ascii="Arial" w:hAnsi="Arial" w:cs="Arial"/>
                <w:b/>
                <w:sz w:val="20"/>
                <w:szCs w:val="20"/>
              </w:rPr>
              <w:t>STADIUM</w:t>
            </w:r>
          </w:p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7D">
              <w:rPr>
                <w:rFonts w:ascii="Arial" w:hAnsi="Arial" w:cs="Arial"/>
                <w:b/>
                <w:sz w:val="20"/>
                <w:szCs w:val="20"/>
              </w:rPr>
              <w:t>OPRACOWANIA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1EE3" w:rsidRPr="00223D7D" w:rsidRDefault="00591EE3" w:rsidP="00D00EE2">
            <w:pPr>
              <w:rPr>
                <w:b/>
                <w:bCs/>
                <w:sz w:val="6"/>
                <w:szCs w:val="6"/>
              </w:rPr>
            </w:pPr>
          </w:p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223D7D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SPECYFIKACJA TECHNICZNA</w:t>
            </w:r>
          </w:p>
          <w:p w:rsidR="00591EE3" w:rsidRDefault="00591EE3" w:rsidP="00D00EE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223D7D">
              <w:rPr>
                <w:rFonts w:ascii="Arial" w:hAnsi="Arial" w:cs="Arial"/>
                <w:b/>
                <w:bCs/>
                <w:u w:val="single"/>
              </w:rPr>
              <w:t>WYKONANIA I ODBIORU ROBÓT</w:t>
            </w:r>
            <w:r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</w:p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CZĘŚĆ BUDOWLANA</w:t>
            </w:r>
          </w:p>
        </w:tc>
      </w:tr>
      <w:tr w:rsidR="00591EE3" w:rsidRPr="00223D7D" w:rsidTr="00D00EE2">
        <w:trPr>
          <w:trHeight w:val="673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7D">
              <w:rPr>
                <w:rFonts w:ascii="Arial" w:hAnsi="Arial" w:cs="Arial"/>
                <w:b/>
                <w:sz w:val="20"/>
                <w:szCs w:val="20"/>
              </w:rPr>
              <w:t>INWESTYCJA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1EE3" w:rsidRPr="00223D7D" w:rsidRDefault="00591EE3" w:rsidP="00D00EE2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23D7D">
              <w:rPr>
                <w:rFonts w:ascii="Arial" w:hAnsi="Arial" w:cs="Arial"/>
                <w:b/>
                <w:sz w:val="24"/>
                <w:szCs w:val="24"/>
              </w:rPr>
              <w:t>PRZEBUDOWA BUDYNKU STANOWIĄCEGO SIEDZIBĘ POWIATOWEGO INSPEKTORATU WETERYNARII W STALOWEJ WOLI ORAZ TERMOIZOLACJĘ CAŁEGO OBIEKTU I ZAGOSPODAROWANIE TERENU WRAZ Z PRZEBUDOWĄ KANALIZACJI DESZCZOWEJ</w:t>
            </w:r>
          </w:p>
        </w:tc>
      </w:tr>
      <w:tr w:rsidR="00591EE3" w:rsidRPr="00223D7D" w:rsidTr="00D00EE2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7D">
              <w:rPr>
                <w:rFonts w:ascii="Arial" w:hAnsi="Arial" w:cs="Arial"/>
                <w:b/>
                <w:sz w:val="20"/>
                <w:szCs w:val="20"/>
              </w:rPr>
              <w:t>LOKALIZACJA INWESTYCJI 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1EE3" w:rsidRPr="00591EE3" w:rsidRDefault="00591EE3" w:rsidP="00591EE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591EE3" w:rsidRPr="00591EE3" w:rsidRDefault="00591EE3" w:rsidP="00591EE3">
            <w:pPr>
              <w:jc w:val="center"/>
              <w:rPr>
                <w:rFonts w:ascii="Arial" w:hAnsi="Arial" w:cs="Arial"/>
                <w:b/>
              </w:rPr>
            </w:pPr>
            <w:r w:rsidRPr="00591EE3">
              <w:rPr>
                <w:rFonts w:ascii="Arial" w:hAnsi="Arial" w:cs="Arial"/>
                <w:b/>
              </w:rPr>
              <w:t>DZIAŁKI NR. EWID. 804/2; 795/212 i 795/214</w:t>
            </w:r>
          </w:p>
          <w:p w:rsidR="00591EE3" w:rsidRPr="00591EE3" w:rsidRDefault="00591EE3" w:rsidP="00591EE3">
            <w:pPr>
              <w:jc w:val="center"/>
              <w:rPr>
                <w:rFonts w:ascii="Arial" w:hAnsi="Arial" w:cs="Arial"/>
                <w:b/>
              </w:rPr>
            </w:pPr>
            <w:r w:rsidRPr="00591EE3">
              <w:rPr>
                <w:rFonts w:ascii="Arial" w:hAnsi="Arial" w:cs="Arial"/>
                <w:b/>
              </w:rPr>
              <w:t>OBRĘB EWID. 3 - CENTRUM; JEDN. EWID. 181801_1 STALOWA WOLA</w:t>
            </w:r>
          </w:p>
          <w:p w:rsidR="00591EE3" w:rsidRPr="00591EE3" w:rsidRDefault="00591EE3" w:rsidP="00591EE3">
            <w:pPr>
              <w:jc w:val="center"/>
              <w:rPr>
                <w:rFonts w:ascii="Arial" w:hAnsi="Arial" w:cs="Arial"/>
                <w:b/>
                <w:bCs/>
              </w:rPr>
            </w:pPr>
            <w:r w:rsidRPr="00591EE3">
              <w:rPr>
                <w:rFonts w:ascii="Arial" w:hAnsi="Arial" w:cs="Arial"/>
                <w:b/>
              </w:rPr>
              <w:t>STALOWA WOLA ul. OKULICKIEGO 12</w:t>
            </w:r>
          </w:p>
        </w:tc>
      </w:tr>
      <w:tr w:rsidR="00591EE3" w:rsidRPr="00223D7D" w:rsidTr="00D00EE2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EE3" w:rsidRPr="00223D7D" w:rsidRDefault="00591EE3" w:rsidP="00D00E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7D">
              <w:rPr>
                <w:rFonts w:ascii="Arial" w:hAnsi="Arial" w:cs="Arial"/>
                <w:b/>
                <w:sz w:val="20"/>
                <w:szCs w:val="20"/>
              </w:rPr>
              <w:t>INWESTOR 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</w:rPr>
            </w:pPr>
            <w:r w:rsidRPr="00223D7D">
              <w:rPr>
                <w:rFonts w:ascii="Arial" w:hAnsi="Arial" w:cs="Arial"/>
                <w:b/>
              </w:rPr>
              <w:t>POWIATOWY INSPEKTRAT WETERYNARII W STALOWEJ WOLI</w:t>
            </w:r>
          </w:p>
          <w:p w:rsidR="00591EE3" w:rsidRPr="00223D7D" w:rsidRDefault="00591EE3" w:rsidP="00D00EE2">
            <w:pPr>
              <w:jc w:val="center"/>
              <w:rPr>
                <w:b/>
              </w:rPr>
            </w:pPr>
            <w:r w:rsidRPr="00223D7D">
              <w:rPr>
                <w:rFonts w:ascii="Arial" w:hAnsi="Arial" w:cs="Arial"/>
                <w:b/>
              </w:rPr>
              <w:t>UL. OKULICKIEGO 12,   37 - 450  STALOWA WOLA</w:t>
            </w:r>
          </w:p>
        </w:tc>
      </w:tr>
      <w:tr w:rsidR="00591EE3" w:rsidRPr="00223D7D" w:rsidTr="00D00EE2"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3D7D">
              <w:rPr>
                <w:rFonts w:ascii="Arial" w:hAnsi="Arial" w:cs="Arial"/>
                <w:b/>
                <w:sz w:val="18"/>
                <w:szCs w:val="18"/>
              </w:rPr>
              <w:t>KATEGORIA OBIEKTU BUDOWLANEGO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EE3" w:rsidRPr="00223D7D" w:rsidRDefault="00591EE3" w:rsidP="00D00EE2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91EE3" w:rsidRPr="00223D7D" w:rsidRDefault="00591EE3" w:rsidP="00D00EE2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223D7D">
              <w:rPr>
                <w:rFonts w:ascii="Arial" w:hAnsi="Arial" w:cs="Arial"/>
                <w:b/>
              </w:rPr>
              <w:t>XVI</w:t>
            </w:r>
          </w:p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:rsidR="00591EE3" w:rsidRPr="00223D7D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Pr="00223D7D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Pr="00223D7D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Pr="00223D7D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Pr="00223D7D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Pr="00223D7D" w:rsidRDefault="00591EE3" w:rsidP="00591EE3">
      <w:pPr>
        <w:rPr>
          <w:rFonts w:ascii="Arial" w:hAnsi="Arial" w:cs="Arial"/>
          <w:sz w:val="14"/>
          <w:szCs w:val="14"/>
        </w:rPr>
      </w:pPr>
    </w:p>
    <w:p w:rsidR="00591EE3" w:rsidRPr="00223D7D" w:rsidRDefault="00591EE3" w:rsidP="00591EE3">
      <w:pPr>
        <w:rPr>
          <w:rFonts w:ascii="Arial" w:hAnsi="Arial" w:cs="Arial"/>
          <w:sz w:val="20"/>
          <w:szCs w:val="20"/>
          <w:u w:val="single"/>
        </w:rPr>
      </w:pPr>
      <w:r w:rsidRPr="00223D7D">
        <w:rPr>
          <w:rFonts w:ascii="Arial" w:hAnsi="Arial" w:cs="Arial"/>
          <w:sz w:val="20"/>
          <w:szCs w:val="20"/>
          <w:u w:val="single"/>
        </w:rPr>
        <w:t>autor opracowania:</w:t>
      </w:r>
    </w:p>
    <w:p w:rsidR="00591EE3" w:rsidRPr="00223D7D" w:rsidRDefault="00591EE3" w:rsidP="00591EE3">
      <w:pPr>
        <w:rPr>
          <w:rFonts w:ascii="Arial" w:hAnsi="Arial" w:cs="Arial"/>
          <w:sz w:val="8"/>
          <w:szCs w:val="8"/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992"/>
        <w:gridCol w:w="2981"/>
        <w:gridCol w:w="1980"/>
        <w:gridCol w:w="2410"/>
      </w:tblGrid>
      <w:tr w:rsidR="00591EE3" w:rsidRPr="00223D7D" w:rsidTr="00D00EE2">
        <w:trPr>
          <w:trHeight w:hRule="exact" w:val="39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EE3" w:rsidRPr="00223D7D" w:rsidRDefault="00591EE3" w:rsidP="00D00E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3D7D">
              <w:rPr>
                <w:rFonts w:ascii="Arial" w:hAnsi="Arial" w:cs="Arial"/>
                <w:sz w:val="16"/>
                <w:szCs w:val="16"/>
              </w:rPr>
              <w:t>zakres</w:t>
            </w:r>
          </w:p>
          <w:p w:rsidR="00591EE3" w:rsidRPr="00223D7D" w:rsidRDefault="00591EE3" w:rsidP="00D00EE2">
            <w:pPr>
              <w:jc w:val="center"/>
              <w:rPr>
                <w:sz w:val="16"/>
                <w:szCs w:val="16"/>
              </w:rPr>
            </w:pPr>
            <w:r w:rsidRPr="00223D7D">
              <w:rPr>
                <w:rFonts w:ascii="Arial" w:hAnsi="Arial" w:cs="Arial"/>
                <w:sz w:val="16"/>
                <w:szCs w:val="16"/>
              </w:rPr>
              <w:t xml:space="preserve"> opracowania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EE3" w:rsidRPr="00223D7D" w:rsidRDefault="00591EE3" w:rsidP="00D00EE2">
            <w:pPr>
              <w:ind w:left="188"/>
              <w:rPr>
                <w:sz w:val="16"/>
                <w:szCs w:val="16"/>
              </w:rPr>
            </w:pPr>
            <w:r w:rsidRPr="00223D7D">
              <w:rPr>
                <w:rFonts w:ascii="Arial" w:hAnsi="Arial" w:cs="Arial"/>
                <w:sz w:val="16"/>
                <w:szCs w:val="16"/>
              </w:rPr>
              <w:t>funkcja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EE3" w:rsidRPr="00223D7D" w:rsidRDefault="00591EE3" w:rsidP="00D00EE2">
            <w:pPr>
              <w:ind w:left="188"/>
              <w:jc w:val="center"/>
              <w:rPr>
                <w:sz w:val="16"/>
                <w:szCs w:val="16"/>
              </w:rPr>
            </w:pPr>
            <w:r w:rsidRPr="00223D7D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EE3" w:rsidRPr="00223D7D" w:rsidRDefault="00591EE3" w:rsidP="00D00EE2">
            <w:pPr>
              <w:jc w:val="center"/>
              <w:rPr>
                <w:sz w:val="16"/>
                <w:szCs w:val="16"/>
              </w:rPr>
            </w:pPr>
            <w:r w:rsidRPr="00223D7D">
              <w:rPr>
                <w:rFonts w:ascii="Arial" w:hAnsi="Arial" w:cs="Arial"/>
                <w:sz w:val="16"/>
                <w:szCs w:val="16"/>
              </w:rPr>
              <w:t>numer  uprawnień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EE3" w:rsidRPr="00223D7D" w:rsidRDefault="00591EE3" w:rsidP="00D00EE2">
            <w:pPr>
              <w:jc w:val="center"/>
              <w:rPr>
                <w:sz w:val="16"/>
                <w:szCs w:val="16"/>
              </w:rPr>
            </w:pPr>
            <w:r w:rsidRPr="00223D7D">
              <w:rPr>
                <w:rFonts w:ascii="Arial" w:hAnsi="Arial" w:cs="Arial"/>
                <w:sz w:val="16"/>
                <w:szCs w:val="16"/>
              </w:rPr>
              <w:t>data i podpis</w:t>
            </w:r>
          </w:p>
        </w:tc>
      </w:tr>
      <w:tr w:rsidR="00591EE3" w:rsidRPr="00223D7D" w:rsidTr="00D00EE2">
        <w:trPr>
          <w:cantSplit/>
          <w:trHeight w:hRule="exact" w:val="68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EE3" w:rsidRPr="00223D7D" w:rsidRDefault="00591EE3" w:rsidP="00D00EE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EE3" w:rsidRPr="00223D7D" w:rsidRDefault="00591EE3" w:rsidP="00D00EE2">
            <w:r w:rsidRPr="00223D7D">
              <w:rPr>
                <w:rFonts w:ascii="Arial" w:hAnsi="Arial" w:cs="Arial"/>
                <w:sz w:val="14"/>
                <w:szCs w:val="14"/>
              </w:rPr>
              <w:t>projektant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EE3" w:rsidRPr="00223D7D" w:rsidRDefault="00591EE3" w:rsidP="00D00EE2">
            <w:pPr>
              <w:snapToGrid w:val="0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591EE3" w:rsidRPr="00223D7D" w:rsidRDefault="00591EE3" w:rsidP="00D00EE2">
            <w:pPr>
              <w:jc w:val="center"/>
              <w:rPr>
                <w:sz w:val="18"/>
                <w:szCs w:val="18"/>
              </w:rPr>
            </w:pPr>
            <w:r w:rsidRPr="00223D7D">
              <w:rPr>
                <w:rFonts w:ascii="Arial" w:hAnsi="Arial" w:cs="Arial"/>
                <w:sz w:val="18"/>
                <w:szCs w:val="18"/>
              </w:rPr>
              <w:t>mgr inż. arch. Marek Gierulski</w:t>
            </w:r>
          </w:p>
          <w:p w:rsidR="00591EE3" w:rsidRPr="00223D7D" w:rsidRDefault="00591EE3" w:rsidP="00D00EE2">
            <w:pPr>
              <w:jc w:val="center"/>
              <w:rPr>
                <w:sz w:val="18"/>
                <w:szCs w:val="18"/>
              </w:rPr>
            </w:pPr>
            <w:r w:rsidRPr="00223D7D">
              <w:rPr>
                <w:rFonts w:ascii="Arial" w:hAnsi="Arial" w:cs="Arial"/>
                <w:i/>
                <w:sz w:val="18"/>
                <w:szCs w:val="18"/>
              </w:rPr>
              <w:t>specjalność architektoniczna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EE3" w:rsidRPr="00223D7D" w:rsidRDefault="00591EE3" w:rsidP="00D00EE2">
            <w:pPr>
              <w:snapToGrid w:val="0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591EE3" w:rsidRPr="00223D7D" w:rsidRDefault="00591EE3" w:rsidP="00D00EE2">
            <w:pPr>
              <w:jc w:val="center"/>
              <w:rPr>
                <w:sz w:val="18"/>
                <w:szCs w:val="18"/>
              </w:rPr>
            </w:pPr>
            <w:r w:rsidRPr="00223D7D">
              <w:rPr>
                <w:rFonts w:ascii="Arial" w:hAnsi="Arial" w:cs="Arial"/>
                <w:sz w:val="18"/>
                <w:szCs w:val="18"/>
              </w:rPr>
              <w:t>29/TBG/93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EE3" w:rsidRPr="00223D7D" w:rsidRDefault="00591EE3" w:rsidP="00D00EE2">
            <w:pPr>
              <w:pStyle w:val="Stopka"/>
              <w:tabs>
                <w:tab w:val="clear" w:pos="4536"/>
                <w:tab w:val="clear" w:pos="9072"/>
              </w:tabs>
              <w:rPr>
                <w:sz w:val="14"/>
                <w:szCs w:val="14"/>
              </w:rPr>
            </w:pPr>
            <w:r w:rsidRPr="00223D7D">
              <w:rPr>
                <w:sz w:val="14"/>
                <w:szCs w:val="14"/>
              </w:rPr>
              <w:t>MAJ  2019</w:t>
            </w:r>
          </w:p>
        </w:tc>
      </w:tr>
    </w:tbl>
    <w:p w:rsidR="00591EE3" w:rsidRPr="00223D7D" w:rsidRDefault="00591EE3" w:rsidP="00591EE3">
      <w:pPr>
        <w:rPr>
          <w:sz w:val="16"/>
          <w:szCs w:val="16"/>
        </w:rPr>
      </w:pPr>
    </w:p>
    <w:p w:rsidR="00591EE3" w:rsidRPr="00223D7D" w:rsidRDefault="00591EE3" w:rsidP="00591EE3">
      <w:pPr>
        <w:rPr>
          <w:sz w:val="16"/>
          <w:szCs w:val="16"/>
        </w:rPr>
      </w:pPr>
    </w:p>
    <w:p w:rsidR="00591EE3" w:rsidRPr="00223D7D" w:rsidRDefault="00591EE3" w:rsidP="00591EE3">
      <w:pPr>
        <w:rPr>
          <w:sz w:val="16"/>
          <w:szCs w:val="16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781"/>
      </w:tblGrid>
      <w:tr w:rsidR="00591EE3" w:rsidRPr="00223D7D" w:rsidTr="00D00EE2">
        <w:tc>
          <w:tcPr>
            <w:tcW w:w="97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EE3" w:rsidRPr="00223D7D" w:rsidRDefault="00591EE3" w:rsidP="00D00EE2">
            <w:pPr>
              <w:jc w:val="center"/>
              <w:rPr>
                <w:b/>
                <w:sz w:val="4"/>
                <w:szCs w:val="4"/>
                <w:u w:val="single"/>
              </w:rPr>
            </w:pPr>
          </w:p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4"/>
                <w:szCs w:val="4"/>
                <w:u w:val="single"/>
              </w:rPr>
            </w:pPr>
            <w:r w:rsidRPr="00223D7D">
              <w:rPr>
                <w:rFonts w:ascii="Arial" w:hAnsi="Arial" w:cs="Arial"/>
                <w:b/>
                <w:sz w:val="18"/>
                <w:u w:val="single"/>
              </w:rPr>
              <w:t>STALOWA WOLA  -  MAJ 2019 r</w:t>
            </w:r>
          </w:p>
          <w:p w:rsidR="00591EE3" w:rsidRPr="00223D7D" w:rsidRDefault="00591EE3" w:rsidP="00D00EE2">
            <w:pPr>
              <w:jc w:val="center"/>
              <w:rPr>
                <w:rFonts w:ascii="Arial" w:hAnsi="Arial" w:cs="Arial"/>
                <w:b/>
                <w:sz w:val="4"/>
                <w:szCs w:val="4"/>
                <w:u w:val="single"/>
              </w:rPr>
            </w:pPr>
          </w:p>
          <w:p w:rsidR="00591EE3" w:rsidRPr="00223D7D" w:rsidRDefault="00591EE3" w:rsidP="00D00EE2">
            <w:pPr>
              <w:rPr>
                <w:sz w:val="4"/>
                <w:szCs w:val="20"/>
              </w:rPr>
            </w:pPr>
          </w:p>
        </w:tc>
      </w:tr>
    </w:tbl>
    <w:p w:rsidR="00591EE3" w:rsidRPr="00223D7D" w:rsidRDefault="00591EE3" w:rsidP="00591EE3">
      <w:pPr>
        <w:rPr>
          <w:rFonts w:ascii="Arial" w:hAnsi="Arial" w:cs="Arial"/>
          <w:sz w:val="8"/>
          <w:szCs w:val="8"/>
        </w:rPr>
      </w:pPr>
    </w:p>
    <w:p w:rsidR="00BD1B09" w:rsidRPr="00020A5E" w:rsidRDefault="00BD1B09" w:rsidP="00EF39C5">
      <w:pPr>
        <w:overflowPunct/>
        <w:jc w:val="center"/>
        <w:textAlignment w:val="auto"/>
        <w:rPr>
          <w:sz w:val="28"/>
          <w:szCs w:val="28"/>
        </w:rPr>
      </w:pPr>
    </w:p>
    <w:p w:rsidR="00BD1B09" w:rsidRPr="00020A5E" w:rsidRDefault="00BD1B09" w:rsidP="00EF39C5">
      <w:pPr>
        <w:overflowPunct/>
        <w:jc w:val="center"/>
        <w:textAlignment w:val="auto"/>
        <w:rPr>
          <w:sz w:val="28"/>
          <w:szCs w:val="28"/>
        </w:rPr>
      </w:pPr>
    </w:p>
    <w:p w:rsidR="007164D5" w:rsidRPr="00020A5E" w:rsidRDefault="007164D5" w:rsidP="00EF39C5">
      <w:pPr>
        <w:overflowPunct/>
        <w:jc w:val="center"/>
        <w:textAlignment w:val="auto"/>
        <w:rPr>
          <w:sz w:val="28"/>
          <w:szCs w:val="28"/>
        </w:rPr>
      </w:pPr>
    </w:p>
    <w:p w:rsidR="007164D5" w:rsidRPr="00020A5E" w:rsidRDefault="007164D5" w:rsidP="00EF39C5">
      <w:pPr>
        <w:overflowPunct/>
        <w:jc w:val="center"/>
        <w:textAlignment w:val="auto"/>
        <w:rPr>
          <w:sz w:val="28"/>
          <w:szCs w:val="28"/>
        </w:rPr>
      </w:pPr>
    </w:p>
    <w:p w:rsidR="007164D5" w:rsidRDefault="007164D5" w:rsidP="00EF39C5">
      <w:pPr>
        <w:overflowPunct/>
        <w:jc w:val="center"/>
        <w:textAlignment w:val="auto"/>
        <w:rPr>
          <w:sz w:val="28"/>
          <w:szCs w:val="28"/>
        </w:rPr>
      </w:pPr>
    </w:p>
    <w:p w:rsidR="00591EE3" w:rsidRDefault="00591EE3" w:rsidP="00EF39C5">
      <w:pPr>
        <w:overflowPunct/>
        <w:jc w:val="center"/>
        <w:textAlignment w:val="auto"/>
        <w:rPr>
          <w:sz w:val="28"/>
          <w:szCs w:val="28"/>
        </w:rPr>
      </w:pPr>
    </w:p>
    <w:p w:rsidR="00591EE3" w:rsidRDefault="00591EE3" w:rsidP="00EF39C5">
      <w:pPr>
        <w:overflowPunct/>
        <w:jc w:val="center"/>
        <w:textAlignment w:val="auto"/>
        <w:rPr>
          <w:sz w:val="28"/>
          <w:szCs w:val="28"/>
        </w:rPr>
      </w:pPr>
    </w:p>
    <w:p w:rsidR="00591EE3" w:rsidRDefault="00591EE3" w:rsidP="00EF39C5">
      <w:pPr>
        <w:overflowPunct/>
        <w:jc w:val="center"/>
        <w:textAlignment w:val="auto"/>
        <w:rPr>
          <w:sz w:val="28"/>
          <w:szCs w:val="28"/>
        </w:rPr>
      </w:pPr>
    </w:p>
    <w:p w:rsidR="00591EE3" w:rsidRDefault="00591EE3" w:rsidP="00EF39C5">
      <w:pPr>
        <w:overflowPunct/>
        <w:jc w:val="center"/>
        <w:textAlignment w:val="auto"/>
        <w:rPr>
          <w:sz w:val="28"/>
          <w:szCs w:val="28"/>
        </w:rPr>
      </w:pPr>
    </w:p>
    <w:p w:rsidR="00591EE3" w:rsidRDefault="00591EE3" w:rsidP="00EF39C5">
      <w:pPr>
        <w:overflowPunct/>
        <w:jc w:val="center"/>
        <w:textAlignment w:val="auto"/>
        <w:rPr>
          <w:sz w:val="28"/>
          <w:szCs w:val="28"/>
        </w:rPr>
      </w:pPr>
    </w:p>
    <w:p w:rsidR="00591EE3" w:rsidRDefault="00591EE3" w:rsidP="00EF39C5">
      <w:pPr>
        <w:overflowPunct/>
        <w:jc w:val="center"/>
        <w:textAlignment w:val="auto"/>
        <w:rPr>
          <w:sz w:val="28"/>
          <w:szCs w:val="28"/>
        </w:rPr>
      </w:pPr>
    </w:p>
    <w:p w:rsidR="00591EE3" w:rsidRPr="00020A5E" w:rsidRDefault="00591EE3" w:rsidP="00EF39C5">
      <w:pPr>
        <w:overflowPunct/>
        <w:jc w:val="center"/>
        <w:textAlignment w:val="auto"/>
        <w:rPr>
          <w:sz w:val="28"/>
          <w:szCs w:val="28"/>
        </w:rPr>
      </w:pPr>
    </w:p>
    <w:p w:rsidR="007164D5" w:rsidRPr="00020A5E" w:rsidRDefault="007164D5" w:rsidP="00EF39C5">
      <w:pPr>
        <w:overflowPunct/>
        <w:jc w:val="center"/>
        <w:textAlignment w:val="auto"/>
        <w:rPr>
          <w:sz w:val="32"/>
          <w:szCs w:val="32"/>
        </w:rPr>
      </w:pPr>
      <w:r w:rsidRPr="00020A5E">
        <w:rPr>
          <w:sz w:val="32"/>
          <w:szCs w:val="32"/>
        </w:rPr>
        <w:t>SPECYFIKACJA TECHNICZNA OGÓLNA</w:t>
      </w:r>
    </w:p>
    <w:p w:rsidR="007164D5" w:rsidRPr="00020A5E" w:rsidRDefault="007164D5" w:rsidP="00EF39C5">
      <w:pPr>
        <w:overflowPunct/>
        <w:jc w:val="center"/>
        <w:textAlignment w:val="auto"/>
        <w:rPr>
          <w:sz w:val="32"/>
          <w:szCs w:val="32"/>
        </w:rPr>
      </w:pPr>
      <w:r w:rsidRPr="00020A5E">
        <w:rPr>
          <w:sz w:val="32"/>
          <w:szCs w:val="32"/>
        </w:rPr>
        <w:t>WYKONANIA I ODBIORU ROBÓT</w:t>
      </w:r>
    </w:p>
    <w:p w:rsidR="007164D5" w:rsidRPr="00020A5E" w:rsidRDefault="007164D5" w:rsidP="00EF39C5">
      <w:pPr>
        <w:overflowPunct/>
        <w:jc w:val="center"/>
        <w:textAlignment w:val="auto"/>
      </w:pPr>
    </w:p>
    <w:p w:rsidR="007164D5" w:rsidRPr="00020A5E" w:rsidRDefault="007164D5" w:rsidP="00EF39C5">
      <w:pPr>
        <w:overflowPunct/>
        <w:jc w:val="center"/>
        <w:textAlignment w:val="auto"/>
        <w:rPr>
          <w:sz w:val="28"/>
          <w:szCs w:val="28"/>
        </w:rPr>
      </w:pPr>
      <w:r w:rsidRPr="00020A5E">
        <w:rPr>
          <w:sz w:val="28"/>
          <w:szCs w:val="28"/>
        </w:rPr>
        <w:t>SZCZEGÓŁOWA SPECYFIKACJIA TECHNICZNA</w:t>
      </w:r>
    </w:p>
    <w:p w:rsidR="007164D5" w:rsidRPr="00020A5E" w:rsidRDefault="007164D5" w:rsidP="00EF39C5">
      <w:pPr>
        <w:overflowPunct/>
        <w:jc w:val="center"/>
        <w:textAlignment w:val="auto"/>
        <w:rPr>
          <w:sz w:val="28"/>
          <w:szCs w:val="28"/>
        </w:rPr>
      </w:pPr>
    </w:p>
    <w:p w:rsidR="00FB3920" w:rsidRPr="00020A5E" w:rsidRDefault="00FB3920" w:rsidP="00EF39C5">
      <w:pPr>
        <w:pStyle w:val="Tekstpodstawowy"/>
        <w:tabs>
          <w:tab w:val="num" w:pos="0"/>
        </w:tabs>
        <w:spacing w:after="0"/>
        <w:ind w:firstLine="0"/>
        <w:rPr>
          <w:sz w:val="24"/>
          <w:szCs w:val="24"/>
        </w:rPr>
      </w:pPr>
    </w:p>
    <w:p w:rsidR="00FB3920" w:rsidRPr="00020A5E" w:rsidRDefault="00FB3920" w:rsidP="00EF39C5">
      <w:pPr>
        <w:pStyle w:val="Tekstpodstawowy"/>
        <w:tabs>
          <w:tab w:val="num" w:pos="0"/>
        </w:tabs>
        <w:spacing w:after="0"/>
        <w:ind w:firstLine="0"/>
        <w:rPr>
          <w:sz w:val="24"/>
          <w:szCs w:val="24"/>
        </w:rPr>
      </w:pPr>
    </w:p>
    <w:p w:rsidR="00FB3920" w:rsidRPr="00020A5E" w:rsidRDefault="00FB3920" w:rsidP="00EF39C5">
      <w:pPr>
        <w:pStyle w:val="Tekstpodstawowy"/>
        <w:tabs>
          <w:tab w:val="num" w:pos="0"/>
        </w:tabs>
        <w:spacing w:after="0"/>
        <w:ind w:firstLine="0"/>
        <w:rPr>
          <w:sz w:val="24"/>
          <w:szCs w:val="24"/>
        </w:rPr>
      </w:pPr>
    </w:p>
    <w:p w:rsidR="00FB3920" w:rsidRPr="00020A5E" w:rsidRDefault="00FB3920" w:rsidP="00EF39C5">
      <w:pPr>
        <w:pStyle w:val="Tekstpodstawowy"/>
        <w:tabs>
          <w:tab w:val="num" w:pos="0"/>
        </w:tabs>
        <w:spacing w:after="0"/>
        <w:ind w:firstLine="0"/>
        <w:jc w:val="center"/>
        <w:rPr>
          <w:b/>
          <w:bCs/>
          <w:sz w:val="28"/>
          <w:szCs w:val="24"/>
        </w:rPr>
      </w:pPr>
      <w:r w:rsidRPr="00020A5E">
        <w:rPr>
          <w:b/>
          <w:bCs/>
          <w:sz w:val="28"/>
          <w:szCs w:val="24"/>
        </w:rPr>
        <w:t>SPIS TREŚCI</w:t>
      </w:r>
    </w:p>
    <w:p w:rsidR="00FB3920" w:rsidRPr="00020A5E" w:rsidRDefault="00FB3920" w:rsidP="00EF39C5">
      <w:pPr>
        <w:pStyle w:val="Tekstpodstawowy"/>
        <w:tabs>
          <w:tab w:val="num" w:pos="0"/>
        </w:tabs>
        <w:spacing w:after="0"/>
        <w:ind w:firstLine="0"/>
        <w:jc w:val="center"/>
        <w:rPr>
          <w:sz w:val="24"/>
          <w:szCs w:val="24"/>
        </w:rPr>
      </w:pPr>
    </w:p>
    <w:p w:rsidR="007911E5" w:rsidRPr="00020A5E" w:rsidRDefault="007911E5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noProof/>
          <w:sz w:val="24"/>
          <w:szCs w:val="24"/>
        </w:rPr>
      </w:pPr>
      <w:r w:rsidRPr="00020A5E">
        <w:rPr>
          <w:noProof/>
          <w:sz w:val="24"/>
          <w:szCs w:val="24"/>
        </w:rPr>
        <w:t>Wymagania ogólne</w:t>
      </w:r>
    </w:p>
    <w:p w:rsidR="00F90C94" w:rsidRPr="00020A5E" w:rsidRDefault="00F90C94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noProof/>
          <w:sz w:val="24"/>
          <w:szCs w:val="24"/>
        </w:rPr>
      </w:pPr>
      <w:r w:rsidRPr="00020A5E">
        <w:rPr>
          <w:noProof/>
          <w:sz w:val="24"/>
          <w:szCs w:val="24"/>
        </w:rPr>
        <w:t>Roboty ziemne</w:t>
      </w:r>
      <w:r w:rsidR="00FB45D7" w:rsidRPr="00020A5E">
        <w:rPr>
          <w:noProof/>
          <w:sz w:val="24"/>
          <w:szCs w:val="24"/>
        </w:rPr>
        <w:t xml:space="preserve"> </w:t>
      </w:r>
      <w:r w:rsidR="00FB45D7" w:rsidRPr="00020A5E">
        <w:rPr>
          <w:b/>
          <w:sz w:val="24"/>
          <w:szCs w:val="24"/>
        </w:rPr>
        <w:t>Kod CPV 45111000-8</w:t>
      </w:r>
    </w:p>
    <w:p w:rsidR="008A0FFC" w:rsidRPr="00020A5E" w:rsidRDefault="008A0FFC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noProof/>
          <w:sz w:val="24"/>
          <w:szCs w:val="24"/>
        </w:rPr>
      </w:pPr>
      <w:r w:rsidRPr="00020A5E">
        <w:rPr>
          <w:sz w:val="24"/>
          <w:szCs w:val="24"/>
        </w:rPr>
        <w:t xml:space="preserve">Roboty </w:t>
      </w:r>
      <w:r w:rsidR="007911E5" w:rsidRPr="00020A5E">
        <w:rPr>
          <w:sz w:val="24"/>
          <w:szCs w:val="24"/>
        </w:rPr>
        <w:t>rozbiórkowe</w:t>
      </w:r>
      <w:r w:rsidRPr="00020A5E">
        <w:rPr>
          <w:b/>
          <w:sz w:val="24"/>
          <w:szCs w:val="24"/>
        </w:rPr>
        <w:t xml:space="preserve"> Kod CPV </w:t>
      </w:r>
      <w:r w:rsidR="007911E5" w:rsidRPr="00020A5E">
        <w:rPr>
          <w:b/>
          <w:sz w:val="24"/>
          <w:szCs w:val="24"/>
        </w:rPr>
        <w:t>45111000-9</w:t>
      </w:r>
    </w:p>
    <w:p w:rsidR="00F90C94" w:rsidRPr="00020A5E" w:rsidRDefault="00F90C94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 w:rsidRPr="00020A5E">
        <w:rPr>
          <w:sz w:val="24"/>
          <w:szCs w:val="24"/>
        </w:rPr>
        <w:t>Zbrojenie betonu</w:t>
      </w:r>
      <w:r w:rsidR="00FB45D7" w:rsidRPr="00020A5E">
        <w:rPr>
          <w:b/>
          <w:sz w:val="24"/>
          <w:szCs w:val="24"/>
        </w:rPr>
        <w:t xml:space="preserve"> Kod CPV 45262310-7</w:t>
      </w:r>
    </w:p>
    <w:p w:rsidR="00F90C94" w:rsidRPr="00020A5E" w:rsidRDefault="00F90C94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 w:rsidRPr="00020A5E">
        <w:rPr>
          <w:sz w:val="24"/>
          <w:szCs w:val="24"/>
        </w:rPr>
        <w:t>Roboty betonowe</w:t>
      </w:r>
      <w:r w:rsidR="00FB45D7" w:rsidRPr="00020A5E">
        <w:rPr>
          <w:b/>
          <w:sz w:val="24"/>
          <w:szCs w:val="24"/>
        </w:rPr>
        <w:t xml:space="preserve"> Kod CPV 45262300-4</w:t>
      </w:r>
    </w:p>
    <w:p w:rsidR="00F90C94" w:rsidRPr="00020A5E" w:rsidRDefault="00F90C94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noProof/>
          <w:sz w:val="24"/>
          <w:szCs w:val="24"/>
        </w:rPr>
      </w:pPr>
      <w:r w:rsidRPr="00020A5E">
        <w:rPr>
          <w:noProof/>
          <w:sz w:val="24"/>
          <w:szCs w:val="24"/>
        </w:rPr>
        <w:t>Konstrukcje stalowe</w:t>
      </w:r>
      <w:r w:rsidR="00FB45D7" w:rsidRPr="00020A5E">
        <w:rPr>
          <w:b/>
          <w:sz w:val="24"/>
          <w:szCs w:val="24"/>
        </w:rPr>
        <w:t xml:space="preserve"> Kod CPV 45262410-8</w:t>
      </w:r>
    </w:p>
    <w:p w:rsidR="005B4F4D" w:rsidRPr="00020A5E" w:rsidRDefault="005B4F4D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b/>
          <w:sz w:val="24"/>
          <w:szCs w:val="24"/>
        </w:rPr>
      </w:pPr>
      <w:r w:rsidRPr="00020A5E">
        <w:rPr>
          <w:sz w:val="24"/>
          <w:szCs w:val="24"/>
        </w:rPr>
        <w:t>Roboty mura</w:t>
      </w:r>
      <w:r w:rsidRPr="00020A5E">
        <w:rPr>
          <w:sz w:val="24"/>
          <w:szCs w:val="24"/>
        </w:rPr>
        <w:t>r</w:t>
      </w:r>
      <w:r w:rsidRPr="00020A5E">
        <w:rPr>
          <w:sz w:val="24"/>
          <w:szCs w:val="24"/>
        </w:rPr>
        <w:t>skie</w:t>
      </w:r>
      <w:r w:rsidRPr="00020A5E">
        <w:t xml:space="preserve"> </w:t>
      </w:r>
      <w:r w:rsidRPr="00020A5E">
        <w:rPr>
          <w:b/>
          <w:sz w:val="24"/>
          <w:szCs w:val="24"/>
        </w:rPr>
        <w:t>Kod CPV 45262500-6</w:t>
      </w:r>
    </w:p>
    <w:p w:rsidR="0071441A" w:rsidRDefault="0071441A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>
        <w:rPr>
          <w:sz w:val="24"/>
          <w:szCs w:val="24"/>
        </w:rPr>
        <w:t xml:space="preserve">Prefabrykaty żelbetowe </w:t>
      </w:r>
      <w:r>
        <w:rPr>
          <w:b/>
          <w:sz w:val="24"/>
          <w:szCs w:val="24"/>
        </w:rPr>
        <w:t>Kod CPV 45200000</w:t>
      </w:r>
      <w:r w:rsidRPr="00020A5E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9</w:t>
      </w:r>
    </w:p>
    <w:p w:rsidR="009364BE" w:rsidRDefault="009364BE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>
        <w:rPr>
          <w:sz w:val="24"/>
          <w:szCs w:val="24"/>
        </w:rPr>
        <w:t xml:space="preserve">Konstrukcje drewniane </w:t>
      </w:r>
      <w:r>
        <w:rPr>
          <w:b/>
          <w:sz w:val="24"/>
          <w:szCs w:val="24"/>
        </w:rPr>
        <w:t>Kod CPV 454220</w:t>
      </w:r>
      <w:r w:rsidRPr="00020A5E">
        <w:rPr>
          <w:b/>
          <w:sz w:val="24"/>
          <w:szCs w:val="24"/>
        </w:rPr>
        <w:t>00-</w:t>
      </w:r>
      <w:r>
        <w:rPr>
          <w:b/>
          <w:sz w:val="24"/>
          <w:szCs w:val="24"/>
        </w:rPr>
        <w:t>1</w:t>
      </w:r>
    </w:p>
    <w:p w:rsidR="005355C2" w:rsidRPr="00020A5E" w:rsidRDefault="005355C2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 w:rsidRPr="00020A5E">
        <w:rPr>
          <w:sz w:val="24"/>
          <w:szCs w:val="24"/>
        </w:rPr>
        <w:t>Posadzki i podkłady</w:t>
      </w:r>
      <w:r w:rsidR="00430ADE" w:rsidRPr="00020A5E">
        <w:rPr>
          <w:b/>
          <w:sz w:val="24"/>
          <w:szCs w:val="24"/>
        </w:rPr>
        <w:t xml:space="preserve"> Kod CPV 45430000-0</w:t>
      </w:r>
    </w:p>
    <w:p w:rsidR="005355C2" w:rsidRPr="00020A5E" w:rsidRDefault="005355C2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 w:rsidRPr="00020A5E">
        <w:rPr>
          <w:sz w:val="24"/>
          <w:szCs w:val="24"/>
        </w:rPr>
        <w:t>Izolacje przeciwwodne i przeciwwilgociowe</w:t>
      </w:r>
      <w:r w:rsidR="00430ADE" w:rsidRPr="00020A5E">
        <w:rPr>
          <w:sz w:val="24"/>
          <w:szCs w:val="24"/>
        </w:rPr>
        <w:t xml:space="preserve"> </w:t>
      </w:r>
      <w:r w:rsidR="00430ADE" w:rsidRPr="00020A5E">
        <w:rPr>
          <w:b/>
          <w:sz w:val="24"/>
          <w:szCs w:val="24"/>
        </w:rPr>
        <w:t>Kod CPV 45320000-6</w:t>
      </w:r>
    </w:p>
    <w:p w:rsidR="005355C2" w:rsidRPr="00020A5E" w:rsidRDefault="005355C2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 w:rsidRPr="00020A5E">
        <w:rPr>
          <w:sz w:val="24"/>
          <w:szCs w:val="24"/>
        </w:rPr>
        <w:t>Izolacje ze styropianu</w:t>
      </w:r>
      <w:r w:rsidR="00430ADE" w:rsidRPr="00020A5E">
        <w:rPr>
          <w:sz w:val="24"/>
          <w:szCs w:val="24"/>
        </w:rPr>
        <w:t xml:space="preserve"> </w:t>
      </w:r>
      <w:r w:rsidR="00430ADE" w:rsidRPr="00020A5E">
        <w:rPr>
          <w:b/>
          <w:sz w:val="24"/>
          <w:szCs w:val="24"/>
        </w:rPr>
        <w:t>Kod CPV 45450000-6</w:t>
      </w:r>
    </w:p>
    <w:p w:rsidR="005355C2" w:rsidRPr="00020A5E" w:rsidRDefault="00032A62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>
        <w:rPr>
          <w:sz w:val="24"/>
          <w:szCs w:val="24"/>
        </w:rPr>
        <w:t>Pokrycia dachowe</w:t>
      </w:r>
      <w:r w:rsidR="00430ADE" w:rsidRPr="00020A5E">
        <w:rPr>
          <w:sz w:val="24"/>
          <w:szCs w:val="24"/>
        </w:rPr>
        <w:t xml:space="preserve"> </w:t>
      </w:r>
      <w:r w:rsidR="00430ADE" w:rsidRPr="00020A5E">
        <w:rPr>
          <w:b/>
          <w:sz w:val="24"/>
          <w:szCs w:val="24"/>
        </w:rPr>
        <w:t>Kod</w:t>
      </w:r>
      <w:r w:rsidR="009364BE">
        <w:rPr>
          <w:b/>
          <w:sz w:val="24"/>
          <w:szCs w:val="24"/>
        </w:rPr>
        <w:t xml:space="preserve"> CPV 45261200</w:t>
      </w:r>
      <w:r w:rsidR="00430ADE" w:rsidRPr="00020A5E">
        <w:rPr>
          <w:b/>
          <w:sz w:val="24"/>
          <w:szCs w:val="24"/>
        </w:rPr>
        <w:t>-</w:t>
      </w:r>
      <w:r w:rsidR="009364BE">
        <w:rPr>
          <w:b/>
          <w:sz w:val="24"/>
          <w:szCs w:val="24"/>
        </w:rPr>
        <w:t>6</w:t>
      </w:r>
    </w:p>
    <w:p w:rsidR="00F90C94" w:rsidRPr="00020A5E" w:rsidRDefault="00F90C94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b/>
          <w:sz w:val="24"/>
          <w:szCs w:val="24"/>
        </w:rPr>
      </w:pPr>
      <w:r w:rsidRPr="00020A5E">
        <w:rPr>
          <w:sz w:val="24"/>
          <w:szCs w:val="24"/>
        </w:rPr>
        <w:t>Roboty tynkarskie</w:t>
      </w:r>
      <w:r w:rsidRPr="00020A5E">
        <w:rPr>
          <w:b/>
          <w:sz w:val="24"/>
          <w:szCs w:val="24"/>
        </w:rPr>
        <w:t xml:space="preserve"> Kod CPV 45410000-4</w:t>
      </w:r>
    </w:p>
    <w:p w:rsidR="00F90C94" w:rsidRPr="00020A5E" w:rsidRDefault="00F90C94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b/>
          <w:sz w:val="24"/>
          <w:szCs w:val="24"/>
        </w:rPr>
      </w:pPr>
      <w:r w:rsidRPr="00020A5E">
        <w:rPr>
          <w:sz w:val="24"/>
          <w:szCs w:val="24"/>
        </w:rPr>
        <w:t>Roboty malarskie</w:t>
      </w:r>
      <w:r w:rsidR="00FB45D7" w:rsidRPr="00020A5E">
        <w:rPr>
          <w:b/>
          <w:sz w:val="24"/>
          <w:szCs w:val="24"/>
        </w:rPr>
        <w:t xml:space="preserve"> Kod CPV 45442100-8</w:t>
      </w:r>
    </w:p>
    <w:p w:rsidR="00FB45D7" w:rsidRPr="00020A5E" w:rsidRDefault="005355C2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 w:rsidRPr="00020A5E">
        <w:rPr>
          <w:sz w:val="24"/>
          <w:szCs w:val="24"/>
        </w:rPr>
        <w:t>Pokrywanie podłóg i ścian</w:t>
      </w:r>
      <w:r w:rsidR="00430ADE" w:rsidRPr="00020A5E">
        <w:rPr>
          <w:sz w:val="24"/>
          <w:szCs w:val="24"/>
        </w:rPr>
        <w:t xml:space="preserve"> </w:t>
      </w:r>
      <w:r w:rsidR="00430ADE" w:rsidRPr="00020A5E">
        <w:rPr>
          <w:b/>
          <w:sz w:val="24"/>
          <w:szCs w:val="24"/>
        </w:rPr>
        <w:t>Kod CPV 45430000-4</w:t>
      </w:r>
    </w:p>
    <w:p w:rsidR="00032A62" w:rsidRDefault="00032A62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>
        <w:rPr>
          <w:sz w:val="24"/>
          <w:szCs w:val="24"/>
        </w:rPr>
        <w:t xml:space="preserve">Posadzki-okładziny drewniane </w:t>
      </w:r>
      <w:r>
        <w:rPr>
          <w:b/>
          <w:sz w:val="24"/>
          <w:szCs w:val="24"/>
        </w:rPr>
        <w:t>Kod CPV 45430000</w:t>
      </w:r>
      <w:r w:rsidRPr="00020A5E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</w:t>
      </w:r>
    </w:p>
    <w:p w:rsidR="00F17F6E" w:rsidRPr="00020A5E" w:rsidRDefault="00F17F6E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 w:rsidRPr="00020A5E">
        <w:rPr>
          <w:sz w:val="24"/>
          <w:szCs w:val="24"/>
        </w:rPr>
        <w:t>Stolarka PCW</w:t>
      </w:r>
      <w:r w:rsidR="00430ADE" w:rsidRPr="00020A5E">
        <w:rPr>
          <w:sz w:val="24"/>
          <w:szCs w:val="24"/>
        </w:rPr>
        <w:t xml:space="preserve"> </w:t>
      </w:r>
      <w:r w:rsidR="00430ADE" w:rsidRPr="00020A5E">
        <w:rPr>
          <w:b/>
          <w:sz w:val="24"/>
          <w:szCs w:val="24"/>
        </w:rPr>
        <w:t>Kod CPV 44220000-8</w:t>
      </w:r>
    </w:p>
    <w:p w:rsidR="00F17F6E" w:rsidRPr="00020A5E" w:rsidRDefault="00F17F6E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 w:rsidRPr="00020A5E">
        <w:rPr>
          <w:sz w:val="24"/>
          <w:szCs w:val="24"/>
        </w:rPr>
        <w:t>Stolarka aluminiowa</w:t>
      </w:r>
      <w:r w:rsidR="00430ADE" w:rsidRPr="00020A5E">
        <w:rPr>
          <w:sz w:val="24"/>
          <w:szCs w:val="24"/>
        </w:rPr>
        <w:t xml:space="preserve"> </w:t>
      </w:r>
      <w:r w:rsidR="00430ADE" w:rsidRPr="00020A5E">
        <w:rPr>
          <w:b/>
          <w:sz w:val="24"/>
          <w:szCs w:val="24"/>
        </w:rPr>
        <w:t>Kod CPV 45421000-4</w:t>
      </w:r>
    </w:p>
    <w:p w:rsidR="00F17F6E" w:rsidRPr="00020A5E" w:rsidRDefault="00F17F6E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sz w:val="24"/>
          <w:szCs w:val="24"/>
        </w:rPr>
      </w:pPr>
      <w:r w:rsidRPr="00020A5E">
        <w:rPr>
          <w:sz w:val="24"/>
          <w:szCs w:val="24"/>
        </w:rPr>
        <w:t>Roboty elewacyjne</w:t>
      </w:r>
      <w:r w:rsidR="00430ADE" w:rsidRPr="00020A5E">
        <w:rPr>
          <w:sz w:val="24"/>
          <w:szCs w:val="24"/>
        </w:rPr>
        <w:t xml:space="preserve"> </w:t>
      </w:r>
      <w:r w:rsidR="00430ADE" w:rsidRPr="00020A5E">
        <w:rPr>
          <w:b/>
          <w:sz w:val="24"/>
          <w:szCs w:val="24"/>
        </w:rPr>
        <w:t>Kod CPV 45443000-4</w:t>
      </w:r>
    </w:p>
    <w:p w:rsidR="009C3EB1" w:rsidRPr="009C3EB1" w:rsidRDefault="009C3EB1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b/>
          <w:sz w:val="24"/>
          <w:szCs w:val="24"/>
        </w:rPr>
      </w:pPr>
      <w:r w:rsidRPr="009C3EB1">
        <w:rPr>
          <w:sz w:val="24"/>
          <w:szCs w:val="24"/>
        </w:rPr>
        <w:t>Roboty ślusarsko-kowalskie</w:t>
      </w:r>
      <w:r>
        <w:rPr>
          <w:b/>
          <w:sz w:val="24"/>
          <w:szCs w:val="24"/>
        </w:rPr>
        <w:t xml:space="preserve"> Kod CPV 45421</w:t>
      </w:r>
      <w:r w:rsidRPr="00020A5E">
        <w:rPr>
          <w:b/>
          <w:sz w:val="24"/>
          <w:szCs w:val="24"/>
        </w:rPr>
        <w:t>000-4</w:t>
      </w:r>
    </w:p>
    <w:p w:rsidR="00F90C94" w:rsidRPr="00020A5E" w:rsidRDefault="00F90C94" w:rsidP="00EF39C5">
      <w:pPr>
        <w:pStyle w:val="Spistreci1"/>
        <w:numPr>
          <w:ilvl w:val="0"/>
          <w:numId w:val="17"/>
        </w:numPr>
        <w:tabs>
          <w:tab w:val="left" w:pos="480"/>
        </w:tabs>
        <w:rPr>
          <w:b/>
          <w:sz w:val="24"/>
          <w:szCs w:val="24"/>
        </w:rPr>
      </w:pPr>
      <w:r w:rsidRPr="00020A5E">
        <w:rPr>
          <w:noProof/>
          <w:sz w:val="24"/>
          <w:szCs w:val="24"/>
        </w:rPr>
        <w:t>Nawierzchnie z kostki betonowej</w:t>
      </w:r>
      <w:r w:rsidR="00FB45D7" w:rsidRPr="00020A5E">
        <w:rPr>
          <w:b/>
          <w:sz w:val="24"/>
          <w:szCs w:val="24"/>
        </w:rPr>
        <w:t xml:space="preserve"> Kod CPV 45233253-7</w:t>
      </w:r>
    </w:p>
    <w:p w:rsidR="00A52BB6" w:rsidRPr="00020A5E" w:rsidRDefault="00A52BB6" w:rsidP="00EF39C5"/>
    <w:p w:rsidR="00FB3920" w:rsidRPr="00020A5E" w:rsidRDefault="00FB3920" w:rsidP="00EF39C5"/>
    <w:p w:rsidR="00FB3920" w:rsidRPr="00020A5E" w:rsidRDefault="00FB3920" w:rsidP="00EF39C5">
      <w:pPr>
        <w:tabs>
          <w:tab w:val="num" w:pos="0"/>
        </w:tabs>
      </w:pPr>
    </w:p>
    <w:p w:rsidR="00FB3920" w:rsidRPr="00020A5E" w:rsidRDefault="00FB3920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EF39C5" w:rsidRPr="00020A5E" w:rsidRDefault="00EF39C5" w:rsidP="00EF39C5">
      <w:pPr>
        <w:tabs>
          <w:tab w:val="num" w:pos="0"/>
        </w:tabs>
      </w:pPr>
    </w:p>
    <w:p w:rsidR="0042556C" w:rsidRPr="00020A5E" w:rsidRDefault="0042556C" w:rsidP="00EF39C5">
      <w:pPr>
        <w:pStyle w:val="Nagwek1"/>
        <w:numPr>
          <w:ilvl w:val="0"/>
          <w:numId w:val="1"/>
        </w:numPr>
        <w:spacing w:before="0" w:after="0"/>
        <w:rPr>
          <w:sz w:val="22"/>
          <w:szCs w:val="22"/>
        </w:rPr>
      </w:pPr>
      <w:bookmarkStart w:id="0" w:name="_Toc3873583"/>
      <w:r w:rsidRPr="00020A5E">
        <w:rPr>
          <w:sz w:val="22"/>
          <w:szCs w:val="22"/>
        </w:rPr>
        <w:t>Wymagania ogólne</w:t>
      </w:r>
      <w:bookmarkEnd w:id="0"/>
    </w:p>
    <w:p w:rsidR="0042556C" w:rsidRPr="00020A5E" w:rsidRDefault="0042556C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Przedmiot specyfikacji technicznej</w:t>
      </w:r>
    </w:p>
    <w:p w:rsidR="009C3EB1" w:rsidRDefault="0042556C" w:rsidP="009364BE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Przedmiotem niniejszej specyfikacji technicznej (st) są wymagania techniczne dotyczące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konania</w:t>
      </w:r>
      <w:r w:rsidR="00790115" w:rsidRPr="00020A5E">
        <w:rPr>
          <w:sz w:val="22"/>
          <w:szCs w:val="22"/>
        </w:rPr>
        <w:t xml:space="preserve"> i</w:t>
      </w:r>
      <w:r w:rsidR="00F90C94" w:rsidRPr="00020A5E">
        <w:rPr>
          <w:sz w:val="22"/>
          <w:szCs w:val="22"/>
        </w:rPr>
        <w:t xml:space="preserve"> odbioru </w:t>
      </w:r>
      <w:r w:rsidR="009364BE" w:rsidRPr="00020A5E">
        <w:rPr>
          <w:sz w:val="22"/>
          <w:szCs w:val="22"/>
        </w:rPr>
        <w:t xml:space="preserve">robót związanych z </w:t>
      </w:r>
      <w:r w:rsidR="009C3EB1">
        <w:rPr>
          <w:sz w:val="22"/>
          <w:szCs w:val="22"/>
        </w:rPr>
        <w:t>przebudową istniejącego budynku Powiatowego inspektoratu Weterynarii w Stalowej Woli przy ul. Okulickiego, w zakresie:</w:t>
      </w:r>
    </w:p>
    <w:p w:rsidR="009C3EB1" w:rsidRDefault="009C3EB1" w:rsidP="009364BE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>
        <w:rPr>
          <w:sz w:val="22"/>
          <w:szCs w:val="22"/>
        </w:rPr>
        <w:t>- demontażu istniejącego stropodachu wraz z częściową rozbiórką ścian części niższej (piwnicy) budynku oraz schodów zewnętrznych do piwnicy</w:t>
      </w:r>
    </w:p>
    <w:p w:rsidR="009C3EB1" w:rsidRDefault="009C3EB1" w:rsidP="009364BE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>
        <w:rPr>
          <w:sz w:val="22"/>
          <w:szCs w:val="22"/>
        </w:rPr>
        <w:t>- wykonaniu nowego stropu nad piwnicą oraz nadbudowie pomieszczeń garażowych i pomieszczenia biur</w:t>
      </w:r>
      <w:r>
        <w:rPr>
          <w:sz w:val="22"/>
          <w:szCs w:val="22"/>
        </w:rPr>
        <w:t>o</w:t>
      </w:r>
      <w:r>
        <w:rPr>
          <w:sz w:val="22"/>
          <w:szCs w:val="22"/>
        </w:rPr>
        <w:t>wego</w:t>
      </w:r>
    </w:p>
    <w:p w:rsidR="009C3EB1" w:rsidRDefault="009C3EB1" w:rsidP="009364BE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>
        <w:rPr>
          <w:sz w:val="22"/>
          <w:szCs w:val="22"/>
        </w:rPr>
        <w:t>- wykonaniu wewnętrznych schodów do piwnicy w obrębie istniejącej zabudowy</w:t>
      </w:r>
    </w:p>
    <w:p w:rsidR="009C3EB1" w:rsidRDefault="009C3EB1" w:rsidP="009364BE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>
        <w:rPr>
          <w:sz w:val="22"/>
          <w:szCs w:val="22"/>
        </w:rPr>
        <w:t>- przebudowie schodów wejściowych do budynku oraz pochylni dla osób niepełnosprawnych</w:t>
      </w:r>
    </w:p>
    <w:p w:rsidR="009C3EB1" w:rsidRDefault="009C3EB1" w:rsidP="009364BE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>
        <w:rPr>
          <w:sz w:val="22"/>
          <w:szCs w:val="22"/>
        </w:rPr>
        <w:t>- wykonaniu nowej konstrukcji dachowej i pokrycia na całym obiekcie</w:t>
      </w:r>
    </w:p>
    <w:p w:rsidR="009C3EB1" w:rsidRDefault="009C3EB1" w:rsidP="009364BE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>
        <w:rPr>
          <w:sz w:val="22"/>
          <w:szCs w:val="22"/>
        </w:rPr>
        <w:t>- przebudowie wewnętrznych sanitariatów w kondygnacji parteru</w:t>
      </w:r>
    </w:p>
    <w:p w:rsidR="0042556C" w:rsidRPr="00020A5E" w:rsidRDefault="009C3EB1" w:rsidP="009364BE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>
        <w:rPr>
          <w:sz w:val="22"/>
          <w:szCs w:val="22"/>
        </w:rPr>
        <w:t>- termomodernizacji całego obiektu</w:t>
      </w:r>
      <w:r w:rsidR="009364BE" w:rsidRPr="00020A5E">
        <w:rPr>
          <w:sz w:val="22"/>
          <w:szCs w:val="22"/>
        </w:rPr>
        <w:t xml:space="preserve"> </w:t>
      </w:r>
    </w:p>
    <w:p w:rsidR="0042556C" w:rsidRPr="00020A5E" w:rsidRDefault="0042556C" w:rsidP="00EF39C5">
      <w:pPr>
        <w:ind w:left="240" w:right="-716"/>
        <w:rPr>
          <w:sz w:val="22"/>
          <w:szCs w:val="22"/>
        </w:rPr>
      </w:pP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Zakres stosowania specyfikacji technicznej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Szczegółowa ST jest stosowana jako dokument przetargowy i kontraktowy przy zlecaniu i realizacji robót wymienionych w pkt. 1.1.</w:t>
      </w:r>
    </w:p>
    <w:p w:rsidR="0042556C" w:rsidRPr="00020A5E" w:rsidRDefault="0042556C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Określenia podstawowe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2160"/>
        <w:gridCol w:w="6300"/>
      </w:tblGrid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 xml:space="preserve">Adaptacja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przystosowanie obiektu budowlanego do pełnienia odmiennej fun</w:t>
            </w:r>
            <w:r w:rsidRPr="00020A5E">
              <w:rPr>
                <w:sz w:val="22"/>
                <w:szCs w:val="22"/>
              </w:rPr>
              <w:t>k</w:t>
            </w:r>
            <w:r w:rsidRPr="00020A5E">
              <w:rPr>
                <w:sz w:val="22"/>
                <w:szCs w:val="22"/>
              </w:rPr>
              <w:t>cji od tej, dla której został zaprojektowany i zbudowany lub do ek</w:t>
            </w:r>
            <w:r w:rsidRPr="00020A5E">
              <w:rPr>
                <w:sz w:val="22"/>
                <w:szCs w:val="22"/>
              </w:rPr>
              <w:t>s</w:t>
            </w:r>
            <w:r w:rsidRPr="00020A5E">
              <w:rPr>
                <w:sz w:val="22"/>
                <w:szCs w:val="22"/>
              </w:rPr>
              <w:t>ploatacji w nowych warunkach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Antykorozja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Zabezpieczenie przed korozją elementów konstrukcyjnych i wyko</w:t>
            </w:r>
            <w:r w:rsidRPr="00020A5E">
              <w:rPr>
                <w:sz w:val="22"/>
                <w:szCs w:val="22"/>
              </w:rPr>
              <w:t>ń</w:t>
            </w:r>
            <w:r w:rsidRPr="00020A5E">
              <w:rPr>
                <w:sz w:val="22"/>
                <w:szCs w:val="22"/>
              </w:rPr>
              <w:t>czeniowych obiektu budowlanego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Aprobata technic</w:t>
            </w:r>
            <w:r w:rsidRPr="00020A5E">
              <w:rPr>
                <w:b/>
                <w:bCs/>
                <w:sz w:val="22"/>
                <w:szCs w:val="22"/>
              </w:rPr>
              <w:t>z</w:t>
            </w:r>
            <w:r w:rsidRPr="00020A5E">
              <w:rPr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pozytywna ocena techniczna materiału lub wyrobu, dopuszczająca do stosowania w budownictwie, wymagana dla wyrobów, dla kt</w:t>
            </w:r>
            <w:r w:rsidRPr="00020A5E">
              <w:rPr>
                <w:sz w:val="22"/>
                <w:szCs w:val="22"/>
              </w:rPr>
              <w:t>ó</w:t>
            </w:r>
            <w:r w:rsidRPr="00020A5E">
              <w:rPr>
                <w:sz w:val="22"/>
                <w:szCs w:val="22"/>
              </w:rPr>
              <w:t>rych nie ustalono Polskiej Normy. Zasady i tryb udzielania aprobat technicznych oraz jednostki upoważnione do tej czynności określane są w drodze Rozporządzeń właśc</w:t>
            </w:r>
            <w:r w:rsidRPr="00020A5E">
              <w:rPr>
                <w:sz w:val="22"/>
                <w:szCs w:val="22"/>
              </w:rPr>
              <w:t>i</w:t>
            </w:r>
            <w:r w:rsidRPr="00020A5E">
              <w:rPr>
                <w:sz w:val="22"/>
                <w:szCs w:val="22"/>
              </w:rPr>
              <w:t>wych Ministrów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Atest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świadectwo oceny wyrobu lub materiału pod względem jakości i bezpieczeństwa użytkowania wydane przez upoważnione instytucje państwowe i specjalistyczne placówki n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>ukowo-badawcze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Bezpieczeństwo r</w:t>
            </w:r>
            <w:r w:rsidRPr="00020A5E">
              <w:rPr>
                <w:b/>
                <w:bCs/>
                <w:sz w:val="22"/>
                <w:szCs w:val="22"/>
              </w:rPr>
              <w:t>e</w:t>
            </w:r>
            <w:r w:rsidRPr="00020A5E">
              <w:rPr>
                <w:b/>
                <w:bCs/>
                <w:sz w:val="22"/>
                <w:szCs w:val="22"/>
              </w:rPr>
              <w:t>alizacji robót b</w:t>
            </w:r>
            <w:r w:rsidRPr="00020A5E">
              <w:rPr>
                <w:b/>
                <w:bCs/>
                <w:sz w:val="22"/>
                <w:szCs w:val="22"/>
              </w:rPr>
              <w:t>u</w:t>
            </w:r>
            <w:r w:rsidRPr="00020A5E">
              <w:rPr>
                <w:b/>
                <w:bCs/>
                <w:sz w:val="22"/>
                <w:szCs w:val="22"/>
              </w:rPr>
              <w:t>dowlanych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zgodne z przepisami bhp warunki wykonania robót budowlanych, ale także prawidłowa organizacja placu budowy i prowadzonych robót oraz ubezpieczenie wykonawcy od odpowiedzialności cywi</w:t>
            </w:r>
            <w:r w:rsidRPr="00020A5E">
              <w:rPr>
                <w:sz w:val="22"/>
                <w:szCs w:val="22"/>
              </w:rPr>
              <w:t>l</w:t>
            </w:r>
            <w:r w:rsidRPr="00020A5E">
              <w:rPr>
                <w:sz w:val="22"/>
                <w:szCs w:val="22"/>
              </w:rPr>
              <w:t>nej w związku z ryzykiem zawodowym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Budowa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wykonywanie obiektu budowlanego w określonym miejscu, a także odbudowa, rozbudowa, nadbudowa, przebudowa oraz modernizacja obiektu budowlanego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Budowla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każdy obiekt budowlany nie będący budynkiem lub obiektem małej architektury, jak: drogi, mosty, maszty antenowe, instalacje przem</w:t>
            </w:r>
            <w:r w:rsidRPr="00020A5E">
              <w:rPr>
                <w:sz w:val="22"/>
                <w:szCs w:val="22"/>
              </w:rPr>
              <w:t>y</w:t>
            </w:r>
            <w:r w:rsidRPr="00020A5E">
              <w:rPr>
                <w:sz w:val="22"/>
                <w:szCs w:val="22"/>
              </w:rPr>
              <w:t>słowe, sieci uzbrojenia terenu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Budynek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obiekt budowlany, który jest trwale związany z gruntem, wydziel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ny z przestrzeni za pomocą przegród budowlanych oraz posiada fundament i dach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Certyfikat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znak bezpieczeństwa materiału lub wyrobu wydany przez specjal</w:t>
            </w:r>
            <w:r w:rsidRPr="00020A5E">
              <w:rPr>
                <w:sz w:val="22"/>
                <w:szCs w:val="22"/>
              </w:rPr>
              <w:t>i</w:t>
            </w:r>
            <w:r w:rsidRPr="00020A5E">
              <w:rPr>
                <w:sz w:val="22"/>
                <w:szCs w:val="22"/>
              </w:rPr>
              <w:t>styczną, upoważnioną jednostkę naukowo-badawczą lub urząd pa</w:t>
            </w:r>
            <w:r w:rsidRPr="00020A5E">
              <w:rPr>
                <w:sz w:val="22"/>
                <w:szCs w:val="22"/>
              </w:rPr>
              <w:t>ń</w:t>
            </w:r>
            <w:r w:rsidRPr="00020A5E">
              <w:rPr>
                <w:sz w:val="22"/>
                <w:szCs w:val="22"/>
              </w:rPr>
              <w:t>stwowy, wskazujący, że zapewniona jest zgodność wyrobu z kryt</w:t>
            </w:r>
            <w:r w:rsidRPr="00020A5E">
              <w:rPr>
                <w:sz w:val="22"/>
                <w:szCs w:val="22"/>
              </w:rPr>
              <w:t>e</w:t>
            </w:r>
            <w:r w:rsidRPr="00020A5E">
              <w:rPr>
                <w:sz w:val="22"/>
                <w:szCs w:val="22"/>
              </w:rPr>
              <w:t>riami technicznymi określonymi na podstawie Polskich Norm, apr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bat technicznych oraz właściwych przepisów i dokumentów tec</w:t>
            </w:r>
            <w:r w:rsidRPr="00020A5E">
              <w:rPr>
                <w:sz w:val="22"/>
                <w:szCs w:val="22"/>
              </w:rPr>
              <w:t>h</w:t>
            </w:r>
            <w:r w:rsidRPr="00020A5E">
              <w:rPr>
                <w:sz w:val="22"/>
                <w:szCs w:val="22"/>
              </w:rPr>
              <w:t>nicznych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Dokładność wymi</w:t>
            </w:r>
            <w:r w:rsidRPr="00020A5E">
              <w:rPr>
                <w:b/>
                <w:bCs/>
                <w:sz w:val="22"/>
                <w:szCs w:val="22"/>
              </w:rPr>
              <w:t>a</w:t>
            </w:r>
            <w:r w:rsidRPr="00020A5E">
              <w:rPr>
                <w:b/>
                <w:bCs/>
                <w:sz w:val="22"/>
                <w:szCs w:val="22"/>
              </w:rPr>
              <w:t>rów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zgodność wymiarów wykonanego przedmiotu z przyjętymi założ</w:t>
            </w:r>
            <w:r w:rsidRPr="00020A5E">
              <w:rPr>
                <w:sz w:val="22"/>
                <w:szCs w:val="22"/>
              </w:rPr>
              <w:t>e</w:t>
            </w:r>
            <w:r w:rsidRPr="00020A5E">
              <w:rPr>
                <w:sz w:val="22"/>
                <w:szCs w:val="22"/>
              </w:rPr>
              <w:t>niami lub z dokumentacją techniczną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Dokumentacja b</w:t>
            </w:r>
            <w:r w:rsidRPr="00020A5E">
              <w:rPr>
                <w:b/>
                <w:bCs/>
                <w:sz w:val="22"/>
                <w:szCs w:val="22"/>
              </w:rPr>
              <w:t>u</w:t>
            </w:r>
            <w:r w:rsidRPr="00020A5E">
              <w:rPr>
                <w:b/>
                <w:bCs/>
                <w:sz w:val="22"/>
                <w:szCs w:val="22"/>
              </w:rPr>
              <w:t>dowy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ogół dokumentów formalno-prawnych i technicznych niezbędnych do prowadzenia budowy. Dokumentacja budowy obe</w:t>
            </w:r>
            <w:r w:rsidRPr="00020A5E">
              <w:rPr>
                <w:sz w:val="22"/>
                <w:szCs w:val="22"/>
              </w:rPr>
              <w:t>j</w:t>
            </w:r>
            <w:r w:rsidRPr="00020A5E">
              <w:rPr>
                <w:sz w:val="22"/>
                <w:szCs w:val="22"/>
              </w:rPr>
              <w:t>muje:</w:t>
            </w:r>
          </w:p>
          <w:p w:rsidR="0042556C" w:rsidRPr="00020A5E" w:rsidRDefault="0042556C" w:rsidP="00EF39C5">
            <w:pPr>
              <w:pStyle w:val="Tekstpodstawowy"/>
              <w:numPr>
                <w:ilvl w:val="0"/>
                <w:numId w:val="4"/>
              </w:numPr>
              <w:tabs>
                <w:tab w:val="clear" w:pos="720"/>
                <w:tab w:val="num" w:pos="0"/>
                <w:tab w:val="num" w:pos="252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pozwolenia na budowę wraz z załączonym projektem budowl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>nym</w:t>
            </w:r>
          </w:p>
          <w:p w:rsidR="0042556C" w:rsidRPr="00020A5E" w:rsidRDefault="0042556C" w:rsidP="00EF39C5">
            <w:pPr>
              <w:pStyle w:val="Tekstpodstawowy"/>
              <w:numPr>
                <w:ilvl w:val="0"/>
                <w:numId w:val="4"/>
              </w:numPr>
              <w:tabs>
                <w:tab w:val="clear" w:pos="720"/>
                <w:tab w:val="num" w:pos="0"/>
                <w:tab w:val="num" w:pos="252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dziennik budowy</w:t>
            </w:r>
          </w:p>
          <w:p w:rsidR="0042556C" w:rsidRPr="00020A5E" w:rsidRDefault="0042556C" w:rsidP="00EF39C5">
            <w:pPr>
              <w:pStyle w:val="Tekstpodstawowy"/>
              <w:numPr>
                <w:ilvl w:val="0"/>
                <w:numId w:val="4"/>
              </w:numPr>
              <w:tabs>
                <w:tab w:val="clear" w:pos="720"/>
                <w:tab w:val="num" w:pos="0"/>
                <w:tab w:val="num" w:pos="252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lastRenderedPageBreak/>
              <w:t>protokoły odbiorów częściowych i końcowych</w:t>
            </w:r>
          </w:p>
          <w:p w:rsidR="0042556C" w:rsidRPr="00020A5E" w:rsidRDefault="0042556C" w:rsidP="00EF39C5">
            <w:pPr>
              <w:pStyle w:val="Tekstpodstawowy"/>
              <w:numPr>
                <w:ilvl w:val="0"/>
                <w:numId w:val="4"/>
              </w:numPr>
              <w:tabs>
                <w:tab w:val="clear" w:pos="720"/>
                <w:tab w:val="num" w:pos="0"/>
                <w:tab w:val="num" w:pos="252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projekty wykonawcze tj. rysunki i opisy służące real</w:t>
            </w:r>
            <w:r w:rsidRPr="00020A5E">
              <w:rPr>
                <w:sz w:val="22"/>
                <w:szCs w:val="22"/>
              </w:rPr>
              <w:t>i</w:t>
            </w:r>
            <w:r w:rsidRPr="00020A5E">
              <w:rPr>
                <w:sz w:val="22"/>
                <w:szCs w:val="22"/>
              </w:rPr>
              <w:t>zacji obiektu</w:t>
            </w:r>
          </w:p>
          <w:p w:rsidR="0042556C" w:rsidRPr="00020A5E" w:rsidRDefault="0042556C" w:rsidP="00EF39C5">
            <w:pPr>
              <w:pStyle w:val="Tekstpodstawowy"/>
              <w:numPr>
                <w:ilvl w:val="0"/>
                <w:numId w:val="4"/>
              </w:numPr>
              <w:tabs>
                <w:tab w:val="clear" w:pos="720"/>
                <w:tab w:val="num" w:pos="0"/>
                <w:tab w:val="num" w:pos="252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książki obmiarów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Dziennik budowy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urzędowy dokument przebiegu robót budowlanych oraz zdarzeń i okoliczności zachodzących w toku wykonywania robót. Dziennik budowy wydawany jest przez właściwy organ nadz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ru budowlanego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Elementy robót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wyodrębnione z całości planowanych robót ich rodzaje, bądź stany wznoszonego obiektu, służące planowaniu, organizowaniu, koszt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rysowaniu i rozliczaniu inwestycji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Inspektor nadzoru budowlanego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samodzielna funkcja techniczna w budownictwie związana z wyk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nywaniem technicznego nadzoru nad robotami budowlanymi, którą może sprawować osoba posiadająca odpowiednie uprawnienia b</w:t>
            </w:r>
            <w:r w:rsidRPr="00020A5E">
              <w:rPr>
                <w:sz w:val="22"/>
                <w:szCs w:val="22"/>
              </w:rPr>
              <w:t>u</w:t>
            </w:r>
            <w:r w:rsidRPr="00020A5E">
              <w:rPr>
                <w:sz w:val="22"/>
                <w:szCs w:val="22"/>
              </w:rPr>
              <w:t>dowlane i będąca członkiem Izby Inżynierów Budownictwa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Inwestor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osoba fizyczna lub prawna, inicjator i uczestnik procesu inwestycy</w:t>
            </w:r>
            <w:r w:rsidRPr="00020A5E">
              <w:rPr>
                <w:sz w:val="22"/>
                <w:szCs w:val="22"/>
              </w:rPr>
              <w:t>j</w:t>
            </w:r>
            <w:r w:rsidRPr="00020A5E">
              <w:rPr>
                <w:sz w:val="22"/>
                <w:szCs w:val="22"/>
              </w:rPr>
              <w:t>nego, angażująca swoje środki finansowe na realizację zamierzon</w:t>
            </w:r>
            <w:r w:rsidRPr="00020A5E">
              <w:rPr>
                <w:sz w:val="22"/>
                <w:szCs w:val="22"/>
              </w:rPr>
              <w:t>e</w:t>
            </w:r>
            <w:r w:rsidRPr="00020A5E">
              <w:rPr>
                <w:sz w:val="22"/>
                <w:szCs w:val="22"/>
              </w:rPr>
              <w:t>go zadania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Kierownik bud</w:t>
            </w:r>
            <w:r w:rsidRPr="00020A5E">
              <w:rPr>
                <w:b/>
                <w:bCs/>
                <w:sz w:val="22"/>
                <w:szCs w:val="22"/>
              </w:rPr>
              <w:t>o</w:t>
            </w:r>
            <w:r w:rsidRPr="00020A5E">
              <w:rPr>
                <w:b/>
                <w:bCs/>
                <w:sz w:val="22"/>
                <w:szCs w:val="22"/>
              </w:rPr>
              <w:t>wy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samodzielna funkcja techniczna w budownictwie związana z bezp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średnim kierowaniem organizacją placu budowy i procesem realiz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>cyjnym robót budowlanych, posiadająca odpowiednie uprawnienia budowlane i będąca członkiem Izby Inżynierów Budowlanych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Kontrola tec</w:t>
            </w:r>
            <w:r w:rsidRPr="00020A5E">
              <w:rPr>
                <w:b/>
                <w:bCs/>
                <w:sz w:val="22"/>
                <w:szCs w:val="22"/>
              </w:rPr>
              <w:t>h</w:t>
            </w:r>
            <w:r w:rsidRPr="00020A5E">
              <w:rPr>
                <w:b/>
                <w:bCs/>
                <w:sz w:val="22"/>
                <w:szCs w:val="22"/>
              </w:rPr>
              <w:t>niczna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ocena wyrobu lub procesu technologicznego pod kątem jego zgo</w:t>
            </w:r>
            <w:r w:rsidRPr="00020A5E">
              <w:rPr>
                <w:sz w:val="22"/>
                <w:szCs w:val="22"/>
              </w:rPr>
              <w:t>d</w:t>
            </w:r>
            <w:r w:rsidRPr="00020A5E">
              <w:rPr>
                <w:sz w:val="22"/>
                <w:szCs w:val="22"/>
              </w:rPr>
              <w:t>ności z Polskimi Normami, przeznaczenie i przydatnością użytkową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Kosztorys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dokument określający ilość i wartość robót budowlanych sporządz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>ny na podstawie: dokumentacji projektowej, przedmiaru robót, cen jednostkowych robocizny, materiału, narzutów kosztów pośrednich i zysku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Kosztorys ofert</w:t>
            </w:r>
            <w:r w:rsidRPr="00020A5E">
              <w:rPr>
                <w:b/>
                <w:bCs/>
                <w:sz w:val="22"/>
                <w:szCs w:val="22"/>
              </w:rPr>
              <w:t>o</w:t>
            </w:r>
            <w:r w:rsidRPr="00020A5E">
              <w:rPr>
                <w:b/>
                <w:bCs/>
                <w:sz w:val="22"/>
                <w:szCs w:val="22"/>
              </w:rPr>
              <w:t>wy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wyceniony kompletny kosztorys ślepy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Kosztorys ślepy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opis robót w kolejności technologicznej ich wykonania z zestawi</w:t>
            </w:r>
            <w:r w:rsidRPr="00020A5E">
              <w:rPr>
                <w:sz w:val="22"/>
                <w:szCs w:val="22"/>
              </w:rPr>
              <w:t>e</w:t>
            </w:r>
            <w:r w:rsidRPr="00020A5E">
              <w:rPr>
                <w:sz w:val="22"/>
                <w:szCs w:val="22"/>
              </w:rPr>
              <w:t>nie materiałów podstawowych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Kosztorys powyk</w:t>
            </w:r>
            <w:r w:rsidRPr="00020A5E">
              <w:rPr>
                <w:b/>
                <w:bCs/>
                <w:sz w:val="22"/>
                <w:szCs w:val="22"/>
              </w:rPr>
              <w:t>o</w:t>
            </w:r>
            <w:r w:rsidRPr="00020A5E">
              <w:rPr>
                <w:b/>
                <w:bCs/>
                <w:sz w:val="22"/>
                <w:szCs w:val="22"/>
              </w:rPr>
              <w:t>nawczy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sporządzone przez wykonawcę robót zestawienie ilościowo-wartościowe zadania z uwzględnieniem wszystkich zmian technic</w:t>
            </w:r>
            <w:r w:rsidRPr="00020A5E">
              <w:rPr>
                <w:sz w:val="22"/>
                <w:szCs w:val="22"/>
              </w:rPr>
              <w:t>z</w:t>
            </w:r>
            <w:r w:rsidRPr="00020A5E">
              <w:rPr>
                <w:sz w:val="22"/>
                <w:szCs w:val="22"/>
              </w:rPr>
              <w:t>nych i technologicznych dokonywanych w trakcie r</w:t>
            </w:r>
            <w:r w:rsidRPr="00020A5E">
              <w:rPr>
                <w:sz w:val="22"/>
                <w:szCs w:val="22"/>
              </w:rPr>
              <w:t>e</w:t>
            </w:r>
            <w:r w:rsidRPr="00020A5E">
              <w:rPr>
                <w:sz w:val="22"/>
                <w:szCs w:val="22"/>
              </w:rPr>
              <w:t>alizacji robót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Materiał budo</w:t>
            </w:r>
            <w:r w:rsidRPr="00020A5E">
              <w:rPr>
                <w:b/>
                <w:bCs/>
                <w:sz w:val="22"/>
                <w:szCs w:val="22"/>
              </w:rPr>
              <w:t>w</w:t>
            </w:r>
            <w:r w:rsidRPr="00020A5E">
              <w:rPr>
                <w:b/>
                <w:bCs/>
                <w:sz w:val="22"/>
                <w:szCs w:val="22"/>
              </w:rPr>
              <w:t>lany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ogół materiałów naturalnych i sztucznych, stanowiących prefabryk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>ty lub półprefabrykaty służące do budowy i remontów wszelkiego rodzaju obiektów budowlanych oraz ich części składowych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Nadzór autorski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forma kontroli, wykonywanej przez autora projektu budowlanego inwestycji, w toku realizacji robót budowlanych, polegająca na ko</w:t>
            </w:r>
            <w:r w:rsidRPr="00020A5E">
              <w:rPr>
                <w:sz w:val="22"/>
                <w:szCs w:val="22"/>
              </w:rPr>
              <w:t>n</w:t>
            </w:r>
            <w:r w:rsidRPr="00020A5E">
              <w:rPr>
                <w:sz w:val="22"/>
                <w:szCs w:val="22"/>
              </w:rPr>
              <w:t>troli zgodności realizacji z założeniami projektu oraz wskazywaniu i akceptacji rozwiązań zamiennych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Nadzór inwesto</w:t>
            </w:r>
            <w:r w:rsidRPr="00020A5E">
              <w:rPr>
                <w:b/>
                <w:bCs/>
                <w:sz w:val="22"/>
                <w:szCs w:val="22"/>
              </w:rPr>
              <w:t>r</w:t>
            </w:r>
            <w:r w:rsidRPr="00020A5E">
              <w:rPr>
                <w:b/>
                <w:bCs/>
                <w:sz w:val="22"/>
                <w:szCs w:val="22"/>
              </w:rPr>
              <w:t>ski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forma kontroli sprawowanej przez inwestora w zakresie jak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ści i kosztów realizowanej inwestycji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Norma zużycia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określa technicznie i ekonomicznie uzasadnioną wielkość (ilość) jakiegoś składnika niezbędną do wytworzenia produktu o określ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nych cechach jakościowych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Obiekt budowlany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budynek wraz z instalacjami i urządzeniami technicznymi, budowla stanowiąca całość techniczno-użytkową wraz z instalacjami i urz</w:t>
            </w:r>
            <w:r w:rsidRPr="00020A5E">
              <w:rPr>
                <w:sz w:val="22"/>
                <w:szCs w:val="22"/>
              </w:rPr>
              <w:t>ą</w:t>
            </w:r>
            <w:r w:rsidRPr="00020A5E">
              <w:rPr>
                <w:sz w:val="22"/>
                <w:szCs w:val="22"/>
              </w:rPr>
              <w:t>dzeniami, obiekt małej architektury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Obiekt małej arch</w:t>
            </w:r>
            <w:r w:rsidRPr="00020A5E">
              <w:rPr>
                <w:b/>
                <w:bCs/>
                <w:sz w:val="22"/>
                <w:szCs w:val="22"/>
              </w:rPr>
              <w:t>i</w:t>
            </w:r>
            <w:r w:rsidRPr="00020A5E">
              <w:rPr>
                <w:b/>
                <w:bCs/>
                <w:sz w:val="22"/>
                <w:szCs w:val="22"/>
              </w:rPr>
              <w:t>tektury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niewielki obiekt użytkowy służący rekreacji i utrzymaniu porządku (ogrodzenia, piaskownice, śmietniki, place zabaw dla dzieci, el</w:t>
            </w:r>
            <w:r w:rsidRPr="00020A5E">
              <w:rPr>
                <w:sz w:val="22"/>
                <w:szCs w:val="22"/>
              </w:rPr>
              <w:t>e</w:t>
            </w:r>
            <w:r w:rsidRPr="00020A5E">
              <w:rPr>
                <w:sz w:val="22"/>
                <w:szCs w:val="22"/>
              </w:rPr>
              <w:t>menty architektury ogrodowej)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Obiekty liniowe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drogi oraz sieci uzbrojenia technicznego terenu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Obmiar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wymierzenia, obliczenia ilościowo-wartościowe faktycznie wykon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>nych robót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Polska Norma (PN)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dokument określający jednoznacznie pod względem technicznym i ekonomicznym najistotniejsze cechy przedmiotów. Normy w b</w:t>
            </w:r>
            <w:r w:rsidRPr="00020A5E">
              <w:rPr>
                <w:sz w:val="22"/>
                <w:szCs w:val="22"/>
              </w:rPr>
              <w:t>u</w:t>
            </w:r>
            <w:r w:rsidRPr="00020A5E">
              <w:rPr>
                <w:sz w:val="22"/>
                <w:szCs w:val="22"/>
              </w:rPr>
              <w:t>downictwie stosowane są m.in. do materiałów budowlanych, metod, technik i technologii budowania obiektów b</w:t>
            </w:r>
            <w:r w:rsidRPr="00020A5E">
              <w:rPr>
                <w:sz w:val="22"/>
                <w:szCs w:val="22"/>
              </w:rPr>
              <w:t>u</w:t>
            </w:r>
            <w:r w:rsidRPr="00020A5E">
              <w:rPr>
                <w:sz w:val="22"/>
                <w:szCs w:val="22"/>
              </w:rPr>
              <w:t>dowlanych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Pozwolenie na b</w:t>
            </w:r>
            <w:r w:rsidRPr="00020A5E">
              <w:rPr>
                <w:b/>
                <w:bCs/>
                <w:sz w:val="22"/>
                <w:szCs w:val="22"/>
              </w:rPr>
              <w:t>u</w:t>
            </w:r>
            <w:r w:rsidRPr="00020A5E">
              <w:rPr>
                <w:b/>
                <w:bCs/>
                <w:sz w:val="22"/>
                <w:szCs w:val="22"/>
              </w:rPr>
              <w:t>dowę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decyzja administracyjna określająca szczególne warunki zabezpi</w:t>
            </w:r>
            <w:r w:rsidRPr="00020A5E">
              <w:rPr>
                <w:sz w:val="22"/>
                <w:szCs w:val="22"/>
              </w:rPr>
              <w:t>e</w:t>
            </w:r>
            <w:r w:rsidRPr="00020A5E">
              <w:rPr>
                <w:sz w:val="22"/>
                <w:szCs w:val="22"/>
              </w:rPr>
              <w:t>czenia terenu budowy i prowadzenia robót budowl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 xml:space="preserve">nych, określa czas użytkowania i terminy rozbiórki obiektów tymczasowych, </w:t>
            </w:r>
            <w:r w:rsidRPr="00020A5E">
              <w:rPr>
                <w:sz w:val="22"/>
                <w:szCs w:val="22"/>
              </w:rPr>
              <w:lastRenderedPageBreak/>
              <w:t>określa szczegółowe wymagania dotyczące nadzoru na budowie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Projektant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samodzielna funkcja techniczna w budownictwie związana z opr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>cowaniem projektu budowlanego inwestycji, osoba posiadająca o</w:t>
            </w:r>
            <w:r w:rsidRPr="00020A5E">
              <w:rPr>
                <w:sz w:val="22"/>
                <w:szCs w:val="22"/>
              </w:rPr>
              <w:t>d</w:t>
            </w:r>
            <w:r w:rsidRPr="00020A5E">
              <w:rPr>
                <w:sz w:val="22"/>
                <w:szCs w:val="22"/>
              </w:rPr>
              <w:t>powiednie uprawnienia budowlane, będąca członkiem Izby Arch</w:t>
            </w:r>
            <w:r w:rsidRPr="00020A5E">
              <w:rPr>
                <w:sz w:val="22"/>
                <w:szCs w:val="22"/>
              </w:rPr>
              <w:t>i</w:t>
            </w:r>
            <w:r w:rsidRPr="00020A5E">
              <w:rPr>
                <w:sz w:val="22"/>
                <w:szCs w:val="22"/>
              </w:rPr>
              <w:t>tektów lub Inżynierów Budowlanych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Projekt organiz</w:t>
            </w:r>
            <w:r w:rsidRPr="00020A5E">
              <w:rPr>
                <w:b/>
                <w:bCs/>
                <w:sz w:val="22"/>
                <w:szCs w:val="22"/>
              </w:rPr>
              <w:t>a</w:t>
            </w:r>
            <w:r w:rsidRPr="00020A5E">
              <w:rPr>
                <w:b/>
                <w:bCs/>
                <w:sz w:val="22"/>
                <w:szCs w:val="22"/>
              </w:rPr>
              <w:t>cji budowy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zbiór informacji pisemnych, wykresów, obliczeń i rysunków ni</w:t>
            </w:r>
            <w:r w:rsidRPr="00020A5E">
              <w:rPr>
                <w:sz w:val="22"/>
                <w:szCs w:val="22"/>
              </w:rPr>
              <w:t>e</w:t>
            </w:r>
            <w:r w:rsidRPr="00020A5E">
              <w:rPr>
                <w:sz w:val="22"/>
                <w:szCs w:val="22"/>
              </w:rPr>
              <w:t>zbędnych dla zagospodarowania placu budowy, ustalenia niezbę</w:t>
            </w:r>
            <w:r w:rsidRPr="00020A5E">
              <w:rPr>
                <w:sz w:val="22"/>
                <w:szCs w:val="22"/>
              </w:rPr>
              <w:t>d</w:t>
            </w:r>
            <w:r w:rsidRPr="00020A5E">
              <w:rPr>
                <w:sz w:val="22"/>
                <w:szCs w:val="22"/>
              </w:rPr>
              <w:t>nych środków realizacyjnych oraz terminów cząstkowych i zako</w:t>
            </w:r>
            <w:r w:rsidRPr="00020A5E">
              <w:rPr>
                <w:sz w:val="22"/>
                <w:szCs w:val="22"/>
              </w:rPr>
              <w:t>ń</w:t>
            </w:r>
            <w:r w:rsidRPr="00020A5E">
              <w:rPr>
                <w:sz w:val="22"/>
                <w:szCs w:val="22"/>
              </w:rPr>
              <w:t>czenia budowy. Projekt organizacji budowy sporządza Wykonawca robót. Projekt organizacji budowy z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>twierdza Inwestor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Protokół odbioru robót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dokument odbioru robót przez inwestora od wykonawcy, st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>nowiący podstawę żądania zapłaty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Przedmiar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obliczenie ilości robót na podstawie dokumentacji projektowej, ewentualnie z natury (przy robotach remontowych), w celu sporz</w:t>
            </w:r>
            <w:r w:rsidRPr="00020A5E">
              <w:rPr>
                <w:sz w:val="22"/>
                <w:szCs w:val="22"/>
              </w:rPr>
              <w:t>ą</w:t>
            </w:r>
            <w:r w:rsidRPr="00020A5E">
              <w:rPr>
                <w:sz w:val="22"/>
                <w:szCs w:val="22"/>
              </w:rPr>
              <w:t>dzenia kosztorysu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Przepisy technic</w:t>
            </w:r>
            <w:r w:rsidRPr="00020A5E">
              <w:rPr>
                <w:b/>
                <w:bCs/>
                <w:sz w:val="22"/>
                <w:szCs w:val="22"/>
              </w:rPr>
              <w:t>z</w:t>
            </w:r>
            <w:r w:rsidRPr="00020A5E">
              <w:rPr>
                <w:b/>
                <w:bCs/>
                <w:sz w:val="22"/>
                <w:szCs w:val="22"/>
              </w:rPr>
              <w:t>no-wykonawcze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warunki techniczne, jakim powinny odpowiadać obiekty budowlane i ich usytuowanie oraz warunki użytkowania obie</w:t>
            </w:r>
            <w:r w:rsidRPr="00020A5E">
              <w:rPr>
                <w:sz w:val="22"/>
                <w:szCs w:val="22"/>
              </w:rPr>
              <w:t>k</w:t>
            </w:r>
            <w:r w:rsidRPr="00020A5E">
              <w:rPr>
                <w:sz w:val="22"/>
                <w:szCs w:val="22"/>
              </w:rPr>
              <w:t>tów budowlanych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Roboty budowl</w:t>
            </w:r>
            <w:r w:rsidRPr="00020A5E">
              <w:rPr>
                <w:b/>
                <w:bCs/>
                <w:sz w:val="22"/>
                <w:szCs w:val="22"/>
              </w:rPr>
              <w:t>a</w:t>
            </w:r>
            <w:r w:rsidRPr="00020A5E">
              <w:rPr>
                <w:b/>
                <w:bCs/>
                <w:sz w:val="22"/>
                <w:szCs w:val="22"/>
              </w:rPr>
              <w:t>no-montażowe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budowa, a także prace polegające na montażu, modernizacji, remo</w:t>
            </w:r>
            <w:r w:rsidRPr="00020A5E">
              <w:rPr>
                <w:sz w:val="22"/>
                <w:szCs w:val="22"/>
              </w:rPr>
              <w:t>n</w:t>
            </w:r>
            <w:r w:rsidRPr="00020A5E">
              <w:rPr>
                <w:sz w:val="22"/>
                <w:szCs w:val="22"/>
              </w:rPr>
              <w:t>cie lub rozbiórce obiektu budowlanego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Roboty zabezpiecz</w:t>
            </w:r>
            <w:r w:rsidRPr="00020A5E">
              <w:rPr>
                <w:b/>
                <w:bCs/>
                <w:sz w:val="22"/>
                <w:szCs w:val="22"/>
              </w:rPr>
              <w:t>a</w:t>
            </w:r>
            <w:r w:rsidRPr="00020A5E">
              <w:rPr>
                <w:b/>
                <w:bCs/>
                <w:sz w:val="22"/>
                <w:szCs w:val="22"/>
              </w:rPr>
              <w:t>jące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roboty budowlane wykonywane dla zabezpieczenia już wykonanych lub będących w trakcie realizacji robót inwestycyjnych. Koniec</w:t>
            </w:r>
            <w:r w:rsidRPr="00020A5E">
              <w:rPr>
                <w:sz w:val="22"/>
                <w:szCs w:val="22"/>
              </w:rPr>
              <w:t>z</w:t>
            </w:r>
            <w:r w:rsidRPr="00020A5E">
              <w:rPr>
                <w:sz w:val="22"/>
                <w:szCs w:val="22"/>
              </w:rPr>
              <w:t>ność wykonania robót zabezpieczających może wynikać z projektu organizacji placu budowy np. wykonanie prowizorycznych przejść dla pieszych lub wjazdów, zadaszeń lub wygrodzeń, odwodnienia itp. albo też są to nieprzewidziane, niezbędne do wykonania prace w celu zapobieżenia awarii lub katastrofie budowlanej. Roboty zabe</w:t>
            </w:r>
            <w:r w:rsidRPr="00020A5E">
              <w:rPr>
                <w:sz w:val="22"/>
                <w:szCs w:val="22"/>
              </w:rPr>
              <w:t>z</w:t>
            </w:r>
            <w:r w:rsidRPr="00020A5E">
              <w:rPr>
                <w:sz w:val="22"/>
                <w:szCs w:val="22"/>
              </w:rPr>
              <w:t>pieczające mogą wystąpić na obiekcie w chwili podjęcia przez inw</w:t>
            </w:r>
            <w:r w:rsidRPr="00020A5E">
              <w:rPr>
                <w:sz w:val="22"/>
                <w:szCs w:val="22"/>
              </w:rPr>
              <w:t>e</w:t>
            </w:r>
            <w:r w:rsidRPr="00020A5E">
              <w:rPr>
                <w:sz w:val="22"/>
                <w:szCs w:val="22"/>
              </w:rPr>
              <w:t>stora decyzji o przerwaniu robót na czas dłuższy, a stan zaawans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wania obiektu wymaga wykonania tych robót dla ochrony obiektu przed wpływami atmosferycznymi lub dla zapobieżenia w</w:t>
            </w:r>
            <w:r w:rsidRPr="00020A5E">
              <w:rPr>
                <w:sz w:val="22"/>
                <w:szCs w:val="22"/>
              </w:rPr>
              <w:t>y</w:t>
            </w:r>
            <w:r w:rsidRPr="00020A5E">
              <w:rPr>
                <w:sz w:val="22"/>
                <w:szCs w:val="22"/>
              </w:rPr>
              <w:t>padkom osób postronnych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Roboty zanikające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roboty budowlane, których efekty są zakrywane w trakcie wykon</w:t>
            </w:r>
            <w:r w:rsidRPr="00020A5E">
              <w:rPr>
                <w:sz w:val="22"/>
                <w:szCs w:val="22"/>
              </w:rPr>
              <w:t>y</w:t>
            </w:r>
            <w:r w:rsidRPr="00020A5E">
              <w:rPr>
                <w:sz w:val="22"/>
                <w:szCs w:val="22"/>
              </w:rPr>
              <w:t>wania kolejnych etapów budowy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Rusztowanie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konstrukcja jednorazowa (na ogół drewniana), systemowa wiel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krotnego użytku (z rur stalowych lub aluminiowych) lub specjalna (np. wisząca), służąca jako pomost roboczy do wykonywania robót na poziomie przekraczającym dopuszczalną przepisami, bezpieczną pracę na wysokości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Wada techniczna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efekt niezachowania przez wykonawcę reżimów w procesie techn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logicznym powodujący ograniczenie lub uniemożliwienia korzyst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>nia z wyrobu zgodnie z jego przeznaczeniem, za co odpowiedzia</w:t>
            </w:r>
            <w:r w:rsidRPr="00020A5E">
              <w:rPr>
                <w:sz w:val="22"/>
                <w:szCs w:val="22"/>
              </w:rPr>
              <w:t>l</w:t>
            </w:r>
            <w:r w:rsidRPr="00020A5E">
              <w:rPr>
                <w:sz w:val="22"/>
                <w:szCs w:val="22"/>
              </w:rPr>
              <w:t>ność ponosi wykonawca</w:t>
            </w:r>
          </w:p>
        </w:tc>
      </w:tr>
      <w:tr w:rsidR="0042556C" w:rsidRPr="00020A5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numPr>
                <w:ilvl w:val="0"/>
                <w:numId w:val="3"/>
              </w:numPr>
              <w:tabs>
                <w:tab w:val="num" w:pos="0"/>
              </w:tabs>
              <w:spacing w:after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Znak bezpiecze</w:t>
            </w:r>
            <w:r w:rsidRPr="00020A5E">
              <w:rPr>
                <w:b/>
                <w:bCs/>
                <w:sz w:val="22"/>
                <w:szCs w:val="22"/>
              </w:rPr>
              <w:t>ń</w:t>
            </w:r>
            <w:r w:rsidRPr="00020A5E">
              <w:rPr>
                <w:b/>
                <w:bCs/>
                <w:sz w:val="22"/>
                <w:szCs w:val="22"/>
              </w:rPr>
              <w:t>stwa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Pr="00020A5E" w:rsidRDefault="0042556C" w:rsidP="00EF39C5">
            <w:pPr>
              <w:pStyle w:val="Tekstpodstawowy"/>
              <w:tabs>
                <w:tab w:val="num" w:pos="0"/>
              </w:tabs>
              <w:spacing w:after="0"/>
              <w:ind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prawnie określone oznakowanie nadawane towarom i wyr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bom, które uzyskały certyfikat</w:t>
            </w:r>
          </w:p>
        </w:tc>
      </w:tr>
    </w:tbl>
    <w:p w:rsidR="0042556C" w:rsidRPr="00020A5E" w:rsidRDefault="0042556C" w:rsidP="00EF39C5">
      <w:pPr>
        <w:pStyle w:val="Nagwek1"/>
        <w:tabs>
          <w:tab w:val="clear" w:pos="907"/>
          <w:tab w:val="num" w:pos="0"/>
        </w:tabs>
        <w:spacing w:before="0" w:after="0"/>
        <w:ind w:left="0" w:firstLine="0"/>
        <w:rPr>
          <w:sz w:val="22"/>
          <w:szCs w:val="22"/>
        </w:rPr>
      </w:pPr>
      <w:bookmarkStart w:id="1" w:name="_Toc3873584"/>
      <w:r w:rsidRPr="00020A5E">
        <w:rPr>
          <w:sz w:val="22"/>
          <w:szCs w:val="22"/>
        </w:rPr>
        <w:t>Ogólne wymagania dotyczące wykonania robót</w:t>
      </w:r>
      <w:bookmarkEnd w:id="1"/>
    </w:p>
    <w:p w:rsidR="0042556C" w:rsidRPr="00020A5E" w:rsidRDefault="0042556C" w:rsidP="00EF39C5">
      <w:pPr>
        <w:pStyle w:val="Nagwek2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Wymagania dotyczące Wykonawcy Robót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robót jest odpowiedzialny za jakość ich wykonania oraz za zgodność z Dokumentacją Projekt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wą, Specyfikacją Techniczną i poleceniami Inspektora Nadzoru. Do obowiązków Wykonawcy Robót należy przed przystąpieniem do robót opracowanie i przedstawienie do aprobaty Inspektorowi Nadzoru Programu Zapewnienia Jakości (PZJ), w którym przedstawia się zamierzony sposób wykonania robót, możliwości tec</w:t>
      </w:r>
      <w:r w:rsidRPr="00020A5E">
        <w:rPr>
          <w:sz w:val="22"/>
          <w:szCs w:val="22"/>
        </w:rPr>
        <w:t>h</w:t>
      </w:r>
      <w:r w:rsidRPr="00020A5E">
        <w:rPr>
          <w:sz w:val="22"/>
          <w:szCs w:val="22"/>
        </w:rPr>
        <w:t>niczne, kadrowe i organizacyjne, gwarantujące wykonanie robót zgodnie z projektem, specyfikacjami tec</w:t>
      </w:r>
      <w:r w:rsidRPr="00020A5E">
        <w:rPr>
          <w:sz w:val="22"/>
          <w:szCs w:val="22"/>
        </w:rPr>
        <w:t>h</w:t>
      </w:r>
      <w:r w:rsidRPr="00020A5E">
        <w:rPr>
          <w:sz w:val="22"/>
          <w:szCs w:val="22"/>
        </w:rPr>
        <w:t>nicznymi oraz poleceniami i ustaleniami przekazanymi przez Inspektora Nadz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ru.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b/>
          <w:bCs/>
          <w:sz w:val="22"/>
          <w:szCs w:val="22"/>
        </w:rPr>
        <w:t>Kwalifikacje kadry Technicznej Wykonawcy Robót</w:t>
      </w:r>
    </w:p>
    <w:p w:rsidR="0042556C" w:rsidRPr="00020A5E" w:rsidRDefault="0042556C" w:rsidP="00EF39C5">
      <w:pPr>
        <w:pStyle w:val="WyliczenieW2"/>
        <w:numPr>
          <w:ilvl w:val="0"/>
          <w:numId w:val="6"/>
        </w:numPr>
        <w:tabs>
          <w:tab w:val="clear" w:pos="779"/>
          <w:tab w:val="num" w:pos="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Kierownik budowy musi posiadać uprawnienia do pełnienia samodzielnej funkcji technicznej w budo</w:t>
      </w:r>
      <w:r w:rsidRPr="00020A5E">
        <w:rPr>
          <w:sz w:val="22"/>
          <w:szCs w:val="22"/>
        </w:rPr>
        <w:t>w</w:t>
      </w:r>
      <w:r w:rsidRPr="00020A5E">
        <w:rPr>
          <w:sz w:val="22"/>
          <w:szCs w:val="22"/>
        </w:rPr>
        <w:t>nictwie – kierownika budowy i robót w specjalności konstrukcyjno-budowlanej oraz być członkiem Izby Inż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nierów Budowlanych</w:t>
      </w:r>
    </w:p>
    <w:p w:rsidR="0042556C" w:rsidRPr="00020A5E" w:rsidRDefault="0042556C" w:rsidP="00EF39C5">
      <w:pPr>
        <w:pStyle w:val="WyliczenieW2"/>
        <w:numPr>
          <w:ilvl w:val="0"/>
          <w:numId w:val="6"/>
        </w:numPr>
        <w:tabs>
          <w:tab w:val="clear" w:pos="779"/>
          <w:tab w:val="num" w:pos="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Kierownicy poszczególnych rodzajów robót (sanitarnych i elektrycznych) muszą posiadać uprawni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nia do pełnienia samodzielnej funkcji technicznej w budownictwie – kierownika budowy i robót w odpowiedniej sp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cjalności i być członkami Izby Inż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nierów Budowlanych.</w:t>
      </w:r>
    </w:p>
    <w:p w:rsidR="0042556C" w:rsidRPr="00020A5E" w:rsidRDefault="0042556C" w:rsidP="00EF39C5">
      <w:pPr>
        <w:pStyle w:val="WyliczenieW2"/>
        <w:numPr>
          <w:ilvl w:val="0"/>
          <w:numId w:val="6"/>
        </w:numPr>
        <w:tabs>
          <w:tab w:val="clear" w:pos="779"/>
          <w:tab w:val="num" w:pos="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Wymagany jest ciągły nadzór kadry technicznej nad prowadzonymi robotami budowlano-montażowymi remontu i mode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nizacji.</w:t>
      </w:r>
    </w:p>
    <w:p w:rsidR="0042556C" w:rsidRPr="00020A5E" w:rsidRDefault="0042556C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Materiały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Materiały wykorzystane do wykonywania robót objętych niniejszą specyfikacją muszą spełniać wymogi odn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śnych przepisów i być dopuszczone do stosowania w budownictwie.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Za dopuszczone do stosowania w budownictwie uznaje się wyroby, dla których wyd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no:</w:t>
      </w:r>
    </w:p>
    <w:p w:rsidR="0042556C" w:rsidRPr="00020A5E" w:rsidRDefault="0042556C" w:rsidP="00EF39C5">
      <w:pPr>
        <w:pStyle w:val="Tekstpodstawowy"/>
        <w:numPr>
          <w:ilvl w:val="1"/>
          <w:numId w:val="5"/>
        </w:numPr>
        <w:tabs>
          <w:tab w:val="clear" w:pos="1544"/>
          <w:tab w:val="num" w:pos="0"/>
          <w:tab w:val="num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certyfikat na znak bezpieczeństwa wykazujący, że zapewniono zgodność z kryteriami technicznymi okr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ślonymi na podstawie Polskich Norm, aprobat technicznych oraz właściwych przepisów i dokumentów tec</w:t>
      </w:r>
      <w:r w:rsidRPr="00020A5E">
        <w:rPr>
          <w:sz w:val="22"/>
          <w:szCs w:val="22"/>
        </w:rPr>
        <w:t>h</w:t>
      </w:r>
      <w:r w:rsidRPr="00020A5E">
        <w:rPr>
          <w:sz w:val="22"/>
          <w:szCs w:val="22"/>
        </w:rPr>
        <w:t>nicznych (dla wyrobów wymienionych w Zarządzeniu Dyrektora Polskiego Centrum Badań i Certyfik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cji z 28 marca 1997 r. – MP 22/97 poz. 216)</w:t>
      </w:r>
    </w:p>
    <w:p w:rsidR="0042556C" w:rsidRPr="00020A5E" w:rsidRDefault="0042556C" w:rsidP="00EF39C5">
      <w:pPr>
        <w:pStyle w:val="Tekstpodstawowy"/>
        <w:numPr>
          <w:ilvl w:val="1"/>
          <w:numId w:val="5"/>
        </w:numPr>
        <w:tabs>
          <w:tab w:val="clear" w:pos="1544"/>
          <w:tab w:val="num" w:pos="0"/>
          <w:tab w:val="num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certyfikat zgodności z Polską Normą lub aprobatą techniczną (dla wyrobów wymienionych w Rozporz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dzeniu MSWiA z 22 kwietnia 1998 r. w sprawie wyrobów służących do ochrony przeciwpożarowej, które m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gą być wprowadzone do obrotu i stosowania wyłącznie na podst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wie certyfikatu zgodności Dz U.. 55/98 poz. 362 lub wyrobów, dla których wymaganie takie zawiera dokument odniesienia, którym dokonywana jest ocena zgodności)</w:t>
      </w:r>
    </w:p>
    <w:p w:rsidR="0042556C" w:rsidRPr="00020A5E" w:rsidRDefault="0042556C" w:rsidP="00EF39C5">
      <w:pPr>
        <w:pStyle w:val="Tekstpodstawowy"/>
        <w:numPr>
          <w:ilvl w:val="1"/>
          <w:numId w:val="5"/>
        </w:numPr>
        <w:tabs>
          <w:tab w:val="clear" w:pos="1544"/>
          <w:tab w:val="num" w:pos="0"/>
          <w:tab w:val="num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certyfikat lub deklarację z Polską Normą lub aprobatę techniczną zgodności dla materiałów nie wymieni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nych w pkt a) i b) (wg Rozporządzenia MSWiA z 31 lipca 1998 r. w sprawie systemów oceny zgodności, wz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 deklaracji zgodności oraz sposobu znakowania wyrobów budowlanych dopuszczonych do obrotu i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wszechnego stosowania w budownictwie Dz.U. 113/98 poz. 728)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Dopuszcza się stosowanie wyrobów przeznaczonych do jednostkowego zastosowania w przedmiotowym obiekcie. Wyroby te muszą posiadać oświadczenia dostawcy wyrobu, w którym zapewnia się zgodność wyr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bu z indywidualną dokumentacją oraz przepisami i obowiązującymi normami. Oświadczenia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stawcy wyrobu powinno być wydane zgodnie z warunkami określonymi w Rozporządzeniu MSWiA z 24 lipca 1998 r. w sprawie określenia wykazu wyrobów budowlanych nie mających wpływu na spełnienie wymagań podstaw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wych oraz wyrobów wytwarzanych i stosowanych według uznanych zasad sztuki b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dowlanej (Dz.U. 99/98 poz. 637).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clear" w:pos="720"/>
          <w:tab w:val="num" w:pos="0"/>
          <w:tab w:val="num" w:pos="54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Materiały nie odpowiadające wymaganiom</w:t>
      </w:r>
    </w:p>
    <w:p w:rsidR="0042556C" w:rsidRPr="00020A5E" w:rsidRDefault="0042556C" w:rsidP="00EF39C5">
      <w:pPr>
        <w:pStyle w:val="Tekstpodstawowy"/>
        <w:numPr>
          <w:ilvl w:val="0"/>
          <w:numId w:val="8"/>
        </w:numPr>
        <w:tabs>
          <w:tab w:val="num" w:pos="0"/>
          <w:tab w:val="num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Materiały nie odpowiadające wymaganiom zostaną przez Wykonawcę wywiezione z Terenu Budowy, bądź złożone w miejscu wskazanym przez Inspektora Nadzoru. Jeżeli Inspektor Nadzoru zezwoli Wykona</w:t>
      </w:r>
      <w:r w:rsidRPr="00020A5E">
        <w:rPr>
          <w:sz w:val="22"/>
          <w:szCs w:val="22"/>
        </w:rPr>
        <w:t>w</w:t>
      </w:r>
      <w:r w:rsidRPr="00020A5E">
        <w:rPr>
          <w:sz w:val="22"/>
          <w:szCs w:val="22"/>
        </w:rPr>
        <w:t>cy na użycie tych materiałów do innych robót, niż te do których zostały zakupione, to koszt tych materiałów 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stanie przewartościowany przez Inspektora Nadzoru.</w:t>
      </w:r>
    </w:p>
    <w:p w:rsidR="0042556C" w:rsidRPr="00020A5E" w:rsidRDefault="0042556C" w:rsidP="00EF39C5">
      <w:pPr>
        <w:pStyle w:val="Tekstpodstawowy"/>
        <w:numPr>
          <w:ilvl w:val="0"/>
          <w:numId w:val="8"/>
        </w:numPr>
        <w:tabs>
          <w:tab w:val="num" w:pos="0"/>
          <w:tab w:val="num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Każdy rodzaj robót, w którym znajdują się niezbadane i nie zaakceptowane materiały, Wykonawca wyk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nuje na własne ryzyko, licząc się z jego nie przyjęciem i niezapłac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niem.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clear" w:pos="720"/>
          <w:tab w:val="num" w:pos="0"/>
          <w:tab w:val="num" w:pos="54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Przechowywanie i składowanie materiałów</w:t>
      </w:r>
    </w:p>
    <w:p w:rsidR="0042556C" w:rsidRPr="00020A5E" w:rsidRDefault="0042556C" w:rsidP="00EF39C5">
      <w:pPr>
        <w:pStyle w:val="Tekstpodstawowy"/>
        <w:tabs>
          <w:tab w:val="num" w:pos="0"/>
          <w:tab w:val="num" w:pos="54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zapewni, aby tymczasowo składowane materiały, do czasu gdy będą one potrzebne do Robót, b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ły zabezpieczone przed zniszczeniem, zachowały swoją jakość i właściwości do robót i były dostępne do ko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troli przez Inspektora Nadzoru.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clear" w:pos="720"/>
          <w:tab w:val="num" w:pos="0"/>
          <w:tab w:val="num" w:pos="54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Wariantowa zastosowanie materiałów</w:t>
      </w:r>
    </w:p>
    <w:p w:rsidR="0042556C" w:rsidRPr="00020A5E" w:rsidRDefault="0042556C" w:rsidP="00EF39C5">
      <w:pPr>
        <w:pStyle w:val="Tekstpodstawowy"/>
        <w:tabs>
          <w:tab w:val="num" w:pos="0"/>
          <w:tab w:val="num" w:pos="54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Jeżeli Dokumentacja Projektowa lub ST przewidują możliwość wariantowego zastosowania rodzajów materi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łu w wykonywanych Robotach, Wykonawca powiadomi Inspektora Nadzoru o swoim zamiarze co najmniej 2 tygodnie przed użyciem materiału, albo w okresie dłuższym, jeżeli to będzie wymagane dla badań prowadz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nych przez Inspektora Nadzoru. Wybrany i zaakce</w:t>
      </w:r>
      <w:r w:rsidRPr="00020A5E">
        <w:rPr>
          <w:sz w:val="22"/>
          <w:szCs w:val="22"/>
        </w:rPr>
        <w:t>p</w:t>
      </w:r>
      <w:r w:rsidRPr="00020A5E">
        <w:rPr>
          <w:sz w:val="22"/>
          <w:szCs w:val="22"/>
        </w:rPr>
        <w:t>towany rodzaj materiału nie może być później zmieniany bez zgody I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spektora Nadzoru.</w:t>
      </w:r>
    </w:p>
    <w:p w:rsidR="0042556C" w:rsidRPr="00020A5E" w:rsidRDefault="0042556C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Sprzęt</w:t>
      </w:r>
    </w:p>
    <w:p w:rsidR="0042556C" w:rsidRPr="00020A5E" w:rsidRDefault="0042556C" w:rsidP="00EF39C5">
      <w:pPr>
        <w:pStyle w:val="WyliczenieW2"/>
        <w:tabs>
          <w:tab w:val="num" w:pos="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Wykonawca jest zobowiązany do użytkowania tylko takiego sprzętu, który nie spowoduje niekorzystnego wpływu na jakość wykonywanych Robót. Sprzęt używany do Robót powinien być zgodny z ofertą Wykona</w:t>
      </w:r>
      <w:r w:rsidRPr="00020A5E">
        <w:rPr>
          <w:sz w:val="22"/>
          <w:szCs w:val="22"/>
        </w:rPr>
        <w:t>w</w:t>
      </w:r>
      <w:r w:rsidRPr="00020A5E">
        <w:rPr>
          <w:sz w:val="22"/>
          <w:szCs w:val="22"/>
        </w:rPr>
        <w:t>cy i powinien odpowiadać pod względem typów i ilości wskazaniom zawartym w ST, w przypadku braku ust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leń w dokumentach sprzęt powinien być uzgodniony i zaakceptowany przez Inspektora Nadz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ru.</w:t>
      </w:r>
    </w:p>
    <w:p w:rsidR="0042556C" w:rsidRPr="00020A5E" w:rsidRDefault="0042556C" w:rsidP="00EF39C5">
      <w:pPr>
        <w:pStyle w:val="WyliczenieW2"/>
        <w:numPr>
          <w:ilvl w:val="0"/>
          <w:numId w:val="20"/>
        </w:numPr>
        <w:rPr>
          <w:sz w:val="22"/>
          <w:szCs w:val="22"/>
        </w:rPr>
      </w:pPr>
      <w:r w:rsidRPr="00020A5E">
        <w:rPr>
          <w:sz w:val="22"/>
          <w:szCs w:val="22"/>
        </w:rPr>
        <w:t>Liczba i wydajność sprzętu będzie gwarantować przeprowadzenia Robót zgodnie z zasadami określ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nymi w Dokumentacji Projektowej, ST i wskazaniem Inspektora Nadzoru w terminie przewidzianym Kontraktem.</w:t>
      </w:r>
    </w:p>
    <w:p w:rsidR="0042556C" w:rsidRPr="00020A5E" w:rsidRDefault="0042556C" w:rsidP="00EF39C5">
      <w:pPr>
        <w:pStyle w:val="WyliczenieW2"/>
        <w:numPr>
          <w:ilvl w:val="0"/>
          <w:numId w:val="20"/>
        </w:numPr>
        <w:rPr>
          <w:sz w:val="22"/>
          <w:szCs w:val="22"/>
        </w:rPr>
      </w:pPr>
      <w:r w:rsidRPr="00020A5E">
        <w:rPr>
          <w:sz w:val="22"/>
          <w:szCs w:val="22"/>
        </w:rPr>
        <w:t>Sprzęt będący własnością Wykonawcy lub wynajęty do wykonania Robót, ma być utrzymany w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brym stanie i gotowości do pracy. Będzie on zgodny z normami ochrony środowiska i przepisami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tyczącymi jego użytkowania.</w:t>
      </w:r>
    </w:p>
    <w:p w:rsidR="0042556C" w:rsidRPr="00020A5E" w:rsidRDefault="0042556C" w:rsidP="00EF39C5">
      <w:pPr>
        <w:pStyle w:val="WyliczenieW2"/>
        <w:numPr>
          <w:ilvl w:val="0"/>
          <w:numId w:val="20"/>
        </w:numPr>
        <w:rPr>
          <w:sz w:val="22"/>
          <w:szCs w:val="22"/>
        </w:rPr>
      </w:pPr>
      <w:r w:rsidRPr="00020A5E">
        <w:rPr>
          <w:sz w:val="22"/>
          <w:szCs w:val="22"/>
        </w:rPr>
        <w:t>Wykonawca dostarczy Inspektorowi Nadzoru kopie dokumentów potwierdzających dopuszczenie sprzętu do użytkowania, tam gdzie jest to wymagane przepis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mi.</w:t>
      </w:r>
    </w:p>
    <w:p w:rsidR="0042556C" w:rsidRPr="00020A5E" w:rsidRDefault="0042556C" w:rsidP="00EF39C5">
      <w:pPr>
        <w:pStyle w:val="WyliczenieW2"/>
        <w:numPr>
          <w:ilvl w:val="0"/>
          <w:numId w:val="20"/>
        </w:numPr>
        <w:rPr>
          <w:sz w:val="22"/>
          <w:szCs w:val="22"/>
        </w:rPr>
      </w:pPr>
      <w:r w:rsidRPr="00020A5E">
        <w:rPr>
          <w:sz w:val="22"/>
          <w:szCs w:val="22"/>
        </w:rPr>
        <w:t>Jeżeli Dokumentacja Projektowa lub ST przewidują możliwość wariantowego użycia sprzętu przy wykonywanych Robotach, Wykonawca powiadomi Inspektora Nadzoru o swoim zamiarze wyboru i uzyska jego akceptację przed użyciem sprzętu. Wybrany sprzęt, po akceptacji, nie może być później zmieniany bez jego zg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dy.</w:t>
      </w:r>
    </w:p>
    <w:p w:rsidR="0042556C" w:rsidRPr="00020A5E" w:rsidRDefault="0042556C" w:rsidP="00EF39C5">
      <w:pPr>
        <w:pStyle w:val="WyliczenieW2"/>
        <w:numPr>
          <w:ilvl w:val="0"/>
          <w:numId w:val="20"/>
        </w:numPr>
        <w:rPr>
          <w:sz w:val="22"/>
          <w:szCs w:val="22"/>
        </w:rPr>
      </w:pPr>
      <w:r w:rsidRPr="00020A5E">
        <w:rPr>
          <w:sz w:val="22"/>
          <w:szCs w:val="22"/>
        </w:rPr>
        <w:t>Jakikolwiek sprzęt, maszyny i urządzenia nie gwarantujące zachowania warunków Kontraktu, 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staną przez Inspektora Nadzoru zdyskwalifikowane i nie dopuszczone do 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bót.</w:t>
      </w:r>
    </w:p>
    <w:p w:rsidR="0042556C" w:rsidRPr="00020A5E" w:rsidRDefault="0042556C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Transport</w:t>
      </w:r>
    </w:p>
    <w:p w:rsidR="0042556C" w:rsidRPr="00020A5E" w:rsidRDefault="0042556C" w:rsidP="00EF39C5">
      <w:pPr>
        <w:pStyle w:val="WyliczenieW2"/>
        <w:numPr>
          <w:ilvl w:val="0"/>
          <w:numId w:val="7"/>
        </w:numPr>
        <w:tabs>
          <w:tab w:val="clear" w:pos="779"/>
          <w:tab w:val="num" w:pos="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Wykonawca jest zobowiązany do stosowania jedynie takich środków transportu, które nie wpłyną niek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rzystnie na jakość Robót i właściwości przewożonych 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warów.</w:t>
      </w:r>
    </w:p>
    <w:p w:rsidR="0042556C" w:rsidRPr="00020A5E" w:rsidRDefault="0042556C" w:rsidP="00EF39C5">
      <w:pPr>
        <w:pStyle w:val="WyliczenieW2"/>
        <w:numPr>
          <w:ilvl w:val="0"/>
          <w:numId w:val="21"/>
        </w:numPr>
        <w:rPr>
          <w:sz w:val="22"/>
          <w:szCs w:val="22"/>
        </w:rPr>
      </w:pPr>
      <w:r w:rsidRPr="00020A5E">
        <w:rPr>
          <w:sz w:val="22"/>
          <w:szCs w:val="22"/>
        </w:rPr>
        <w:t>Liczba środków transportu będzie zapewniać prowadzenia Robót zgodnie z zasadami określ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nymi w Dokumentacji Projektowej, ST i wskazaniach Inspektora Nadzoru, w terminie przewidzianym Ko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traktem.</w:t>
      </w:r>
    </w:p>
    <w:p w:rsidR="0042556C" w:rsidRPr="00020A5E" w:rsidRDefault="0042556C" w:rsidP="00EF39C5">
      <w:pPr>
        <w:pStyle w:val="WyliczenieW2"/>
        <w:numPr>
          <w:ilvl w:val="0"/>
          <w:numId w:val="21"/>
        </w:numPr>
        <w:rPr>
          <w:sz w:val="22"/>
          <w:szCs w:val="22"/>
        </w:rPr>
      </w:pPr>
      <w:r w:rsidRPr="00020A5E">
        <w:rPr>
          <w:sz w:val="22"/>
          <w:szCs w:val="22"/>
        </w:rPr>
        <w:t>Przy ruchu na drogach publicznych pojazdy muszą spełniać wymagania dotyczące przepisów ruchu drogowego w odniesieniu do dopuszczalnych obciążeń na osie i innych parametrów technicznych. Środki transportu nie odpowiadające warunkom Kontraktu na polecenia Inspektora Nadzoru będą usunięte z terenu budowy.</w:t>
      </w:r>
    </w:p>
    <w:p w:rsidR="0042556C" w:rsidRPr="00020A5E" w:rsidRDefault="0042556C" w:rsidP="00EF39C5">
      <w:pPr>
        <w:pStyle w:val="WyliczenieW2"/>
        <w:numPr>
          <w:ilvl w:val="0"/>
          <w:numId w:val="21"/>
        </w:numPr>
        <w:rPr>
          <w:sz w:val="22"/>
          <w:szCs w:val="22"/>
        </w:rPr>
      </w:pPr>
      <w:r w:rsidRPr="00020A5E">
        <w:rPr>
          <w:sz w:val="22"/>
          <w:szCs w:val="22"/>
        </w:rPr>
        <w:t>Wykonawca będzie na bieżąco usuwać, na własny koszt, wszelkie zanieczyszczenia spowodowane jego pojazdami na drogach publicznych oraz dojazdach do terenu Bud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wy.</w:t>
      </w:r>
    </w:p>
    <w:p w:rsidR="0042556C" w:rsidRPr="00020A5E" w:rsidRDefault="0042556C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Wykonanie robót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Ogólne zasady wykonania Robót</w:t>
      </w:r>
    </w:p>
    <w:p w:rsidR="0042556C" w:rsidRPr="00020A5E" w:rsidRDefault="0042556C" w:rsidP="00EF39C5">
      <w:pPr>
        <w:pStyle w:val="WyliczenieW2"/>
        <w:numPr>
          <w:ilvl w:val="0"/>
          <w:numId w:val="7"/>
        </w:numPr>
        <w:tabs>
          <w:tab w:val="clear" w:pos="779"/>
          <w:tab w:val="num" w:pos="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Wykonawca jest odpowiedzialny za prowadzenie Robót zgodnie z Kontraktem, oraz jakość zastosow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nych materiałów i wykonanych Robót, za ich zgodność z Dokumentacją Projektową, wymaganiami ST, Pr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gramem Zapewnienia Jakości, projektu organizacji Robót i polec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niami Inspektora Nadzoru.</w:t>
      </w:r>
    </w:p>
    <w:p w:rsidR="0042556C" w:rsidRPr="00020A5E" w:rsidRDefault="0042556C" w:rsidP="00EF39C5">
      <w:pPr>
        <w:pStyle w:val="WyliczenieW2"/>
        <w:numPr>
          <w:ilvl w:val="0"/>
          <w:numId w:val="22"/>
        </w:numPr>
        <w:rPr>
          <w:sz w:val="22"/>
          <w:szCs w:val="22"/>
        </w:rPr>
      </w:pPr>
      <w:r w:rsidRPr="00020A5E">
        <w:rPr>
          <w:sz w:val="22"/>
          <w:szCs w:val="22"/>
        </w:rPr>
        <w:t>Wykonawca ponosi odpowiedzialność za dokładne wytyczenie w planie i wyznaczenie wysokości wszystkich elementów Robót zgodnie z wymiarami i rzędnymi określonymi w Dokumentacji Proje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towej.</w:t>
      </w:r>
    </w:p>
    <w:p w:rsidR="0042556C" w:rsidRPr="00020A5E" w:rsidRDefault="0042556C" w:rsidP="00EF39C5">
      <w:pPr>
        <w:pStyle w:val="WyliczenieW2"/>
        <w:numPr>
          <w:ilvl w:val="0"/>
          <w:numId w:val="22"/>
        </w:numPr>
        <w:rPr>
          <w:sz w:val="22"/>
          <w:szCs w:val="22"/>
        </w:rPr>
      </w:pPr>
      <w:r w:rsidRPr="00020A5E">
        <w:rPr>
          <w:sz w:val="22"/>
          <w:szCs w:val="22"/>
        </w:rPr>
        <w:t>Następstwa jakiegokolwiek błędu spowodowanego przez Wykonawcę w wytyczeniu i wyznaczeniu Robót zostaną, jeśli wymagać będzie tego Inspektor Nadzoru, poprawione przez Wykonawcę na wł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sny koszt.</w:t>
      </w:r>
    </w:p>
    <w:p w:rsidR="0042556C" w:rsidRPr="00020A5E" w:rsidRDefault="0042556C" w:rsidP="00EF39C5">
      <w:pPr>
        <w:pStyle w:val="WyliczenieW2"/>
        <w:numPr>
          <w:ilvl w:val="0"/>
          <w:numId w:val="22"/>
        </w:numPr>
        <w:rPr>
          <w:sz w:val="22"/>
          <w:szCs w:val="22"/>
        </w:rPr>
      </w:pPr>
      <w:r w:rsidRPr="00020A5E">
        <w:rPr>
          <w:sz w:val="22"/>
          <w:szCs w:val="22"/>
        </w:rPr>
        <w:t>Sprawdzenie wytyczenia robót lub wyznaczenia wysokości przez Inspektora Nadzoru nie zwalnia Wykonawcy od odp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wiedzialności za ich dokładność.</w:t>
      </w:r>
    </w:p>
    <w:p w:rsidR="0042556C" w:rsidRPr="00020A5E" w:rsidRDefault="0042556C" w:rsidP="00EF39C5">
      <w:pPr>
        <w:pStyle w:val="WyliczenieW2"/>
        <w:numPr>
          <w:ilvl w:val="0"/>
          <w:numId w:val="22"/>
        </w:numPr>
        <w:rPr>
          <w:sz w:val="22"/>
          <w:szCs w:val="22"/>
        </w:rPr>
      </w:pPr>
      <w:r w:rsidRPr="00020A5E">
        <w:rPr>
          <w:sz w:val="22"/>
          <w:szCs w:val="22"/>
        </w:rPr>
        <w:t>Decyzje Inspektora Nadzoru dotyczące akceptacji lub odrzucenia materiałów i elementów Robót będą oparte na wymaganiach sformułowanych w Kontrakcie, Dokumentacji Projektowej i ST, a także w normach i wytycznych. Przy podejmowaniu decyzji Inspektor Nadzoru uwzględni wyniki badań m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teriałów i Robót, rozrzuty normalnie występujące przy produkcji i przy badaniach materiałów,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świadczenia z przeszłości, wyniki badań naukowych oraz inne czynniki wpływające na rozważaną decyzję.</w:t>
      </w:r>
    </w:p>
    <w:p w:rsidR="0042556C" w:rsidRPr="00020A5E" w:rsidRDefault="0042556C" w:rsidP="00EF39C5">
      <w:pPr>
        <w:pStyle w:val="WyliczenieW2"/>
        <w:numPr>
          <w:ilvl w:val="0"/>
          <w:numId w:val="22"/>
        </w:numPr>
        <w:rPr>
          <w:sz w:val="22"/>
          <w:szCs w:val="22"/>
        </w:rPr>
      </w:pPr>
      <w:r w:rsidRPr="00020A5E">
        <w:rPr>
          <w:sz w:val="22"/>
          <w:szCs w:val="22"/>
        </w:rPr>
        <w:t>Polecenia Inspektora Nadzoru będą wykonywane nie później niż w czasie przez niego wyznacz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nym, po ich otrzymaniu przez Wykonawcę, pod groźbą zatrzymania Robót. Skutki fina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sowe z tego tytułu ponosi Wykonawca.</w:t>
      </w:r>
    </w:p>
    <w:p w:rsidR="0042556C" w:rsidRPr="00020A5E" w:rsidRDefault="0042556C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Kontrola jakości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Zasady kontroli jakości Robót</w:t>
      </w:r>
    </w:p>
    <w:p w:rsidR="0042556C" w:rsidRPr="00020A5E" w:rsidRDefault="0042556C" w:rsidP="00EF39C5">
      <w:pPr>
        <w:pStyle w:val="WyliczenieW2"/>
        <w:numPr>
          <w:ilvl w:val="0"/>
          <w:numId w:val="23"/>
        </w:numPr>
        <w:rPr>
          <w:sz w:val="22"/>
          <w:szCs w:val="22"/>
        </w:rPr>
      </w:pPr>
      <w:r w:rsidRPr="00020A5E">
        <w:rPr>
          <w:sz w:val="22"/>
          <w:szCs w:val="22"/>
        </w:rPr>
        <w:t>Celem kontroli Robót będzie takie sterowanie ich przygotowaniem i wykonaniem, aby osiągnąć zał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żoną jakość Robót.</w:t>
      </w:r>
    </w:p>
    <w:p w:rsidR="0042556C" w:rsidRPr="00020A5E" w:rsidRDefault="0042556C" w:rsidP="00EF39C5">
      <w:pPr>
        <w:pStyle w:val="WyliczenieW2"/>
        <w:numPr>
          <w:ilvl w:val="0"/>
          <w:numId w:val="23"/>
        </w:numPr>
        <w:rPr>
          <w:sz w:val="22"/>
          <w:szCs w:val="22"/>
        </w:rPr>
      </w:pPr>
      <w:r w:rsidRPr="00020A5E">
        <w:rPr>
          <w:sz w:val="22"/>
          <w:szCs w:val="22"/>
        </w:rPr>
        <w:t>Wykonawca jest odpowiedzialny za pełną kontrolę Robót i jakości materiałów.</w:t>
      </w:r>
      <w:r w:rsidRPr="00020A5E">
        <w:rPr>
          <w:sz w:val="22"/>
          <w:szCs w:val="22"/>
        </w:rPr>
        <w:br/>
        <w:t>Wykonawca zapewni odpowiedni system kontroli, włączając personel, sprzęt, zaopatrzenia i wszys</w:t>
      </w:r>
      <w:r w:rsidRPr="00020A5E">
        <w:rPr>
          <w:sz w:val="22"/>
          <w:szCs w:val="22"/>
        </w:rPr>
        <w:t>t</w:t>
      </w:r>
      <w:r w:rsidRPr="00020A5E">
        <w:rPr>
          <w:sz w:val="22"/>
          <w:szCs w:val="22"/>
        </w:rPr>
        <w:t>kie urządzenia niezbędne do pobierania próbek i badań materiałów i 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bót.</w:t>
      </w:r>
    </w:p>
    <w:p w:rsidR="0042556C" w:rsidRPr="00020A5E" w:rsidRDefault="0042556C" w:rsidP="00EF39C5">
      <w:pPr>
        <w:pStyle w:val="WyliczenieW2"/>
        <w:numPr>
          <w:ilvl w:val="0"/>
          <w:numId w:val="23"/>
        </w:numPr>
        <w:rPr>
          <w:sz w:val="22"/>
          <w:szCs w:val="22"/>
        </w:rPr>
      </w:pPr>
      <w:r w:rsidRPr="00020A5E">
        <w:rPr>
          <w:sz w:val="22"/>
          <w:szCs w:val="22"/>
        </w:rPr>
        <w:t>Przed zatwierdzeniem systemu kontroli Inspektor Nadzoru może zażądać od Wykonawcy przeprow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dzenia badań w celu zademonstrowania, że poziom ich wykonania jest zadowalaj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cy.</w:t>
      </w:r>
    </w:p>
    <w:p w:rsidR="0042556C" w:rsidRPr="00020A5E" w:rsidRDefault="0042556C" w:rsidP="00EF39C5">
      <w:pPr>
        <w:pStyle w:val="WyliczenieW2"/>
        <w:numPr>
          <w:ilvl w:val="0"/>
          <w:numId w:val="23"/>
        </w:numPr>
        <w:rPr>
          <w:sz w:val="22"/>
          <w:szCs w:val="22"/>
        </w:rPr>
      </w:pPr>
      <w:r w:rsidRPr="00020A5E">
        <w:rPr>
          <w:sz w:val="22"/>
          <w:szCs w:val="22"/>
        </w:rPr>
        <w:t>Wykonawca będzie prowadzić pomiary i badania materiałów i Robót z częstotliwością zapewniającą stwierdzenie, że roboty wykonano zgodnie z wymaganiami zawartymi w Dokumentacji Proje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towej i ST.</w:t>
      </w:r>
    </w:p>
    <w:p w:rsidR="0042556C" w:rsidRPr="00020A5E" w:rsidRDefault="0042556C" w:rsidP="00EF39C5">
      <w:pPr>
        <w:pStyle w:val="WyliczenieW2"/>
        <w:numPr>
          <w:ilvl w:val="0"/>
          <w:numId w:val="23"/>
        </w:numPr>
        <w:rPr>
          <w:sz w:val="22"/>
          <w:szCs w:val="22"/>
        </w:rPr>
      </w:pPr>
      <w:r w:rsidRPr="00020A5E">
        <w:rPr>
          <w:sz w:val="22"/>
          <w:szCs w:val="22"/>
        </w:rPr>
        <w:t>Minimalne wymagania co do zakresu badań i częstotliwości są określone w ST, normach i wytyc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nych. W przypadku, gdy nie zostały one tam określone, Inspektor Nadzoru ustali jaki zakres kontroli jest konieczny, aby zapewnić wykonanie Robót zgodnie z Ko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traktem.</w:t>
      </w:r>
    </w:p>
    <w:p w:rsidR="0042556C" w:rsidRPr="00020A5E" w:rsidRDefault="0042556C" w:rsidP="00EF39C5">
      <w:pPr>
        <w:pStyle w:val="WyliczenieW2"/>
        <w:numPr>
          <w:ilvl w:val="0"/>
          <w:numId w:val="23"/>
        </w:numPr>
        <w:rPr>
          <w:sz w:val="22"/>
          <w:szCs w:val="22"/>
        </w:rPr>
      </w:pPr>
      <w:r w:rsidRPr="00020A5E">
        <w:rPr>
          <w:sz w:val="22"/>
          <w:szCs w:val="22"/>
        </w:rPr>
        <w:t>Wykonawca dostarczy Inspektorowi Nadzoru świadectwa, że wszystkie stosowane urządzenia i sprzęt badawczy posiadają ważną legitymację, zostały prawidłowo wykalibrowane i odpowiadają wymag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niom norm określających procedury badań.</w:t>
      </w:r>
    </w:p>
    <w:p w:rsidR="0042556C" w:rsidRPr="00020A5E" w:rsidRDefault="0042556C" w:rsidP="00EF39C5">
      <w:pPr>
        <w:pStyle w:val="WyliczenieW2"/>
        <w:numPr>
          <w:ilvl w:val="0"/>
          <w:numId w:val="23"/>
        </w:numPr>
        <w:rPr>
          <w:sz w:val="22"/>
          <w:szCs w:val="22"/>
        </w:rPr>
      </w:pPr>
      <w:r w:rsidRPr="00020A5E">
        <w:rPr>
          <w:sz w:val="22"/>
          <w:szCs w:val="22"/>
        </w:rPr>
        <w:t>Inspektor Nadzoru będzie mieć nieograniczony dostęp do pomieszczeń laboratoryjnych, w celu ich inspekcji.</w:t>
      </w:r>
    </w:p>
    <w:p w:rsidR="0042556C" w:rsidRPr="00020A5E" w:rsidRDefault="0042556C" w:rsidP="00EF39C5">
      <w:pPr>
        <w:pStyle w:val="WyliczenieW2"/>
        <w:numPr>
          <w:ilvl w:val="0"/>
          <w:numId w:val="23"/>
        </w:numPr>
        <w:rPr>
          <w:sz w:val="22"/>
          <w:szCs w:val="22"/>
        </w:rPr>
      </w:pPr>
      <w:r w:rsidRPr="00020A5E">
        <w:rPr>
          <w:sz w:val="22"/>
          <w:szCs w:val="22"/>
        </w:rPr>
        <w:t>Inspektor Nadzoru będzie przekazywać Wykonawcy pisemne informacje o jakichkolwiek niedoci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gnięciach dotyczących urządzeń laboratoryjnych, sprzętu, zaopatrzenia laboratorium, pracy personelu lub metod badawczych. Jeżeli niedociągnięcia te będą tak poważne, że mogą wpłynąć ujemnie na rz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telność wyników badań Inspektor Nadzoru natychmiast wstrzyma użycie do Robót badanych materi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łów i dopuści je do użycia dopiero wtedy, gdy niedociągnięcia w pracy laboratorium Wykonawcy 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staną usunięte i stwierdzona zostanie odpowiednia jakość tych mat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riałów.</w:t>
      </w:r>
    </w:p>
    <w:p w:rsidR="0042556C" w:rsidRPr="00020A5E" w:rsidRDefault="0042556C" w:rsidP="00EF39C5">
      <w:pPr>
        <w:pStyle w:val="WyliczenieW2"/>
        <w:numPr>
          <w:ilvl w:val="0"/>
          <w:numId w:val="23"/>
        </w:numPr>
        <w:rPr>
          <w:sz w:val="22"/>
          <w:szCs w:val="22"/>
        </w:rPr>
      </w:pPr>
      <w:r w:rsidRPr="00020A5E">
        <w:rPr>
          <w:sz w:val="22"/>
          <w:szCs w:val="22"/>
        </w:rPr>
        <w:t>Wszystkie koszty związane z organizowaniem i prowadzeniem badań materiałów ponosi Wykona</w:t>
      </w:r>
      <w:r w:rsidRPr="00020A5E">
        <w:rPr>
          <w:sz w:val="22"/>
          <w:szCs w:val="22"/>
        </w:rPr>
        <w:t>w</w:t>
      </w:r>
      <w:r w:rsidRPr="00020A5E">
        <w:rPr>
          <w:sz w:val="22"/>
          <w:szCs w:val="22"/>
        </w:rPr>
        <w:t>ca.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Atesty jakości materiałów</w:t>
      </w:r>
    </w:p>
    <w:p w:rsidR="0042556C" w:rsidRPr="00020A5E" w:rsidRDefault="0042556C" w:rsidP="00EF39C5">
      <w:pPr>
        <w:pStyle w:val="WyliczenieW2"/>
        <w:numPr>
          <w:ilvl w:val="0"/>
          <w:numId w:val="24"/>
        </w:numPr>
        <w:rPr>
          <w:sz w:val="22"/>
          <w:szCs w:val="22"/>
        </w:rPr>
      </w:pPr>
      <w:r w:rsidRPr="00020A5E">
        <w:rPr>
          <w:sz w:val="22"/>
          <w:szCs w:val="22"/>
        </w:rPr>
        <w:t>Przed wykonaniem badań jakości materiałów przez Wykonawcę, Inspektor Nadzoru może dopuścić do użycia materiały posiadające atest producenta stwierdzający pełną zgodność z odpowiednimi no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mami i ST.</w:t>
      </w:r>
    </w:p>
    <w:p w:rsidR="0042556C" w:rsidRPr="00020A5E" w:rsidRDefault="0042556C" w:rsidP="00EF39C5">
      <w:pPr>
        <w:pStyle w:val="WyliczenieW2"/>
        <w:numPr>
          <w:ilvl w:val="0"/>
          <w:numId w:val="24"/>
        </w:numPr>
        <w:rPr>
          <w:sz w:val="22"/>
          <w:szCs w:val="22"/>
        </w:rPr>
      </w:pPr>
      <w:r w:rsidRPr="00020A5E">
        <w:rPr>
          <w:sz w:val="22"/>
          <w:szCs w:val="22"/>
        </w:rPr>
        <w:t>W przypadku materiałów, dla których atesty wymagane są przez ST, każda partia dostarczana do 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bót będzie posiadać atest określający jednoznacznie jej cechy.</w:t>
      </w:r>
    </w:p>
    <w:p w:rsidR="0042556C" w:rsidRPr="00020A5E" w:rsidRDefault="0042556C" w:rsidP="00EF39C5">
      <w:pPr>
        <w:pStyle w:val="WyliczenieW2"/>
        <w:numPr>
          <w:ilvl w:val="0"/>
          <w:numId w:val="24"/>
        </w:numPr>
        <w:rPr>
          <w:sz w:val="22"/>
          <w:szCs w:val="22"/>
        </w:rPr>
      </w:pPr>
      <w:r w:rsidRPr="00020A5E">
        <w:rPr>
          <w:sz w:val="22"/>
          <w:szCs w:val="22"/>
        </w:rPr>
        <w:t>Produkty przemysłowe będą posiadać atesty wydane przez producenta, poparte w razie potrzeby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nikami wykonanych przez niego badań. Kopie wyników tych badań będą dostarczone przez Wyk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nawcę Inspektorowi Nadzoru.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  <w:tab w:val="num" w:pos="36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Dokumenty budowy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Dziennik Budowy.</w:t>
      </w:r>
    </w:p>
    <w:p w:rsidR="0042556C" w:rsidRPr="00020A5E" w:rsidRDefault="0042556C" w:rsidP="00EF39C5">
      <w:pPr>
        <w:pStyle w:val="WyliczenieW2"/>
        <w:numPr>
          <w:ilvl w:val="0"/>
          <w:numId w:val="25"/>
        </w:numPr>
        <w:rPr>
          <w:sz w:val="22"/>
          <w:szCs w:val="22"/>
        </w:rPr>
      </w:pPr>
      <w:r w:rsidRPr="00020A5E">
        <w:rPr>
          <w:sz w:val="22"/>
          <w:szCs w:val="22"/>
        </w:rPr>
        <w:t>Dziennik budowy jest wymaganym dokumentem prawnym obowiązującym Zamawiającego i Wyk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nawcę w okresie od przekazania Wykonawcy Terenu Budowy do końca okresu gwarancyjnego. 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powiedzialność za prowadzenia Dziennika Budowy zgodnie z obowiązującymi przepisami spoczywa na Wykonawcy.</w:t>
      </w:r>
    </w:p>
    <w:p w:rsidR="0042556C" w:rsidRPr="00020A5E" w:rsidRDefault="0042556C" w:rsidP="00EF39C5">
      <w:pPr>
        <w:pStyle w:val="WyliczenieW2"/>
        <w:numPr>
          <w:ilvl w:val="0"/>
          <w:numId w:val="25"/>
        </w:numPr>
        <w:rPr>
          <w:sz w:val="22"/>
          <w:szCs w:val="22"/>
        </w:rPr>
      </w:pPr>
      <w:r w:rsidRPr="00020A5E">
        <w:rPr>
          <w:sz w:val="22"/>
          <w:szCs w:val="22"/>
        </w:rPr>
        <w:t>Zapisy w dzienniku Budowy będą dokonywane na bieżąco i będą dotyczyć przebiegu Robót, stanu bezpieczeństwa ludzi i mienia oraz technicznej i gospodarczej strony b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dowy.</w:t>
      </w:r>
    </w:p>
    <w:p w:rsidR="0042556C" w:rsidRPr="00020A5E" w:rsidRDefault="0042556C" w:rsidP="00EF39C5">
      <w:pPr>
        <w:pStyle w:val="WyliczenieW2"/>
        <w:numPr>
          <w:ilvl w:val="0"/>
          <w:numId w:val="25"/>
        </w:numPr>
        <w:rPr>
          <w:sz w:val="22"/>
          <w:szCs w:val="22"/>
        </w:rPr>
      </w:pPr>
      <w:r w:rsidRPr="00020A5E">
        <w:rPr>
          <w:sz w:val="22"/>
          <w:szCs w:val="22"/>
        </w:rPr>
        <w:t>Każdy zapis w Dzienniku Budowy będzie opatrzony datą jego dokonania, podpisem osoby, która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konała zapisu z podaniem imienia i nazwiska oraz stanowiska służbowego. Zapisy będą czytelne,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konane trwałą techniką, w porządku chronologicznym, bezpośrednio jeden pod dr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gim, bez przerw.</w:t>
      </w:r>
    </w:p>
    <w:p w:rsidR="0042556C" w:rsidRPr="00020A5E" w:rsidRDefault="0042556C" w:rsidP="00EF39C5">
      <w:pPr>
        <w:pStyle w:val="WyliczenieW2"/>
        <w:numPr>
          <w:ilvl w:val="0"/>
          <w:numId w:val="25"/>
        </w:numPr>
        <w:rPr>
          <w:sz w:val="22"/>
          <w:szCs w:val="22"/>
        </w:rPr>
      </w:pPr>
      <w:r w:rsidRPr="00020A5E">
        <w:rPr>
          <w:sz w:val="22"/>
          <w:szCs w:val="22"/>
        </w:rPr>
        <w:t>Załączone do Dziennika Budowy protokoły i inne dokumenty będą oznaczone kolejnymi numerami załącznika i opatrzone datą i podpisem Wykonawcy i Inspektora Na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zoru</w:t>
      </w:r>
    </w:p>
    <w:p w:rsidR="0042556C" w:rsidRPr="00020A5E" w:rsidRDefault="0042556C" w:rsidP="00EF39C5">
      <w:pPr>
        <w:pStyle w:val="WyliczenieW2"/>
        <w:numPr>
          <w:ilvl w:val="0"/>
          <w:numId w:val="25"/>
        </w:numPr>
        <w:rPr>
          <w:sz w:val="22"/>
          <w:szCs w:val="22"/>
        </w:rPr>
      </w:pPr>
      <w:r w:rsidRPr="00020A5E">
        <w:rPr>
          <w:sz w:val="22"/>
          <w:szCs w:val="22"/>
        </w:rPr>
        <w:t>Do Dziennika Budowy należy wpisać w szczególności: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datę przekazania Wykonawcy Terenu Budowy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datę przekazania przez Zamawiającego Dokumentacji Projektowej,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uzgodnienie przez Inspektora Nadzoru programu zapewnienia jakości i harm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nogramu Robót,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terminy rozpoczęcia i zakończenia poszczególnych elementów Robót,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przebieg Robót, trudności i przeszkody w ich prowadzeniu, okresy i przyczyny przerw w 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botach, 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uwagi i polecenia Inspektora Nadzoru i Projektanta (w ramach nadzoru auto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skiego)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daty wstrzymania Robót z podaniem powodu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zgłoszenia i daty odbiorów Robót zanikających, ulegających zakryciu, częściowych i końcowych odbi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rów Robót,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wyjaśnienia, uwagi i propozycje Wykonawcy,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stan pogody i temperatury powietrza w okresie wykonywania Robót podlegających ograniczeniom lub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maganiom szcz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gólnym w związku z warunkami klimatycznymi,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zgodność rzeczywistych warunków geotechnicznych z ich opisem w Dokumentacji Projekt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wej,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dane dotyczące czynności geodezyjnych (pomiarowych) dokonywanych przed i w trakcie wykonywania 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bót,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dane dotyczące materiałów, pobierania próbek oraz wyniki przeprowadzonych badań z podaniem, kto je przeprowadzał,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inne istotne informacje o przebiegu Robót.</w:t>
      </w:r>
    </w:p>
    <w:p w:rsidR="0042556C" w:rsidRPr="00020A5E" w:rsidRDefault="0042556C" w:rsidP="00EF39C5">
      <w:pPr>
        <w:pStyle w:val="WyliczenieW2"/>
        <w:numPr>
          <w:ilvl w:val="0"/>
          <w:numId w:val="25"/>
        </w:numPr>
        <w:rPr>
          <w:sz w:val="22"/>
          <w:szCs w:val="22"/>
        </w:rPr>
      </w:pPr>
      <w:r w:rsidRPr="00020A5E">
        <w:rPr>
          <w:sz w:val="22"/>
          <w:szCs w:val="22"/>
        </w:rPr>
        <w:t>Propozycje, uwagi i wyjaśnienia Wykonawcy, wpisane do Dziennika Budowy będą przedłożone I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spektorowi Nadzoru do ustosunkowania się.</w:t>
      </w:r>
    </w:p>
    <w:p w:rsidR="0042556C" w:rsidRPr="00020A5E" w:rsidRDefault="0042556C" w:rsidP="00EF39C5">
      <w:pPr>
        <w:pStyle w:val="WyliczenieW2"/>
        <w:numPr>
          <w:ilvl w:val="0"/>
          <w:numId w:val="25"/>
        </w:numPr>
        <w:rPr>
          <w:sz w:val="22"/>
          <w:szCs w:val="22"/>
        </w:rPr>
      </w:pPr>
      <w:r w:rsidRPr="00020A5E">
        <w:rPr>
          <w:sz w:val="22"/>
          <w:szCs w:val="22"/>
        </w:rPr>
        <w:t>Decyzje Inspektora Nadzoru wpisane do dziennika Budowy Wykonawca podpisuje z zaznaczeniem ich przyjęcia lub zaj</w:t>
      </w:r>
      <w:r w:rsidRPr="00020A5E">
        <w:rPr>
          <w:sz w:val="22"/>
          <w:szCs w:val="22"/>
        </w:rPr>
        <w:t>ę</w:t>
      </w:r>
      <w:r w:rsidRPr="00020A5E">
        <w:rPr>
          <w:sz w:val="22"/>
          <w:szCs w:val="22"/>
        </w:rPr>
        <w:t>ciem stanowiska.</w:t>
      </w:r>
    </w:p>
    <w:p w:rsidR="0042556C" w:rsidRPr="00020A5E" w:rsidRDefault="0042556C" w:rsidP="00EF39C5">
      <w:pPr>
        <w:pStyle w:val="WyliczenieW2"/>
        <w:numPr>
          <w:ilvl w:val="0"/>
          <w:numId w:val="25"/>
        </w:numPr>
        <w:rPr>
          <w:sz w:val="22"/>
          <w:szCs w:val="22"/>
        </w:rPr>
      </w:pPr>
      <w:r w:rsidRPr="00020A5E">
        <w:rPr>
          <w:sz w:val="22"/>
          <w:szCs w:val="22"/>
        </w:rPr>
        <w:t>Wpis Projektanta do Dziennika Budowy obliguje Inspektora do ustosunkowania się. Projektant nie jest jednak stroną kontraktu i nie ma uprawnień do wydawania poleceń Wykonawcy 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bót.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b/>
          <w:bCs/>
          <w:sz w:val="22"/>
          <w:szCs w:val="22"/>
        </w:rPr>
      </w:pPr>
      <w:r w:rsidRPr="00020A5E">
        <w:rPr>
          <w:b/>
          <w:bCs/>
          <w:sz w:val="22"/>
          <w:szCs w:val="22"/>
        </w:rPr>
        <w:t>Księga obmiaru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Księga obmiaru stanowi dokument pozwalający na rozliczeniu faktycznego postępu każdego elementu 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bót. Obmiary wykonanych Robót przeprowadza się w sposób ciągły w jednostkach przyjętych w kosztorysie Ofe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towym i wpisuje się do Ksi</w:t>
      </w:r>
      <w:r w:rsidRPr="00020A5E">
        <w:rPr>
          <w:sz w:val="22"/>
          <w:szCs w:val="22"/>
        </w:rPr>
        <w:t>ę</w:t>
      </w:r>
      <w:r w:rsidRPr="00020A5E">
        <w:rPr>
          <w:sz w:val="22"/>
          <w:szCs w:val="22"/>
        </w:rPr>
        <w:t>gi Obmiaru.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b/>
          <w:bCs/>
          <w:sz w:val="22"/>
          <w:szCs w:val="22"/>
        </w:rPr>
      </w:pPr>
      <w:r w:rsidRPr="00020A5E">
        <w:rPr>
          <w:b/>
          <w:bCs/>
          <w:sz w:val="22"/>
          <w:szCs w:val="22"/>
        </w:rPr>
        <w:t>Pozostałe dokumenty budowy.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Do dokumentów budowy zalicza się oprócz wymienionych wyżej, następujące dok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menty: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protokoły przekazania Terenu Budowy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umowy cywilno-prawne z osobami trzecimi i inne umowy cywilno-prawne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protokoły odbioru Robót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protokoły z narad i ustaleń,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korespondencję na budowie.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Przechowywanie dokumentów budowy.</w:t>
      </w:r>
    </w:p>
    <w:p w:rsidR="0042556C" w:rsidRPr="00020A5E" w:rsidRDefault="0042556C" w:rsidP="00EF39C5">
      <w:pPr>
        <w:pStyle w:val="Wyliczeniepomieszcze"/>
        <w:numPr>
          <w:ilvl w:val="0"/>
          <w:numId w:val="9"/>
        </w:numPr>
        <w:tabs>
          <w:tab w:val="clear" w:pos="72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Dokumenty budowy będą przechowywane na Terenie Budowy w miejscu odpowiednio zabezpiecz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nym.</w:t>
      </w:r>
    </w:p>
    <w:p w:rsidR="0042556C" w:rsidRPr="00020A5E" w:rsidRDefault="0042556C" w:rsidP="00EF39C5">
      <w:pPr>
        <w:pStyle w:val="Wyliczeniepomieszcze"/>
        <w:numPr>
          <w:ilvl w:val="0"/>
          <w:numId w:val="9"/>
        </w:numPr>
        <w:tabs>
          <w:tab w:val="clear" w:pos="72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Zaginięcie któregokolwiek z dokumentów budowy spowoduje jego natychmiastowe odtworz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nie w formie przewidzianej prawem.</w:t>
      </w:r>
    </w:p>
    <w:p w:rsidR="0042556C" w:rsidRPr="00020A5E" w:rsidRDefault="0042556C" w:rsidP="00EF39C5">
      <w:pPr>
        <w:pStyle w:val="Wyliczeniepomieszcze"/>
        <w:numPr>
          <w:ilvl w:val="0"/>
          <w:numId w:val="9"/>
        </w:numPr>
        <w:tabs>
          <w:tab w:val="clear" w:pos="720"/>
          <w:tab w:val="num" w:pos="0"/>
          <w:tab w:val="num" w:pos="18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Wszelkie dokumenty budowy będą zawsze dostępne dla Inspektora Nadzoru i przedstawiane do wglądu na życzenie Z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mawiającego.</w:t>
      </w:r>
    </w:p>
    <w:p w:rsidR="0042556C" w:rsidRPr="00020A5E" w:rsidRDefault="0042556C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Obmiar robót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Ogólne zasady obmiaru robót</w:t>
      </w:r>
    </w:p>
    <w:p w:rsidR="0042556C" w:rsidRPr="00020A5E" w:rsidRDefault="0042556C" w:rsidP="00EF39C5">
      <w:pPr>
        <w:pStyle w:val="WyliczenieW2"/>
        <w:numPr>
          <w:ilvl w:val="0"/>
          <w:numId w:val="26"/>
        </w:numPr>
        <w:rPr>
          <w:sz w:val="22"/>
          <w:szCs w:val="22"/>
        </w:rPr>
      </w:pPr>
      <w:r w:rsidRPr="00020A5E">
        <w:rPr>
          <w:sz w:val="22"/>
          <w:szCs w:val="22"/>
        </w:rPr>
        <w:t>Obmiar robót będzie określać faktyczny zakres wykonywanych Robót zgodnie z Dokumentacją Pr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jektową i ST, w jednostkach ustalonych w kosztorysie Ofert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wym.</w:t>
      </w:r>
    </w:p>
    <w:p w:rsidR="0042556C" w:rsidRPr="00020A5E" w:rsidRDefault="0042556C" w:rsidP="00EF39C5">
      <w:pPr>
        <w:pStyle w:val="WyliczenieW2"/>
        <w:numPr>
          <w:ilvl w:val="0"/>
          <w:numId w:val="26"/>
        </w:numPr>
        <w:rPr>
          <w:sz w:val="22"/>
          <w:szCs w:val="22"/>
        </w:rPr>
      </w:pPr>
      <w:r w:rsidRPr="00020A5E">
        <w:rPr>
          <w:sz w:val="22"/>
          <w:szCs w:val="22"/>
        </w:rPr>
        <w:t>Obmiaru Robót dokonuje Wykonawca po pisemnym powiadomieniu Inspektora Nadzoru o zakresie obmierzanych Robót i terminie obmiaru, co najmniej 3 dni przed term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nem.</w:t>
      </w:r>
    </w:p>
    <w:p w:rsidR="0042556C" w:rsidRPr="00020A5E" w:rsidRDefault="0042556C" w:rsidP="00EF39C5">
      <w:pPr>
        <w:pStyle w:val="WyliczenieW2"/>
        <w:numPr>
          <w:ilvl w:val="0"/>
          <w:numId w:val="26"/>
        </w:numPr>
        <w:rPr>
          <w:sz w:val="22"/>
          <w:szCs w:val="22"/>
        </w:rPr>
      </w:pPr>
      <w:r w:rsidRPr="00020A5E">
        <w:rPr>
          <w:sz w:val="22"/>
          <w:szCs w:val="22"/>
        </w:rPr>
        <w:t>Wyniki obmiaru będą wpisane do Księgi Obmiaru.</w:t>
      </w:r>
    </w:p>
    <w:p w:rsidR="0042556C" w:rsidRPr="00020A5E" w:rsidRDefault="0042556C" w:rsidP="00EF39C5">
      <w:pPr>
        <w:pStyle w:val="WyliczenieW2"/>
        <w:numPr>
          <w:ilvl w:val="0"/>
          <w:numId w:val="26"/>
        </w:numPr>
        <w:rPr>
          <w:sz w:val="22"/>
          <w:szCs w:val="22"/>
        </w:rPr>
      </w:pPr>
      <w:r w:rsidRPr="00020A5E">
        <w:rPr>
          <w:sz w:val="22"/>
          <w:szCs w:val="22"/>
        </w:rPr>
        <w:t>Jakikolwiek błąd lub przeoczenie (opuszczenie) w ilościach podanych w Przedmiarze Robót nie zwalnia Wykonawcy od obowiązku ukończenia wszystkich Robót. Błędne dane zostaną popr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wione według instrukcji Inspektora Nadzoru.</w:t>
      </w:r>
    </w:p>
    <w:p w:rsidR="0042556C" w:rsidRPr="00020A5E" w:rsidRDefault="0042556C" w:rsidP="00EF39C5">
      <w:pPr>
        <w:pStyle w:val="WyliczenieW2"/>
        <w:numPr>
          <w:ilvl w:val="0"/>
          <w:numId w:val="26"/>
        </w:numPr>
        <w:rPr>
          <w:sz w:val="22"/>
          <w:szCs w:val="22"/>
        </w:rPr>
      </w:pPr>
      <w:r w:rsidRPr="00020A5E">
        <w:rPr>
          <w:sz w:val="22"/>
          <w:szCs w:val="22"/>
        </w:rPr>
        <w:t>Obmiar gotowych Robót będzie przeprowadzony z częstością wymaganą do celu płatności na rzecz Wykonawcy w czasie określonym w Kontrakcie lub oczekiwanym przez Wykonawcę i Inspektora Nadzoru.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Zasady określania ilości Robót i materiałów</w:t>
      </w:r>
    </w:p>
    <w:p w:rsidR="0042556C" w:rsidRPr="00020A5E" w:rsidRDefault="0042556C" w:rsidP="00EF39C5">
      <w:pPr>
        <w:pStyle w:val="WyliczenieW2"/>
        <w:numPr>
          <w:ilvl w:val="0"/>
          <w:numId w:val="27"/>
        </w:numPr>
        <w:rPr>
          <w:sz w:val="22"/>
          <w:szCs w:val="22"/>
        </w:rPr>
      </w:pPr>
      <w:r w:rsidRPr="00020A5E">
        <w:rPr>
          <w:sz w:val="22"/>
          <w:szCs w:val="22"/>
        </w:rPr>
        <w:t>Długości i odległości między wyszczególnionymi punktami skrajnymi będą obmierzane poziomo wzdłuż linii osiowej.</w:t>
      </w:r>
    </w:p>
    <w:p w:rsidR="0042556C" w:rsidRPr="00020A5E" w:rsidRDefault="0042556C" w:rsidP="00EF39C5">
      <w:pPr>
        <w:pStyle w:val="WyliczenieW2"/>
        <w:numPr>
          <w:ilvl w:val="0"/>
          <w:numId w:val="27"/>
        </w:numPr>
        <w:rPr>
          <w:sz w:val="22"/>
          <w:szCs w:val="22"/>
        </w:rPr>
      </w:pPr>
      <w:r w:rsidRPr="00020A5E">
        <w:rPr>
          <w:sz w:val="22"/>
          <w:szCs w:val="22"/>
        </w:rPr>
        <w:t>Jeśli Specyfikacje Techniczne właściwe dla danych Robót nie wymagają inaczej, objętości będą wyl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czone w m</w:t>
      </w:r>
      <w:r w:rsidRPr="00020A5E">
        <w:rPr>
          <w:sz w:val="22"/>
          <w:szCs w:val="22"/>
          <w:vertAlign w:val="superscript"/>
        </w:rPr>
        <w:t>3</w:t>
      </w:r>
      <w:r w:rsidRPr="00020A5E">
        <w:rPr>
          <w:sz w:val="22"/>
          <w:szCs w:val="22"/>
        </w:rPr>
        <w:t xml:space="preserve"> jako dł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gość pomnożona przez średni przekrój.</w:t>
      </w:r>
    </w:p>
    <w:p w:rsidR="0042556C" w:rsidRPr="00020A5E" w:rsidRDefault="0042556C" w:rsidP="00EF39C5">
      <w:pPr>
        <w:pStyle w:val="WyliczenieW2"/>
        <w:numPr>
          <w:ilvl w:val="0"/>
          <w:numId w:val="27"/>
        </w:numPr>
        <w:rPr>
          <w:sz w:val="22"/>
          <w:szCs w:val="22"/>
        </w:rPr>
      </w:pPr>
      <w:r w:rsidRPr="00020A5E">
        <w:rPr>
          <w:sz w:val="22"/>
          <w:szCs w:val="22"/>
        </w:rPr>
        <w:t>Ilości, które mają być obmierzone wagowo, będą ważone w tonach lub kilogramach zgodnie z wym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ganiami Specyfikacji Technicznych.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Urządzenia i sprzęt pomiarowy</w:t>
      </w:r>
    </w:p>
    <w:p w:rsidR="0042556C" w:rsidRPr="00020A5E" w:rsidRDefault="0042556C" w:rsidP="00EF39C5">
      <w:pPr>
        <w:pStyle w:val="WyliczenieW2"/>
        <w:numPr>
          <w:ilvl w:val="0"/>
          <w:numId w:val="28"/>
        </w:numPr>
        <w:rPr>
          <w:sz w:val="22"/>
          <w:szCs w:val="22"/>
        </w:rPr>
      </w:pPr>
      <w:r w:rsidRPr="00020A5E">
        <w:rPr>
          <w:sz w:val="22"/>
          <w:szCs w:val="22"/>
        </w:rPr>
        <w:t>Wszystkie urządzenia i sprzęt pomiarowy, stosowany w czasie obmiaru Robót będą zaakceptowane przez Inspektora Nadz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ru.</w:t>
      </w:r>
    </w:p>
    <w:p w:rsidR="0042556C" w:rsidRPr="00020A5E" w:rsidRDefault="0042556C" w:rsidP="00EF39C5">
      <w:pPr>
        <w:pStyle w:val="WyliczenieW2"/>
        <w:numPr>
          <w:ilvl w:val="0"/>
          <w:numId w:val="28"/>
        </w:numPr>
        <w:rPr>
          <w:sz w:val="22"/>
          <w:szCs w:val="22"/>
        </w:rPr>
      </w:pPr>
      <w:r w:rsidRPr="00020A5E">
        <w:rPr>
          <w:sz w:val="22"/>
          <w:szCs w:val="22"/>
        </w:rPr>
        <w:t>Urządzenia i sprzęt pomiarowy zostaną dostarczone przez Wykonawcę. Jeżeli urządzenia te lub sprzęt wymagają badań atestujących, to Wykonawca będzie posiadać ważne świadectwa kwalifik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cyjne.</w:t>
      </w:r>
    </w:p>
    <w:p w:rsidR="0042556C" w:rsidRPr="00020A5E" w:rsidRDefault="0042556C" w:rsidP="00EF39C5">
      <w:pPr>
        <w:pStyle w:val="WyliczenieW2"/>
        <w:numPr>
          <w:ilvl w:val="0"/>
          <w:numId w:val="28"/>
        </w:numPr>
        <w:rPr>
          <w:sz w:val="22"/>
          <w:szCs w:val="22"/>
        </w:rPr>
      </w:pPr>
      <w:r w:rsidRPr="00020A5E">
        <w:rPr>
          <w:sz w:val="22"/>
          <w:szCs w:val="22"/>
        </w:rPr>
        <w:t>Wszystkie urządzenia pomiarowe będą utrzymywane przez Wykonawcę w dobrym staniu, w całym okresie trwania Robót.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  <w:tab w:val="num" w:pos="779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Wagi i zasady ważenia</w:t>
      </w:r>
    </w:p>
    <w:p w:rsidR="0042556C" w:rsidRPr="00020A5E" w:rsidRDefault="0042556C" w:rsidP="00EF39C5">
      <w:pPr>
        <w:pStyle w:val="WyliczenieW2"/>
        <w:numPr>
          <w:ilvl w:val="0"/>
          <w:numId w:val="29"/>
        </w:numPr>
        <w:rPr>
          <w:sz w:val="22"/>
          <w:szCs w:val="22"/>
        </w:rPr>
      </w:pPr>
      <w:r w:rsidRPr="00020A5E">
        <w:rPr>
          <w:sz w:val="22"/>
          <w:szCs w:val="22"/>
        </w:rPr>
        <w:t>Wykonawca dostarczy i zainstaluje urządzenia wagowe odpowiadające odnośnym wymaganiom ST. Będzie utrzymywać to wyposażenie zapewniając zachowanie dokładności wg norm zatwierdzonych przez Inspektora Nadzoru.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Czas przeprowadzania obmiaru</w:t>
      </w:r>
    </w:p>
    <w:p w:rsidR="0042556C" w:rsidRPr="00020A5E" w:rsidRDefault="0042556C" w:rsidP="00EF39C5">
      <w:pPr>
        <w:pStyle w:val="WyliczenieW2"/>
        <w:numPr>
          <w:ilvl w:val="0"/>
          <w:numId w:val="30"/>
        </w:numPr>
        <w:rPr>
          <w:sz w:val="22"/>
          <w:szCs w:val="22"/>
        </w:rPr>
      </w:pPr>
      <w:r w:rsidRPr="00020A5E">
        <w:rPr>
          <w:sz w:val="22"/>
          <w:szCs w:val="22"/>
        </w:rPr>
        <w:t>Obmiary będą przeprowadzane przed częściowym lub końcowym odbiorem robót, a także w prz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padku występowania dłuższej przerwy w Robotach i zmiany Wykonawcy 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bót.</w:t>
      </w:r>
    </w:p>
    <w:p w:rsidR="0042556C" w:rsidRPr="00020A5E" w:rsidRDefault="0042556C" w:rsidP="00EF39C5">
      <w:pPr>
        <w:pStyle w:val="WyliczenieW2"/>
        <w:numPr>
          <w:ilvl w:val="0"/>
          <w:numId w:val="30"/>
        </w:numPr>
        <w:rPr>
          <w:sz w:val="22"/>
          <w:szCs w:val="22"/>
        </w:rPr>
      </w:pPr>
      <w:r w:rsidRPr="00020A5E">
        <w:rPr>
          <w:sz w:val="22"/>
          <w:szCs w:val="22"/>
        </w:rPr>
        <w:t>Obmiary robót zanikających przeprowadza się w czasie ich trwania.</w:t>
      </w:r>
    </w:p>
    <w:p w:rsidR="0042556C" w:rsidRPr="00020A5E" w:rsidRDefault="0042556C" w:rsidP="00EF39C5">
      <w:pPr>
        <w:pStyle w:val="WyliczenieW2"/>
        <w:numPr>
          <w:ilvl w:val="0"/>
          <w:numId w:val="30"/>
        </w:numPr>
        <w:rPr>
          <w:sz w:val="22"/>
          <w:szCs w:val="22"/>
        </w:rPr>
      </w:pPr>
      <w:r w:rsidRPr="00020A5E">
        <w:rPr>
          <w:sz w:val="22"/>
          <w:szCs w:val="22"/>
        </w:rPr>
        <w:t>Obmiary robót podlegających zakryciu przeprowadza się przed ich zakryciem.</w:t>
      </w:r>
    </w:p>
    <w:p w:rsidR="0042556C" w:rsidRPr="00020A5E" w:rsidRDefault="0042556C" w:rsidP="00EF39C5">
      <w:pPr>
        <w:pStyle w:val="WyliczenieW2"/>
        <w:numPr>
          <w:ilvl w:val="0"/>
          <w:numId w:val="30"/>
        </w:numPr>
        <w:rPr>
          <w:sz w:val="22"/>
          <w:szCs w:val="22"/>
        </w:rPr>
      </w:pPr>
      <w:r w:rsidRPr="00020A5E">
        <w:rPr>
          <w:sz w:val="22"/>
          <w:szCs w:val="22"/>
        </w:rPr>
        <w:t>Roboty pomiarowe do obmiaru oraz nieodzowne obliczenia będą wykonywane w sposób zrozumi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ły i jednoznaczny.</w:t>
      </w:r>
    </w:p>
    <w:p w:rsidR="0042556C" w:rsidRPr="00020A5E" w:rsidRDefault="0042556C" w:rsidP="00EF39C5">
      <w:pPr>
        <w:pStyle w:val="WyliczenieW2"/>
        <w:numPr>
          <w:ilvl w:val="0"/>
          <w:numId w:val="30"/>
        </w:numPr>
        <w:rPr>
          <w:sz w:val="22"/>
          <w:szCs w:val="22"/>
        </w:rPr>
      </w:pPr>
      <w:r w:rsidRPr="00020A5E">
        <w:rPr>
          <w:sz w:val="22"/>
          <w:szCs w:val="22"/>
        </w:rPr>
        <w:t>Obmiary skomplikowanych powierzchni lub objętości uzupełniane będą odpowiednimi szkicami umieszczonymi na karcie Księgi Obmiaru. W razie braku miejsca szkice mogą być dołączone w fo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mie osobnego załącznika do Księgo Obmiaru, którego wzór zostanie uzgodniony z Inspektorem Na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zoru.</w:t>
      </w:r>
    </w:p>
    <w:p w:rsidR="0042556C" w:rsidRPr="00020A5E" w:rsidRDefault="0042556C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Odbiór robót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Rodzaje odbiorów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 zależności od ustaleń odpowiadających ST, Roboty podlegają następującym etapom odbioru, dokonyw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nym przez Inspe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tora Nadzoru przy udziale Wykonawcy:</w:t>
      </w:r>
    </w:p>
    <w:p w:rsidR="0042556C" w:rsidRPr="00020A5E" w:rsidRDefault="0042556C" w:rsidP="00EF39C5">
      <w:pPr>
        <w:pStyle w:val="Tekstpodstawowy"/>
        <w:numPr>
          <w:ilvl w:val="1"/>
          <w:numId w:val="7"/>
        </w:numPr>
        <w:tabs>
          <w:tab w:val="clear" w:pos="1364"/>
          <w:tab w:val="num" w:pos="0"/>
          <w:tab w:val="num" w:pos="180"/>
          <w:tab w:val="left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odbiorowi robót zanikających i ulegających zakryciu,</w:t>
      </w:r>
    </w:p>
    <w:p w:rsidR="0042556C" w:rsidRPr="00020A5E" w:rsidRDefault="0042556C" w:rsidP="00EF39C5">
      <w:pPr>
        <w:pStyle w:val="Tekstpodstawowy"/>
        <w:numPr>
          <w:ilvl w:val="1"/>
          <w:numId w:val="7"/>
        </w:numPr>
        <w:tabs>
          <w:tab w:val="clear" w:pos="1364"/>
          <w:tab w:val="num" w:pos="0"/>
          <w:tab w:val="num" w:pos="180"/>
          <w:tab w:val="left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odbiorowi częściowemu</w:t>
      </w:r>
    </w:p>
    <w:p w:rsidR="0042556C" w:rsidRPr="00020A5E" w:rsidRDefault="0042556C" w:rsidP="00EF39C5">
      <w:pPr>
        <w:pStyle w:val="Tekstpodstawowy"/>
        <w:numPr>
          <w:ilvl w:val="1"/>
          <w:numId w:val="7"/>
        </w:numPr>
        <w:tabs>
          <w:tab w:val="clear" w:pos="1364"/>
          <w:tab w:val="num" w:pos="0"/>
          <w:tab w:val="num" w:pos="180"/>
          <w:tab w:val="left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odbiorowi końcowemu,</w:t>
      </w:r>
    </w:p>
    <w:p w:rsidR="0042556C" w:rsidRPr="00020A5E" w:rsidRDefault="0042556C" w:rsidP="00EF39C5">
      <w:pPr>
        <w:pStyle w:val="Tekstpodstawowy"/>
        <w:numPr>
          <w:ilvl w:val="1"/>
          <w:numId w:val="7"/>
        </w:numPr>
        <w:tabs>
          <w:tab w:val="clear" w:pos="1364"/>
          <w:tab w:val="num" w:pos="0"/>
          <w:tab w:val="num" w:pos="180"/>
          <w:tab w:val="left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odbiorowi ostatecznemu.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Odbiór robót zanikających i ulegających zakryciu</w:t>
      </w:r>
    </w:p>
    <w:p w:rsidR="0042556C" w:rsidRPr="00020A5E" w:rsidRDefault="0042556C" w:rsidP="00EF39C5">
      <w:pPr>
        <w:pStyle w:val="Tekstpodstawowy"/>
        <w:numPr>
          <w:ilvl w:val="0"/>
          <w:numId w:val="10"/>
        </w:numPr>
        <w:tabs>
          <w:tab w:val="clear" w:pos="764"/>
          <w:tab w:val="num" w:pos="0"/>
          <w:tab w:val="num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Odbiór robót zanikających i ulegających zakryciu polega na finalnej ocenie ilości i jakości wykonyw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nych Robót, które w dalszym procesie realizacji ulegną zakr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ciu.</w:t>
      </w:r>
    </w:p>
    <w:p w:rsidR="0042556C" w:rsidRPr="00020A5E" w:rsidRDefault="0042556C" w:rsidP="00EF39C5">
      <w:pPr>
        <w:pStyle w:val="Tekstpodstawowy"/>
        <w:numPr>
          <w:ilvl w:val="0"/>
          <w:numId w:val="10"/>
        </w:numPr>
        <w:tabs>
          <w:tab w:val="clear" w:pos="764"/>
          <w:tab w:val="num" w:pos="0"/>
          <w:tab w:val="num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Odbiór robót zanikających i ulegających zakryciu będzie dokonany w czasie umożliwiającym wykon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nie ewentualnych korekt i poprawek bez hamowania ogólnego postępu Robót.</w:t>
      </w:r>
    </w:p>
    <w:p w:rsidR="0042556C" w:rsidRPr="00020A5E" w:rsidRDefault="0042556C" w:rsidP="00EF39C5">
      <w:pPr>
        <w:pStyle w:val="Tekstpodstawowy"/>
        <w:numPr>
          <w:ilvl w:val="0"/>
          <w:numId w:val="10"/>
        </w:numPr>
        <w:tabs>
          <w:tab w:val="clear" w:pos="764"/>
          <w:tab w:val="num" w:pos="0"/>
          <w:tab w:val="num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Odbioru dokonuje Inspektor Nadzoru.</w:t>
      </w:r>
    </w:p>
    <w:p w:rsidR="0042556C" w:rsidRPr="00020A5E" w:rsidRDefault="0042556C" w:rsidP="00EF39C5">
      <w:pPr>
        <w:pStyle w:val="Tekstpodstawowy"/>
        <w:numPr>
          <w:ilvl w:val="0"/>
          <w:numId w:val="10"/>
        </w:numPr>
        <w:tabs>
          <w:tab w:val="clear" w:pos="764"/>
          <w:tab w:val="num" w:pos="0"/>
          <w:tab w:val="num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Gotowość danej części Robót do odbioru zgłasza Wykonawca wpisem do Dziennika Budowy i jednocz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snym powiadomieniem Inspektora Nadzoru. Odbiór będzie przeprowadzony niezwłocznie , nie później jednak niż w ciągu trzech dni rob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czych od daty zgłoszenia wpisem do Dziennika Budowy.</w:t>
      </w:r>
    </w:p>
    <w:p w:rsidR="0042556C" w:rsidRPr="00020A5E" w:rsidRDefault="0042556C" w:rsidP="00EF39C5">
      <w:pPr>
        <w:pStyle w:val="Tekstpodstawowy"/>
        <w:numPr>
          <w:ilvl w:val="0"/>
          <w:numId w:val="10"/>
        </w:numPr>
        <w:tabs>
          <w:tab w:val="clear" w:pos="764"/>
          <w:tab w:val="num" w:pos="0"/>
          <w:tab w:val="num" w:pos="36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Jakość i ilość Robót ulegających zakryciu ocenia Inspektor Nadzoru na podstawie dokumentów zawieraj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cych komplet wyników badań laboratoryjnych i w oparciu o przeprowadzone pomiary, w konfrontacji z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kumentacją Projektową, ST i uprzednimi ustaleniami.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Odbiór częściowy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Odbiór częściowy polega na ocenie ilości i jakości wykonanych części robót. Odbioru częściowego Robót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konuje się wg zasad jak przy odbiorze końcowym Robót.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Odbiór końcowy Robót</w:t>
      </w:r>
    </w:p>
    <w:p w:rsidR="0042556C" w:rsidRPr="00020A5E" w:rsidRDefault="0042556C" w:rsidP="00EF39C5">
      <w:pPr>
        <w:pStyle w:val="WyliczenieW2"/>
        <w:numPr>
          <w:ilvl w:val="0"/>
          <w:numId w:val="31"/>
        </w:numPr>
        <w:rPr>
          <w:sz w:val="22"/>
          <w:szCs w:val="22"/>
        </w:rPr>
      </w:pPr>
      <w:r w:rsidRPr="00020A5E">
        <w:rPr>
          <w:sz w:val="22"/>
          <w:szCs w:val="22"/>
        </w:rPr>
        <w:t>Odbiór końcowy polega na finalnej ocenie rzeczywistego wykonania Robót w odniesieniu do ilości, jakości i wartości.</w:t>
      </w:r>
    </w:p>
    <w:p w:rsidR="0042556C" w:rsidRPr="00020A5E" w:rsidRDefault="0042556C" w:rsidP="00EF39C5">
      <w:pPr>
        <w:pStyle w:val="WyliczenieW2"/>
        <w:numPr>
          <w:ilvl w:val="0"/>
          <w:numId w:val="31"/>
        </w:numPr>
        <w:rPr>
          <w:sz w:val="22"/>
          <w:szCs w:val="22"/>
        </w:rPr>
      </w:pPr>
      <w:r w:rsidRPr="00020A5E">
        <w:rPr>
          <w:sz w:val="22"/>
          <w:szCs w:val="22"/>
        </w:rPr>
        <w:t>Całkowite zakończenie Robót oraz gotowość do odbioru końcowego będzie stwierdzone przez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konawcę wpisem do Dziennika Budowy i bezzwłocznym powiadomieniem na piśmie o tym fakcie I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spektora Nadzoru.</w:t>
      </w:r>
    </w:p>
    <w:p w:rsidR="0042556C" w:rsidRPr="00020A5E" w:rsidRDefault="0042556C" w:rsidP="00EF39C5">
      <w:pPr>
        <w:pStyle w:val="WyliczenieW2"/>
        <w:numPr>
          <w:ilvl w:val="0"/>
          <w:numId w:val="31"/>
        </w:numPr>
        <w:rPr>
          <w:sz w:val="22"/>
          <w:szCs w:val="22"/>
        </w:rPr>
      </w:pPr>
      <w:r w:rsidRPr="00020A5E">
        <w:rPr>
          <w:sz w:val="22"/>
          <w:szCs w:val="22"/>
        </w:rPr>
        <w:t>Odbiór końcowy Robót nastąpi w terminie ustalonym w Dokumentach Kontraktowych, licząc od dnia potwierdzenia zakończenia Robót i przyjęcia dokumentów, o których mowa w punkcie 2.8.5.</w:t>
      </w:r>
    </w:p>
    <w:p w:rsidR="0042556C" w:rsidRPr="00020A5E" w:rsidRDefault="0042556C" w:rsidP="00EF39C5">
      <w:pPr>
        <w:pStyle w:val="WyliczenieW2"/>
        <w:numPr>
          <w:ilvl w:val="0"/>
          <w:numId w:val="31"/>
        </w:numPr>
        <w:rPr>
          <w:sz w:val="22"/>
          <w:szCs w:val="22"/>
        </w:rPr>
      </w:pPr>
      <w:r w:rsidRPr="00020A5E">
        <w:rPr>
          <w:sz w:val="22"/>
          <w:szCs w:val="22"/>
        </w:rPr>
        <w:t>Odbioru końcowego Robót dokona komisja wyznaczona przez Zamawiającego w obecności Inspekt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ra Nadzoru i Wykonawcy. Komisja odbierająca Roboty dokona ich oceny jakościowej na podstawie przedłożonych dokumentów, wyników badań i pomiarów, ocenie wizualnej oraz zgodności wykon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nia Robót z Dokumentacją Proje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tową i ST.</w:t>
      </w:r>
    </w:p>
    <w:p w:rsidR="0042556C" w:rsidRPr="00020A5E" w:rsidRDefault="0042556C" w:rsidP="00EF39C5">
      <w:pPr>
        <w:pStyle w:val="WyliczenieW2"/>
        <w:numPr>
          <w:ilvl w:val="0"/>
          <w:numId w:val="31"/>
        </w:numPr>
        <w:rPr>
          <w:sz w:val="22"/>
          <w:szCs w:val="22"/>
        </w:rPr>
      </w:pPr>
      <w:r w:rsidRPr="00020A5E">
        <w:rPr>
          <w:sz w:val="22"/>
          <w:szCs w:val="22"/>
        </w:rPr>
        <w:t>W toku odbioru końcowego Robót komisja zapozna się z realizacją ustaleń przyjętych w trakcie 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biorów robót zanikających i ulegających zakryciu, zwłaszcza w zakresie wykonania robót uzupełni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jących i Robót poprawkowych.</w:t>
      </w:r>
    </w:p>
    <w:p w:rsidR="0042556C" w:rsidRPr="00020A5E" w:rsidRDefault="0042556C" w:rsidP="00EF39C5">
      <w:pPr>
        <w:pStyle w:val="WyliczenieW2"/>
        <w:numPr>
          <w:ilvl w:val="0"/>
          <w:numId w:val="31"/>
        </w:numPr>
        <w:rPr>
          <w:sz w:val="22"/>
          <w:szCs w:val="22"/>
        </w:rPr>
      </w:pPr>
      <w:r w:rsidRPr="00020A5E">
        <w:rPr>
          <w:sz w:val="22"/>
          <w:szCs w:val="22"/>
        </w:rPr>
        <w:t>W przypadku niewykonania wyznaczonych Robót poprawkowych, komisja przerwie swoje czynn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ści i ustali nowy termin odbioru końcowego.</w:t>
      </w:r>
    </w:p>
    <w:p w:rsidR="0042556C" w:rsidRPr="00020A5E" w:rsidRDefault="0042556C" w:rsidP="00EF39C5">
      <w:pPr>
        <w:pStyle w:val="WyliczenieW2"/>
        <w:numPr>
          <w:ilvl w:val="0"/>
          <w:numId w:val="31"/>
        </w:numPr>
        <w:rPr>
          <w:sz w:val="22"/>
          <w:szCs w:val="22"/>
        </w:rPr>
      </w:pPr>
      <w:r w:rsidRPr="00020A5E">
        <w:rPr>
          <w:sz w:val="22"/>
          <w:szCs w:val="22"/>
        </w:rPr>
        <w:t>W przypadku stwierdzenia przez komisję, że jakość wykonanych Robót w poszczególnych asort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mentach nieznacznie odbiega od wymaganych Dokumentacją Projektową i ST z uwzględnieniem 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lerancji i nie ma większego wpływu na cechy eksploatacyjne obiektu i bezpieczeństwo ruchu, komisja dokona potrąceń, oceniając pomniejszoną wartość wykonanych Robót w stosunku do wymagań prz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jętych w Dokumentach Kontra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towych.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Dokumenty do odbioru końcowego</w:t>
      </w:r>
    </w:p>
    <w:p w:rsidR="0042556C" w:rsidRPr="00020A5E" w:rsidRDefault="0042556C" w:rsidP="00EF39C5">
      <w:pPr>
        <w:pStyle w:val="WyliczenieW2"/>
        <w:numPr>
          <w:ilvl w:val="0"/>
          <w:numId w:val="32"/>
        </w:numPr>
        <w:rPr>
          <w:sz w:val="22"/>
          <w:szCs w:val="22"/>
        </w:rPr>
      </w:pPr>
      <w:r w:rsidRPr="00020A5E">
        <w:rPr>
          <w:sz w:val="22"/>
          <w:szCs w:val="22"/>
        </w:rPr>
        <w:t>Podstawowym dokumentem do odbioru końcowego Robót jest protokół końcowego odbioru Robót sporządzony wg ust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lonego przez Zamawiającego wzoru.</w:t>
      </w:r>
    </w:p>
    <w:p w:rsidR="0042556C" w:rsidRPr="00020A5E" w:rsidRDefault="0042556C" w:rsidP="00EF39C5">
      <w:pPr>
        <w:pStyle w:val="WyliczenieW2"/>
        <w:numPr>
          <w:ilvl w:val="0"/>
          <w:numId w:val="32"/>
        </w:numPr>
        <w:rPr>
          <w:sz w:val="22"/>
          <w:szCs w:val="22"/>
        </w:rPr>
      </w:pPr>
      <w:r w:rsidRPr="00020A5E">
        <w:rPr>
          <w:sz w:val="22"/>
          <w:szCs w:val="22"/>
        </w:rPr>
        <w:t>Do odbioru końcowego Wykonawca jest zobowiązany przygotować następujące dok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menty: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Dokumentację Projektową z naniesionymi zmianami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Specyfikacje Techniczne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Uwagi i zalecenia Inspektora Nadzoru, zwłaszcza przy odbiorze Robót Zanikających i ulegających zakr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ciu,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Recepty i ustalenia technologiczne,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Dzienniki Budowy i Księgi Obmiarów,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atesty jakościowe wbudowanych materiałów</w:t>
      </w:r>
    </w:p>
    <w:p w:rsidR="0042556C" w:rsidRPr="00020A5E" w:rsidRDefault="0042556C" w:rsidP="00EF39C5">
      <w:pPr>
        <w:pStyle w:val="Wyliczeniepomieszcze"/>
        <w:tabs>
          <w:tab w:val="clear" w:pos="1590"/>
          <w:tab w:val="num" w:pos="0"/>
          <w:tab w:val="num" w:pos="18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inne dokumenty wymagane przez Zamawiającego</w:t>
      </w:r>
    </w:p>
    <w:p w:rsidR="0042556C" w:rsidRPr="00020A5E" w:rsidRDefault="0042556C" w:rsidP="00EF39C5">
      <w:pPr>
        <w:pStyle w:val="WyliczenieW2"/>
        <w:numPr>
          <w:ilvl w:val="0"/>
          <w:numId w:val="32"/>
        </w:numPr>
        <w:rPr>
          <w:sz w:val="22"/>
          <w:szCs w:val="22"/>
        </w:rPr>
      </w:pPr>
      <w:r w:rsidRPr="00020A5E">
        <w:rPr>
          <w:sz w:val="22"/>
          <w:szCs w:val="22"/>
        </w:rPr>
        <w:t>W przypadku, gdy wg komisji, Roboty pod względem przygotowania dokumentacyjnego nie będą g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towe do odbioru końcowego, komisja w porozumieniu z Wykonawcą wyznaczy ponowny termin 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bioru końcowego Robót.</w:t>
      </w:r>
    </w:p>
    <w:p w:rsidR="0042556C" w:rsidRPr="00020A5E" w:rsidRDefault="0042556C" w:rsidP="00EF39C5">
      <w:pPr>
        <w:pStyle w:val="WyliczenieW2"/>
        <w:numPr>
          <w:ilvl w:val="0"/>
          <w:numId w:val="32"/>
        </w:numPr>
        <w:rPr>
          <w:sz w:val="22"/>
          <w:szCs w:val="22"/>
        </w:rPr>
      </w:pPr>
      <w:r w:rsidRPr="00020A5E">
        <w:rPr>
          <w:sz w:val="22"/>
          <w:szCs w:val="22"/>
        </w:rPr>
        <w:t>Wszystkie zarządzone przez komisję Roboty poprawkowe lub uzupełniające będą zestawione wg wzoru ustalonego przez Zamawiającego.</w:t>
      </w:r>
    </w:p>
    <w:p w:rsidR="0042556C" w:rsidRPr="00020A5E" w:rsidRDefault="0042556C" w:rsidP="00EF39C5">
      <w:pPr>
        <w:pStyle w:val="WyliczenieW2"/>
        <w:numPr>
          <w:ilvl w:val="0"/>
          <w:numId w:val="32"/>
        </w:numPr>
        <w:rPr>
          <w:sz w:val="22"/>
          <w:szCs w:val="22"/>
        </w:rPr>
      </w:pPr>
      <w:r w:rsidRPr="00020A5E">
        <w:rPr>
          <w:sz w:val="22"/>
          <w:szCs w:val="22"/>
        </w:rPr>
        <w:t>Termin wykonania Robót poprawkowych i uzupełniających wyznaczy komisja.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Odbiór ostateczny</w:t>
      </w:r>
    </w:p>
    <w:p w:rsidR="0042556C" w:rsidRPr="00020A5E" w:rsidRDefault="0042556C" w:rsidP="00EF39C5">
      <w:pPr>
        <w:pStyle w:val="WyliczenieW2"/>
        <w:numPr>
          <w:ilvl w:val="0"/>
          <w:numId w:val="33"/>
        </w:numPr>
        <w:rPr>
          <w:sz w:val="22"/>
          <w:szCs w:val="22"/>
        </w:rPr>
      </w:pPr>
      <w:r w:rsidRPr="00020A5E">
        <w:rPr>
          <w:sz w:val="22"/>
          <w:szCs w:val="22"/>
        </w:rPr>
        <w:t>Odbiór ostateczny polega na ocenie wykonanych robót związanych z usunięciem wad stwierdz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nych przy odbiorze końcowym i zaistniałych w okresie gwarancy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>nym.</w:t>
      </w:r>
    </w:p>
    <w:p w:rsidR="0042556C" w:rsidRPr="00020A5E" w:rsidRDefault="0042556C" w:rsidP="00EF39C5">
      <w:pPr>
        <w:pStyle w:val="WyliczenieW2"/>
        <w:numPr>
          <w:ilvl w:val="0"/>
          <w:numId w:val="33"/>
        </w:numPr>
        <w:rPr>
          <w:sz w:val="22"/>
          <w:szCs w:val="22"/>
        </w:rPr>
      </w:pPr>
      <w:r w:rsidRPr="00020A5E">
        <w:rPr>
          <w:sz w:val="22"/>
          <w:szCs w:val="22"/>
        </w:rPr>
        <w:t>Odbiór ostateczny będzie dokonany na podstawie oceny wizualnej obiektu z uwzględnieniem zasad odbioru końcowego.</w:t>
      </w:r>
    </w:p>
    <w:p w:rsidR="0042556C" w:rsidRPr="00020A5E" w:rsidRDefault="0042556C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Podstawa płatności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Ustalenia ogólne</w:t>
      </w:r>
    </w:p>
    <w:p w:rsidR="0042556C" w:rsidRPr="00020A5E" w:rsidRDefault="0042556C" w:rsidP="00EF39C5">
      <w:pPr>
        <w:pStyle w:val="WyliczenieW2"/>
        <w:numPr>
          <w:ilvl w:val="0"/>
          <w:numId w:val="34"/>
        </w:numPr>
        <w:rPr>
          <w:sz w:val="22"/>
          <w:szCs w:val="22"/>
        </w:rPr>
      </w:pPr>
      <w:r w:rsidRPr="00020A5E">
        <w:rPr>
          <w:sz w:val="22"/>
          <w:szCs w:val="22"/>
        </w:rPr>
        <w:t>Podstawą płatności jest cena jednostkowa, skalkulowana przez Wykonawcę za jednostkę obmiar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wą dla danej pozycji Przedmiaru Robót.</w:t>
      </w:r>
    </w:p>
    <w:p w:rsidR="0042556C" w:rsidRPr="00020A5E" w:rsidRDefault="0042556C" w:rsidP="00EF39C5">
      <w:pPr>
        <w:pStyle w:val="WyliczenieW2"/>
        <w:numPr>
          <w:ilvl w:val="0"/>
          <w:numId w:val="34"/>
        </w:numPr>
        <w:rPr>
          <w:sz w:val="22"/>
          <w:szCs w:val="22"/>
        </w:rPr>
      </w:pPr>
      <w:r w:rsidRPr="00020A5E">
        <w:rPr>
          <w:sz w:val="22"/>
          <w:szCs w:val="22"/>
        </w:rPr>
        <w:t>Cena jednostkowa pozycji będzie uwzględniać wszystkie czynności, wymagania i badania składaj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ce się na jej wykonanie.</w:t>
      </w:r>
    </w:p>
    <w:p w:rsidR="0042556C" w:rsidRPr="00020A5E" w:rsidRDefault="0042556C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Przepisy związane</w:t>
      </w:r>
    </w:p>
    <w:p w:rsidR="0042556C" w:rsidRPr="00020A5E" w:rsidRDefault="0042556C" w:rsidP="00EF39C5">
      <w:pPr>
        <w:pStyle w:val="Nagwek3"/>
        <w:numPr>
          <w:ilvl w:val="2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Normy</w:t>
      </w:r>
    </w:p>
    <w:p w:rsidR="0042556C" w:rsidRPr="00020A5E" w:rsidRDefault="0042556C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Podstawowe normy lub ich źródła, dotyczącego wykonania poszczególnych asortymentów 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bót, podano na końcu każdego rozdziału Specyfikacji technicznej.</w:t>
      </w:r>
    </w:p>
    <w:p w:rsidR="0042556C" w:rsidRPr="00020A5E" w:rsidRDefault="0042556C" w:rsidP="00EF39C5">
      <w:pPr>
        <w:pStyle w:val="Tytu"/>
        <w:tabs>
          <w:tab w:val="num" w:pos="0"/>
        </w:tabs>
        <w:spacing w:before="0" w:after="0"/>
        <w:jc w:val="left"/>
        <w:rPr>
          <w:sz w:val="22"/>
          <w:szCs w:val="22"/>
        </w:rPr>
      </w:pPr>
    </w:p>
    <w:p w:rsidR="00B26831" w:rsidRPr="00020A5E" w:rsidRDefault="00B26831" w:rsidP="00EF39C5">
      <w:pPr>
        <w:pStyle w:val="Tytu"/>
        <w:tabs>
          <w:tab w:val="num" w:pos="0"/>
        </w:tabs>
        <w:spacing w:before="0" w:after="0"/>
        <w:jc w:val="left"/>
        <w:rPr>
          <w:sz w:val="22"/>
          <w:szCs w:val="22"/>
        </w:rPr>
      </w:pPr>
    </w:p>
    <w:p w:rsidR="00F90C94" w:rsidRPr="00020A5E" w:rsidRDefault="00F90C94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Szczegółowe specyfikacje techniczne wykonania i odbioru robót</w:t>
      </w:r>
    </w:p>
    <w:p w:rsidR="00F90C94" w:rsidRPr="00020A5E" w:rsidRDefault="00F90C94" w:rsidP="00EF39C5">
      <w:pPr>
        <w:pStyle w:val="Tytu"/>
        <w:numPr>
          <w:ilvl w:val="0"/>
          <w:numId w:val="1"/>
        </w:numPr>
        <w:tabs>
          <w:tab w:val="clear" w:pos="907"/>
          <w:tab w:val="num" w:pos="0"/>
          <w:tab w:val="left" w:pos="18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Roboty ziemne</w:t>
      </w:r>
    </w:p>
    <w:p w:rsidR="00F90C94" w:rsidRPr="00020A5E" w:rsidRDefault="00426241" w:rsidP="00EF39C5">
      <w:pPr>
        <w:pStyle w:val="Tytu"/>
        <w:tabs>
          <w:tab w:val="left" w:pos="18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KOD CPV 45111000-8</w:t>
      </w:r>
    </w:p>
    <w:p w:rsidR="00F90C94" w:rsidRPr="00020A5E" w:rsidRDefault="00F90C94" w:rsidP="00EF39C5">
      <w:pPr>
        <w:pStyle w:val="Bezodstpw"/>
        <w:rPr>
          <w:rFonts w:ascii="Times New Roman" w:hAnsi="Times New Roman"/>
        </w:rPr>
      </w:pPr>
    </w:p>
    <w:p w:rsidR="00F90C94" w:rsidRPr="00020A5E" w:rsidRDefault="00B26831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1. WSTĘP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Przedmiot SST</w:t>
      </w:r>
    </w:p>
    <w:p w:rsidR="00F90C94" w:rsidRPr="00020A5E" w:rsidRDefault="00F90C94" w:rsidP="00EF39C5">
      <w:pPr>
        <w:pStyle w:val="Bezodstpw"/>
        <w:jc w:val="both"/>
        <w:rPr>
          <w:rFonts w:ascii="Times New Roman" w:hAnsi="Times New Roman"/>
        </w:rPr>
      </w:pPr>
      <w:r w:rsidRPr="00020A5E">
        <w:rPr>
          <w:rFonts w:ascii="Times New Roman" w:hAnsi="Times New Roman"/>
        </w:rPr>
        <w:t>Przedmiotem niniejszej SST są wymagania dotyczące wykonania i odbioru robót ziemnych realizow</w:t>
      </w:r>
      <w:r w:rsidRPr="00020A5E">
        <w:rPr>
          <w:rFonts w:ascii="Times New Roman" w:hAnsi="Times New Roman"/>
        </w:rPr>
        <w:t>a</w:t>
      </w:r>
      <w:r w:rsidRPr="00020A5E">
        <w:rPr>
          <w:rFonts w:ascii="Times New Roman" w:hAnsi="Times New Roman"/>
        </w:rPr>
        <w:t>nych w ramach zamówienia</w:t>
      </w:r>
      <w:r w:rsidR="00B26831" w:rsidRPr="00020A5E">
        <w:rPr>
          <w:rFonts w:ascii="Times New Roman" w:hAnsi="Times New Roman"/>
        </w:rPr>
        <w:t>.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Zakres stosowania SST</w:t>
      </w:r>
    </w:p>
    <w:p w:rsidR="00F90C94" w:rsidRPr="00020A5E" w:rsidRDefault="00F90C94" w:rsidP="00EF39C5">
      <w:pPr>
        <w:pStyle w:val="Bezodstpw"/>
        <w:jc w:val="both"/>
        <w:rPr>
          <w:rFonts w:ascii="Times New Roman" w:hAnsi="Times New Roman"/>
        </w:rPr>
      </w:pPr>
      <w:r w:rsidRPr="00020A5E">
        <w:rPr>
          <w:rFonts w:ascii="Times New Roman" w:hAnsi="Times New Roman"/>
        </w:rPr>
        <w:t>Szczegółowa Specyfikacja Techniczna jest stosowana jako element SIWZ przy zlecaniu i realizacji robót w</w:t>
      </w:r>
      <w:r w:rsidRPr="00020A5E">
        <w:rPr>
          <w:rFonts w:ascii="Times New Roman" w:hAnsi="Times New Roman"/>
        </w:rPr>
        <w:t>y</w:t>
      </w:r>
      <w:r w:rsidRPr="00020A5E">
        <w:rPr>
          <w:rFonts w:ascii="Times New Roman" w:hAnsi="Times New Roman"/>
        </w:rPr>
        <w:t>mienionych w punkcie 2.1.1.1.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Zakres robót objętych SST</w:t>
      </w:r>
    </w:p>
    <w:p w:rsidR="00F90C94" w:rsidRPr="00020A5E" w:rsidRDefault="00F90C94" w:rsidP="00EF39C5">
      <w:pPr>
        <w:pStyle w:val="Bezodstpw"/>
        <w:jc w:val="both"/>
        <w:rPr>
          <w:rFonts w:ascii="Times New Roman" w:hAnsi="Times New Roman"/>
        </w:rPr>
      </w:pPr>
      <w:r w:rsidRPr="00020A5E">
        <w:rPr>
          <w:rFonts w:ascii="Times New Roman" w:hAnsi="Times New Roman"/>
        </w:rPr>
        <w:t>W zakres robót wchodzi wykonanie wykopów i zasypów pod fundamenty.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Roboty, których dotyczy specyfikacja obejmują wszystkie czynności umożliwiające i mające na celu wykon</w:t>
      </w:r>
      <w:r w:rsidRPr="00020A5E">
        <w:rPr>
          <w:color w:val="auto"/>
        </w:rPr>
        <w:t>a</w:t>
      </w:r>
      <w:r w:rsidRPr="00020A5E">
        <w:rPr>
          <w:color w:val="auto"/>
        </w:rPr>
        <w:t>nie robót ziemnych występujących w obiekcie objętym kontra</w:t>
      </w:r>
      <w:r w:rsidRPr="00020A5E">
        <w:rPr>
          <w:color w:val="auto"/>
        </w:rPr>
        <w:t>k</w:t>
      </w:r>
      <w:r w:rsidRPr="00020A5E">
        <w:rPr>
          <w:color w:val="auto"/>
        </w:rPr>
        <w:t>tem. W zakres tych robót wchodzą: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Wykopy.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Zasypki.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Transport gruntu.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Określenia podstawowe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</w:pPr>
      <w:r w:rsidRPr="00020A5E">
        <w:rPr>
          <w:color w:val="auto"/>
        </w:rPr>
        <w:t>Określenia podane w niniejszej SST są zgodne z obowiązującymi odpowiednimi norm</w:t>
      </w:r>
      <w:r w:rsidRPr="00020A5E">
        <w:rPr>
          <w:color w:val="auto"/>
        </w:rPr>
        <w:t>a</w:t>
      </w:r>
      <w:r w:rsidRPr="00020A5E">
        <w:rPr>
          <w:color w:val="auto"/>
        </w:rPr>
        <w:t>mi i wy</w:t>
      </w:r>
      <w:r w:rsidRPr="00020A5E">
        <w:rPr>
          <w:color w:val="auto"/>
        </w:rPr>
        <w:softHyphen/>
        <w:t>tycznymi.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wymagania dotyczące robót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Wykonawca robót jest odpowiedzialny za jakość ich wykonania, ich zgodność z Dokumentacją Proje</w:t>
      </w:r>
      <w:r w:rsidRPr="00020A5E">
        <w:rPr>
          <w:color w:val="auto"/>
        </w:rPr>
        <w:t>k</w:t>
      </w:r>
      <w:r w:rsidRPr="00020A5E">
        <w:rPr>
          <w:color w:val="auto"/>
        </w:rPr>
        <w:t>tową, SST i poleceniami Inżyniera.</w:t>
      </w:r>
    </w:p>
    <w:p w:rsidR="00F90C94" w:rsidRPr="00020A5E" w:rsidRDefault="00B26831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2. MATERIAŁY</w:t>
      </w:r>
    </w:p>
    <w:p w:rsidR="00F90C94" w:rsidRPr="00020A5E" w:rsidRDefault="00F90C94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</w:rPr>
        <w:t>Ogólne wymagania dotyczące materiałów opisano w Ogólnych ST.</w:t>
      </w:r>
    </w:p>
    <w:p w:rsidR="00F90C94" w:rsidRPr="00020A5E" w:rsidRDefault="00F90C94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Do wykonania wykopów materiały nie występują.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</w:pPr>
      <w:r w:rsidRPr="00020A5E">
        <w:t>Grunty do wykonania podkładu należy stosować piasek zwykły.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</w:pPr>
      <w:r w:rsidRPr="00020A5E">
        <w:rPr>
          <w:b/>
        </w:rPr>
        <w:t xml:space="preserve">Do zasypywania wykopów </w:t>
      </w:r>
      <w:r w:rsidRPr="00020A5E">
        <w:t>może być użyty grunt wydobyty z tego samego wykopu, niezamarznięty i bez z</w:t>
      </w:r>
      <w:r w:rsidRPr="00020A5E">
        <w:t>a</w:t>
      </w:r>
      <w:r w:rsidRPr="00020A5E">
        <w:t>nieczyszczeń takich jak ziemia roślinna, odpadki ma</w:t>
      </w:r>
      <w:r w:rsidRPr="00020A5E">
        <w:softHyphen/>
        <w:t>teriałów budowl</w:t>
      </w:r>
      <w:r w:rsidRPr="00020A5E">
        <w:t>a</w:t>
      </w:r>
      <w:r w:rsidRPr="00020A5E">
        <w:t>nych itp.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Zasypki fundamentu windy: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max. średnica ziaren d&lt;</w:t>
      </w:r>
      <w:smartTag w:uri="urn:schemas-microsoft-com:office:smarttags" w:element="metricconverter">
        <w:smartTagPr>
          <w:attr w:name="ProductID" w:val="120 mm"/>
        </w:smartTagPr>
        <w:r w:rsidRPr="00020A5E">
          <w:rPr>
            <w:rFonts w:eastAsia="Calibri"/>
            <w:sz w:val="22"/>
            <w:szCs w:val="22"/>
            <w:lang w:eastAsia="en-US"/>
          </w:rPr>
          <w:t>120 mm</w:t>
        </w:r>
      </w:smartTag>
      <w:r w:rsidRPr="00020A5E">
        <w:rPr>
          <w:rFonts w:eastAsia="Calibri"/>
          <w:sz w:val="22"/>
          <w:szCs w:val="22"/>
          <w:lang w:eastAsia="en-US"/>
        </w:rPr>
        <w:t>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wskaźnik różnoziarnistości U&gt;5,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współczynnik filtracji przy zagęszczeniu Is = 1,0 –k &gt;5m/d,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zawartość części organicznych I&lt;2%,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odporność na rozpad &lt;5%.</w:t>
      </w:r>
    </w:p>
    <w:p w:rsidR="00F90C94" w:rsidRPr="00020A5E" w:rsidRDefault="00B26831" w:rsidP="00EF39C5">
      <w:pPr>
        <w:pStyle w:val="Bezodstpw"/>
        <w:ind w:left="360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3. SPRZĘT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Ogólne wymagania dotyczące sprzętu podano w części ogólnej niniejszej specyf</w:t>
      </w:r>
      <w:r w:rsidRPr="00020A5E">
        <w:rPr>
          <w:color w:val="auto"/>
        </w:rPr>
        <w:t>i</w:t>
      </w:r>
      <w:r w:rsidR="00B26831" w:rsidRPr="00020A5E">
        <w:rPr>
          <w:color w:val="auto"/>
        </w:rPr>
        <w:t>kacji</w:t>
      </w:r>
      <w:r w:rsidRPr="00020A5E">
        <w:rPr>
          <w:color w:val="auto"/>
        </w:rPr>
        <w:t>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Roboty mogą być wykonywane ręcznie lub mechanicznie. Roboty ziemne można wykonywać przy użyciu dowolnego sprzętu.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zobowiązany do używania jedynie takiego sprzętu, który nie spowoduje niekorzystnego wpływu na jakość wykonywanych robót i środowisko. Sprzęt używany do realizacji robót powinien b</w:t>
      </w:r>
      <w:r w:rsidR="0055798D" w:rsidRPr="00020A5E">
        <w:rPr>
          <w:rFonts w:eastAsia="Calibri"/>
          <w:sz w:val="22"/>
          <w:szCs w:val="22"/>
          <w:lang w:eastAsia="en-US"/>
        </w:rPr>
        <w:t>yć zgo</w:t>
      </w:r>
      <w:r w:rsidR="0055798D" w:rsidRPr="00020A5E">
        <w:rPr>
          <w:rFonts w:eastAsia="Calibri"/>
          <w:sz w:val="22"/>
          <w:szCs w:val="22"/>
          <w:lang w:eastAsia="en-US"/>
        </w:rPr>
        <w:t>d</w:t>
      </w:r>
      <w:r w:rsidR="0055798D" w:rsidRPr="00020A5E">
        <w:rPr>
          <w:rFonts w:eastAsia="Calibri"/>
          <w:sz w:val="22"/>
          <w:szCs w:val="22"/>
          <w:lang w:eastAsia="en-US"/>
        </w:rPr>
        <w:t xml:space="preserve">ny z ustaleniami ST </w:t>
      </w:r>
      <w:r w:rsidRPr="00020A5E">
        <w:rPr>
          <w:rFonts w:eastAsia="Calibri"/>
          <w:sz w:val="22"/>
          <w:szCs w:val="22"/>
          <w:lang w:eastAsia="en-US"/>
        </w:rPr>
        <w:t>oraz projektu organizacji robót, który uzyskał akceptacje Inspektora Nadzoru. Wykona</w:t>
      </w:r>
      <w:r w:rsidRPr="00020A5E">
        <w:rPr>
          <w:rFonts w:eastAsia="Calibri"/>
          <w:sz w:val="22"/>
          <w:szCs w:val="22"/>
          <w:lang w:eastAsia="en-US"/>
        </w:rPr>
        <w:t>w</w:t>
      </w:r>
      <w:r w:rsidRPr="00020A5E">
        <w:rPr>
          <w:rFonts w:eastAsia="Calibri"/>
          <w:sz w:val="22"/>
          <w:szCs w:val="22"/>
          <w:lang w:eastAsia="en-US"/>
        </w:rPr>
        <w:t>ca dostarczy Inspektorowi Nadzoru kopie aktualnych dokumentów potwierdzających dopus</w:t>
      </w:r>
      <w:r w:rsidRPr="00020A5E">
        <w:rPr>
          <w:rFonts w:eastAsia="Calibri"/>
          <w:sz w:val="22"/>
          <w:szCs w:val="22"/>
          <w:lang w:eastAsia="en-US"/>
        </w:rPr>
        <w:t>z</w:t>
      </w:r>
      <w:r w:rsidRPr="00020A5E">
        <w:rPr>
          <w:rFonts w:eastAsia="Calibri"/>
          <w:sz w:val="22"/>
          <w:szCs w:val="22"/>
          <w:lang w:eastAsia="en-US"/>
        </w:rPr>
        <w:t>czenie sprzętu do użytkowania zgodnie z jego przezn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czeniem.</w:t>
      </w:r>
    </w:p>
    <w:p w:rsidR="00F90C94" w:rsidRPr="00020A5E" w:rsidRDefault="00B26831" w:rsidP="00EF39C5">
      <w:pPr>
        <w:pStyle w:val="Bezodstpw"/>
        <w:ind w:left="360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4. TRANSPORT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Ogólne wymagania dotyczące środków transportu podano w części ogólnej niniejszej specyfik</w:t>
      </w:r>
      <w:r w:rsidRPr="00020A5E">
        <w:rPr>
          <w:color w:val="auto"/>
        </w:rPr>
        <w:t>a</w:t>
      </w:r>
      <w:r w:rsidR="00B26831" w:rsidRPr="00020A5E">
        <w:rPr>
          <w:color w:val="auto"/>
        </w:rPr>
        <w:t>cji</w:t>
      </w:r>
      <w:r w:rsidRPr="00020A5E">
        <w:rPr>
          <w:color w:val="auto"/>
        </w:rPr>
        <w:t>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rFonts w:eastAsia="Calibri"/>
          <w:lang w:eastAsia="en-US"/>
        </w:rPr>
      </w:pPr>
      <w:r w:rsidRPr="00020A5E">
        <w:rPr>
          <w:color w:val="auto"/>
        </w:rPr>
        <w:t>Materiały mogą być przewożone dowolnymi środkami transportu. Należy je umieścić równ</w:t>
      </w:r>
      <w:r w:rsidRPr="00020A5E">
        <w:rPr>
          <w:color w:val="auto"/>
        </w:rPr>
        <w:t>o</w:t>
      </w:r>
      <w:r w:rsidRPr="00020A5E">
        <w:rPr>
          <w:color w:val="auto"/>
        </w:rPr>
        <w:t>miernie na całej powierzchni ładunkowej i zabezpieczyć przed spadaniem lub przesuw</w:t>
      </w:r>
      <w:r w:rsidRPr="00020A5E">
        <w:rPr>
          <w:color w:val="auto"/>
        </w:rPr>
        <w:t>a</w:t>
      </w:r>
      <w:r w:rsidRPr="00020A5E">
        <w:rPr>
          <w:color w:val="auto"/>
        </w:rPr>
        <w:t>niem.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Do transportu materiałów, sprzętu budowlanego, urządzeń i urobku z robót ziemnych zaleca się stosować n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stępujące, sprawne technicznie i zaakceptowane przez Inspektora Nadzoru środki transportu: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samochód dostawczy, skrzyniowy,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samochód ciężarowy, samowyładowczy (minimum 10 Mg),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samochód ciężarowy, skrzyniowy.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zobowiązany do stosowania jedynie takich środków transportu, które nie wpłyną niekorzys</w:t>
      </w:r>
      <w:r w:rsidRPr="00020A5E">
        <w:rPr>
          <w:rFonts w:eastAsia="Calibri"/>
          <w:sz w:val="22"/>
          <w:szCs w:val="22"/>
          <w:lang w:eastAsia="en-US"/>
        </w:rPr>
        <w:t>t</w:t>
      </w:r>
      <w:r w:rsidRPr="00020A5E">
        <w:rPr>
          <w:rFonts w:eastAsia="Calibri"/>
          <w:sz w:val="22"/>
          <w:szCs w:val="22"/>
          <w:lang w:eastAsia="en-US"/>
        </w:rPr>
        <w:t>nie na jakość robót i właściwości przewożonych towarów. Środki transportu winny b</w:t>
      </w:r>
      <w:r w:rsidR="0055798D" w:rsidRPr="00020A5E">
        <w:rPr>
          <w:rFonts w:eastAsia="Calibri"/>
          <w:sz w:val="22"/>
          <w:szCs w:val="22"/>
          <w:lang w:eastAsia="en-US"/>
        </w:rPr>
        <w:t xml:space="preserve">yć zgodne z ustaleniami ST </w:t>
      </w:r>
      <w:r w:rsidRPr="00020A5E">
        <w:rPr>
          <w:rFonts w:eastAsia="Calibri"/>
          <w:sz w:val="22"/>
          <w:szCs w:val="22"/>
          <w:lang w:eastAsia="en-US"/>
        </w:rPr>
        <w:t>oraz projektu organizacji robót, który uzyskał akceptacje Inspekt</w:t>
      </w:r>
      <w:r w:rsidRPr="00020A5E">
        <w:rPr>
          <w:rFonts w:eastAsia="Calibri"/>
          <w:sz w:val="22"/>
          <w:szCs w:val="22"/>
          <w:lang w:eastAsia="en-US"/>
        </w:rPr>
        <w:t>o</w:t>
      </w:r>
      <w:r w:rsidRPr="00020A5E">
        <w:rPr>
          <w:rFonts w:eastAsia="Calibri"/>
          <w:sz w:val="22"/>
          <w:szCs w:val="22"/>
          <w:lang w:eastAsia="en-US"/>
        </w:rPr>
        <w:t>ra Nadzoru.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Przy ruchu po drogach publicznych pojazdy musza spełniać wymagania przepisów ruchu dr</w:t>
      </w:r>
      <w:r w:rsidRPr="00020A5E">
        <w:rPr>
          <w:rFonts w:eastAsia="Calibri"/>
          <w:sz w:val="22"/>
          <w:szCs w:val="22"/>
          <w:lang w:eastAsia="en-US"/>
        </w:rPr>
        <w:t>o</w:t>
      </w:r>
      <w:r w:rsidRPr="00020A5E">
        <w:rPr>
          <w:rFonts w:eastAsia="Calibri"/>
          <w:sz w:val="22"/>
          <w:szCs w:val="22"/>
          <w:lang w:eastAsia="en-US"/>
        </w:rPr>
        <w:t>gowego tak pod względem formalnym jak i bezpieczeństwa.</w:t>
      </w:r>
    </w:p>
    <w:p w:rsidR="00B26831" w:rsidRPr="00020A5E" w:rsidRDefault="00B26831" w:rsidP="00EF39C5">
      <w:pPr>
        <w:pStyle w:val="Bezodstpw"/>
        <w:ind w:left="360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5. WYKONYWANIE ROBÓT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Wymagania ogólne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Ogólne wymagania dotyczące robót opisano w OST.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lastRenderedPageBreak/>
        <w:t>Wykonawca robót jest odpowiedzialny za jakość ich wykonania, zgodność z dokumentacja tec</w:t>
      </w:r>
      <w:r w:rsidRPr="00020A5E">
        <w:rPr>
          <w:rFonts w:eastAsia="Calibri"/>
          <w:sz w:val="22"/>
          <w:szCs w:val="22"/>
          <w:lang w:eastAsia="en-US"/>
        </w:rPr>
        <w:t>h</w:t>
      </w:r>
      <w:r w:rsidRPr="00020A5E">
        <w:rPr>
          <w:rFonts w:eastAsia="Calibri"/>
          <w:sz w:val="22"/>
          <w:szCs w:val="22"/>
          <w:lang w:eastAsia="en-US"/>
        </w:rPr>
        <w:t>niczna, ST i poleceniami Inspektora Nadzoru.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tez odpowiedzialny za zorganizowanie procesu budowy oraz za prowadzenie robót i dok</w:t>
      </w:r>
      <w:r w:rsidRPr="00020A5E">
        <w:rPr>
          <w:rFonts w:eastAsia="Calibri"/>
          <w:sz w:val="22"/>
          <w:szCs w:val="22"/>
          <w:lang w:eastAsia="en-US"/>
        </w:rPr>
        <w:t>u</w:t>
      </w:r>
      <w:r w:rsidRPr="00020A5E">
        <w:rPr>
          <w:rFonts w:eastAsia="Calibri"/>
          <w:sz w:val="22"/>
          <w:szCs w:val="22"/>
          <w:lang w:eastAsia="en-US"/>
        </w:rPr>
        <w:t>mentacji budowy zgodnie z wymaganiami Ustawy - Prawo budowlane, prz</w:t>
      </w:r>
      <w:r w:rsidRPr="00020A5E">
        <w:rPr>
          <w:rFonts w:eastAsia="Calibri"/>
          <w:sz w:val="22"/>
          <w:szCs w:val="22"/>
          <w:lang w:eastAsia="en-US"/>
        </w:rPr>
        <w:t>e</w:t>
      </w:r>
      <w:r w:rsidRPr="00020A5E">
        <w:rPr>
          <w:rFonts w:eastAsia="Calibri"/>
          <w:sz w:val="22"/>
          <w:szCs w:val="22"/>
          <w:lang w:eastAsia="en-US"/>
        </w:rPr>
        <w:t>pisów techniczno-budowlanych, Decyzji udzielającej pozwolenia na budowę oraz postanowień Ko</w:t>
      </w:r>
      <w:r w:rsidRPr="00020A5E">
        <w:rPr>
          <w:rFonts w:eastAsia="Calibri"/>
          <w:sz w:val="22"/>
          <w:szCs w:val="22"/>
          <w:lang w:eastAsia="en-US"/>
        </w:rPr>
        <w:t>n</w:t>
      </w:r>
      <w:r w:rsidRPr="00020A5E">
        <w:rPr>
          <w:rFonts w:eastAsia="Calibri"/>
          <w:sz w:val="22"/>
          <w:szCs w:val="22"/>
          <w:lang w:eastAsia="en-US"/>
        </w:rPr>
        <w:t>traktu.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zrealizuje, przed przystąpieniem do robót zasadniczych następujące prace przyg</w:t>
      </w:r>
      <w:r w:rsidRPr="00020A5E">
        <w:rPr>
          <w:rFonts w:eastAsia="Calibri"/>
          <w:sz w:val="22"/>
          <w:szCs w:val="22"/>
          <w:lang w:eastAsia="en-US"/>
        </w:rPr>
        <w:t>o</w:t>
      </w:r>
      <w:r w:rsidRPr="00020A5E">
        <w:rPr>
          <w:rFonts w:eastAsia="Calibri"/>
          <w:sz w:val="22"/>
          <w:szCs w:val="22"/>
          <w:lang w:eastAsia="en-US"/>
        </w:rPr>
        <w:t>towawcze: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prace geodezyjne związane z wymaganym zakresem robót,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przejęcie i odprowadzenie z terenu robót wód opadowych i gruntowych,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wykonanie niezbędnych dróg tymczasowych,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dostarczenie na teren budowy niezbędnych materiałów, urządzeń i sprzętu budowl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nego,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wykonanie niezbędnych badan wbudowywanych gruntów.</w:t>
      </w:r>
    </w:p>
    <w:p w:rsidR="00F90C94" w:rsidRPr="00020A5E" w:rsidRDefault="00F90C94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Podstawowe warunki techniczne wykonania robót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Roboty ziemne należy rozpocząć od głębienia wykopów pod obiekty fundamentowe najgłębsze. W przypadku wystąpienia wody gruntowej należy wykop odwodnić. Sposób odwodnienia, ilość prac oraz efekt winien być odnotowany przez kierownika budowy w dzienniku budowy i dzienniku pompowania wody.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Roboty ziemne należy prowadzić w sposób ręczny i mechaniczny. Wykop mechaniczny prowadzić do głębokości ok. </w:t>
      </w:r>
      <w:smartTag w:uri="urn:schemas-microsoft-com:office:smarttags" w:element="metricconverter">
        <w:smartTagPr>
          <w:attr w:name="ProductID" w:val="20 cm"/>
        </w:smartTagPr>
        <w:r w:rsidRPr="00020A5E">
          <w:rPr>
            <w:sz w:val="22"/>
            <w:szCs w:val="22"/>
          </w:rPr>
          <w:t>20 cm</w:t>
        </w:r>
      </w:smartTag>
      <w:r w:rsidRPr="00020A5E">
        <w:rPr>
          <w:sz w:val="22"/>
          <w:szCs w:val="22"/>
        </w:rPr>
        <w:t xml:space="preserve"> ponad rzędną projektową dna wykopu. Pozostałe </w:t>
      </w:r>
      <w:smartTag w:uri="urn:schemas-microsoft-com:office:smarttags" w:element="metricconverter">
        <w:smartTagPr>
          <w:attr w:name="ProductID" w:val="20 cm"/>
        </w:smartTagPr>
        <w:r w:rsidRPr="00020A5E">
          <w:rPr>
            <w:sz w:val="22"/>
            <w:szCs w:val="22"/>
          </w:rPr>
          <w:t>20 cm</w:t>
        </w:r>
      </w:smartTag>
      <w:r w:rsidRPr="00020A5E">
        <w:rPr>
          <w:sz w:val="22"/>
          <w:szCs w:val="22"/>
        </w:rPr>
        <w:t xml:space="preserve"> należy dokopać ręcznie, zwracając uwagę, aby nie przegłębić wykopu. Miejscowe przegłębienia wyrównywać materiałem sypkim ( piasek, posypka) i dokładnie ubić.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Wykopy nieobudowane</w:t>
      </w:r>
    </w:p>
    <w:p w:rsidR="00F90C94" w:rsidRPr="00020A5E" w:rsidRDefault="00F90C94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Wykopy nieobudowane o ścianach pionowych albo o nachyleniu większym od bezpiecznego, bez po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parcia lub rozparcia mogą być wykonywane w skałach lub gruntach nie nawodnionych, z wyjątkiem ekspansy</w:t>
      </w:r>
      <w:r w:rsidRPr="00020A5E">
        <w:rPr>
          <w:sz w:val="22"/>
          <w:szCs w:val="22"/>
        </w:rPr>
        <w:t>w</w:t>
      </w:r>
      <w:r w:rsidRPr="00020A5E">
        <w:rPr>
          <w:sz w:val="22"/>
          <w:szCs w:val="22"/>
        </w:rPr>
        <w:t>nych iłów, gdy teren nie jest osuwiskowy, gdy przy wykopie w pasie o szerokości równej głęb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kości naziom nie jest obciążony, a głębokość wykopu nie prz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kracza: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smartTag w:uri="urn:schemas-microsoft-com:office:smarttags" w:element="metricconverter">
        <w:smartTagPr>
          <w:attr w:name="ProductID" w:val="4,0 m"/>
        </w:smartTagPr>
        <w:r w:rsidRPr="00020A5E">
          <w:rPr>
            <w:rFonts w:eastAsia="Calibri"/>
            <w:sz w:val="22"/>
            <w:szCs w:val="22"/>
            <w:lang w:eastAsia="en-US"/>
          </w:rPr>
          <w:t>4,0 m</w:t>
        </w:r>
      </w:smartTag>
      <w:r w:rsidRPr="00020A5E">
        <w:rPr>
          <w:rFonts w:eastAsia="Calibri"/>
          <w:sz w:val="22"/>
          <w:szCs w:val="22"/>
          <w:lang w:eastAsia="en-US"/>
        </w:rPr>
        <w:t xml:space="preserve"> - w skałach litych odspajanych mechanicznie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smartTag w:uri="urn:schemas-microsoft-com:office:smarttags" w:element="metricconverter">
        <w:smartTagPr>
          <w:attr w:name="ProductID" w:val="1,0 m"/>
        </w:smartTagPr>
        <w:r w:rsidRPr="00020A5E">
          <w:rPr>
            <w:rFonts w:eastAsia="Calibri"/>
            <w:sz w:val="22"/>
            <w:szCs w:val="22"/>
            <w:lang w:eastAsia="en-US"/>
          </w:rPr>
          <w:t>1,0 m</w:t>
        </w:r>
      </w:smartTag>
      <w:r w:rsidRPr="00020A5E">
        <w:rPr>
          <w:rFonts w:eastAsia="Calibri"/>
          <w:sz w:val="22"/>
          <w:szCs w:val="22"/>
          <w:lang w:eastAsia="en-US"/>
        </w:rPr>
        <w:t xml:space="preserve"> - w rumoszach, zwietrzelinach, w skałach spękanych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smartTag w:uri="urn:schemas-microsoft-com:office:smarttags" w:element="metricconverter">
        <w:smartTagPr>
          <w:attr w:name="ProductID" w:val="1,25 m"/>
        </w:smartTagPr>
        <w:r w:rsidRPr="00020A5E">
          <w:rPr>
            <w:rFonts w:eastAsia="Calibri"/>
            <w:sz w:val="22"/>
            <w:szCs w:val="22"/>
            <w:lang w:eastAsia="en-US"/>
          </w:rPr>
          <w:t>1,25 m</w:t>
        </w:r>
      </w:smartTag>
      <w:r w:rsidRPr="00020A5E">
        <w:rPr>
          <w:rFonts w:eastAsia="Calibri"/>
          <w:sz w:val="22"/>
          <w:szCs w:val="22"/>
          <w:lang w:eastAsia="en-US"/>
        </w:rPr>
        <w:t xml:space="preserve"> - w gruntach spoistych i w mieszaninach frakcji piaskowej </w:t>
      </w:r>
      <w:r w:rsidR="00997973" w:rsidRPr="00020A5E">
        <w:rPr>
          <w:rFonts w:eastAsia="Calibri"/>
          <w:sz w:val="22"/>
          <w:szCs w:val="22"/>
          <w:lang w:eastAsia="en-US"/>
        </w:rPr>
        <w:t>z iłami</w:t>
      </w:r>
      <w:r w:rsidRPr="00020A5E">
        <w:rPr>
          <w:rFonts w:eastAsia="Calibri"/>
          <w:sz w:val="22"/>
          <w:szCs w:val="22"/>
          <w:lang w:eastAsia="en-US"/>
        </w:rPr>
        <w:t xml:space="preserve"> i pyłowa, Ip≤10% (mało sp</w:t>
      </w:r>
      <w:r w:rsidRPr="00020A5E">
        <w:rPr>
          <w:rFonts w:eastAsia="Calibri"/>
          <w:sz w:val="22"/>
          <w:szCs w:val="22"/>
          <w:lang w:eastAsia="en-US"/>
        </w:rPr>
        <w:t>o</w:t>
      </w:r>
      <w:r w:rsidRPr="00020A5E">
        <w:rPr>
          <w:rFonts w:eastAsia="Calibri"/>
          <w:sz w:val="22"/>
          <w:szCs w:val="22"/>
          <w:lang w:eastAsia="en-US"/>
        </w:rPr>
        <w:t>istych, takich jak piaski gliniaste, pyły. lessy, gliny zw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łowe).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Wykopy ze skarpami o bezpiecznym nachyleniu należy wykonywać wówczas, gdy nie są spełnione warunki jw. i gdy nie przewiduje się podparcia lub rozparcia ścian.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Jeżeli w projekcie nie ustalono inaczej, dopuszcza się stosowanie następujących bezpiecznych nachyleń skarp wykopów tymczasowych o głębokości do 4 m:</w:t>
      </w:r>
    </w:p>
    <w:p w:rsidR="00F90C94" w:rsidRPr="00020A5E" w:rsidRDefault="00F90C94" w:rsidP="00D50023">
      <w:pPr>
        <w:pStyle w:val="Normalny2"/>
        <w:numPr>
          <w:ilvl w:val="0"/>
          <w:numId w:val="38"/>
        </w:numPr>
        <w:shd w:val="clear" w:color="auto" w:fill="FFFFFF"/>
        <w:tabs>
          <w:tab w:val="clear" w:pos="731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1 : 0,5 - w iłach i mieszaninach frakcji iłowej z piaskową i pyłową, zawierających powyżej 10% frakcji iłowej (zwięzłych i bardzo spoistych: iłach, glinach), w stanie co najmniej twardoplastycznym;</w:t>
      </w:r>
    </w:p>
    <w:p w:rsidR="00F90C94" w:rsidRPr="00020A5E" w:rsidRDefault="00F90C94" w:rsidP="00D50023">
      <w:pPr>
        <w:pStyle w:val="Normalny2"/>
        <w:numPr>
          <w:ilvl w:val="0"/>
          <w:numId w:val="38"/>
        </w:numPr>
        <w:shd w:val="clear" w:color="auto" w:fill="FFFFFF"/>
        <w:tabs>
          <w:tab w:val="clear" w:pos="731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1 : 1 - w skałach spękanych i rumoszach zwietrzelinowych;</w:t>
      </w:r>
    </w:p>
    <w:p w:rsidR="00F90C94" w:rsidRPr="00020A5E" w:rsidRDefault="00F90C94" w:rsidP="00D50023">
      <w:pPr>
        <w:pStyle w:val="Normalny2"/>
        <w:numPr>
          <w:ilvl w:val="0"/>
          <w:numId w:val="38"/>
        </w:numPr>
        <w:shd w:val="clear" w:color="auto" w:fill="FFFFFF"/>
        <w:tabs>
          <w:tab w:val="clear" w:pos="731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1 : 1,25 - w mieszaninach frakcji piaskowej z iłową i pyłową o Ip≤ 10% (mało spoistych, takich jak piaski gliniaste, pyły, lessy, gliny zwałowe) oraz w rumoszach zwietrzelinowych zawierających powyżej 2% frakcji iłowej (gliniastych);</w:t>
      </w:r>
    </w:p>
    <w:p w:rsidR="00F90C94" w:rsidRPr="00020A5E" w:rsidRDefault="00F90C94" w:rsidP="00D50023">
      <w:pPr>
        <w:pStyle w:val="Normalny2"/>
        <w:numPr>
          <w:ilvl w:val="0"/>
          <w:numId w:val="38"/>
        </w:numPr>
        <w:shd w:val="clear" w:color="auto" w:fill="FFFFFF"/>
        <w:tabs>
          <w:tab w:val="clear" w:pos="731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1 : 1,5 - w gruntach niespoistych oraz w gruntach spoistych  w stanie plastycznym.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Nachylenie skarp wykopu o głębokości większej niż </w:t>
      </w:r>
      <w:smartTag w:uri="urn:schemas-microsoft-com:office:smarttags" w:element="metricconverter">
        <w:smartTagPr>
          <w:attr w:name="ProductID" w:val="4 m"/>
        </w:smartTagPr>
        <w:r w:rsidRPr="00020A5E">
          <w:rPr>
            <w:sz w:val="22"/>
            <w:szCs w:val="22"/>
          </w:rPr>
          <w:t>4 m</w:t>
        </w:r>
      </w:smartTag>
      <w:r w:rsidRPr="00020A5E">
        <w:rPr>
          <w:sz w:val="22"/>
          <w:szCs w:val="22"/>
        </w:rPr>
        <w:t xml:space="preserve"> należy przyjmować na podstawie obliczeń stateczności skarpy.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 przypadku wykopów ze skarpami o bezpiecznym nachyleniu powinny być spełnione następujące wymagania:</w:t>
      </w:r>
    </w:p>
    <w:p w:rsidR="00F90C94" w:rsidRPr="00020A5E" w:rsidRDefault="00F90C94" w:rsidP="00D50023">
      <w:pPr>
        <w:pStyle w:val="Normalny2"/>
        <w:numPr>
          <w:ilvl w:val="0"/>
          <w:numId w:val="54"/>
        </w:numPr>
        <w:shd w:val="clear" w:color="auto" w:fill="FFFFFF"/>
        <w:tabs>
          <w:tab w:val="clear" w:pos="731"/>
          <w:tab w:val="num" w:pos="360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w pasie przylegającym do górnej krawędzi skarpy, o szerokości równej  trzykrotnej głębokości wykopu, powierzchnia terenu powinna mieć spadki umożliwiające łatwy odpływ wody opadowej od krawędzi wykopu</w:t>
      </w:r>
    </w:p>
    <w:p w:rsidR="00F90C94" w:rsidRPr="00020A5E" w:rsidRDefault="00F90C94" w:rsidP="00D50023">
      <w:pPr>
        <w:pStyle w:val="Normalny2"/>
        <w:numPr>
          <w:ilvl w:val="0"/>
          <w:numId w:val="54"/>
        </w:numPr>
        <w:shd w:val="clear" w:color="auto" w:fill="FFFFFF"/>
        <w:tabs>
          <w:tab w:val="clear" w:pos="731"/>
          <w:tab w:val="num" w:pos="360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podnóże skarpy wykopów w gruntach spoistych powinno być zabezpieczone przed rozmoczeniem wodami opadowymi przez wykonanie w dnie wykopu, przy skarpie, spadku w kierunku środka wykopu</w:t>
      </w:r>
    </w:p>
    <w:p w:rsidR="00F90C94" w:rsidRPr="00020A5E" w:rsidRDefault="00F90C94" w:rsidP="00D50023">
      <w:pPr>
        <w:pStyle w:val="Normalny2"/>
        <w:numPr>
          <w:ilvl w:val="0"/>
          <w:numId w:val="54"/>
        </w:numPr>
        <w:shd w:val="clear" w:color="auto" w:fill="FFFFFF"/>
        <w:tabs>
          <w:tab w:val="clear" w:pos="731"/>
          <w:tab w:val="num" w:pos="360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naruszenie stanu naturalnego gruntu na powierzchni skarpy, np. rozmycie przez wody opadowe, powinno być usuwane z zachowaniem bezpiecznych nachyleń w każdym punkcie skarpy</w:t>
      </w:r>
    </w:p>
    <w:p w:rsidR="00F90C94" w:rsidRPr="00020A5E" w:rsidRDefault="00F90C94" w:rsidP="00D50023">
      <w:pPr>
        <w:pStyle w:val="Normalny2"/>
        <w:numPr>
          <w:ilvl w:val="0"/>
          <w:numId w:val="54"/>
        </w:numPr>
        <w:shd w:val="clear" w:color="auto" w:fill="FFFFFF"/>
        <w:tabs>
          <w:tab w:val="clear" w:pos="731"/>
          <w:tab w:val="num" w:pos="360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stan skarp należy okresowo sprawdzać w zależności od występowania czynników działających destrukcyjnie (opady, mróz, itp.)</w:t>
      </w:r>
    </w:p>
    <w:p w:rsidR="00F90C94" w:rsidRPr="00020A5E" w:rsidRDefault="00F90C94" w:rsidP="00EF39C5">
      <w:pPr>
        <w:pStyle w:val="Normalny2"/>
        <w:shd w:val="clear" w:color="auto" w:fill="FFFFFF"/>
        <w:ind w:left="1134"/>
        <w:jc w:val="both"/>
        <w:rPr>
          <w:sz w:val="22"/>
          <w:szCs w:val="22"/>
        </w:rPr>
      </w:pP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ab/>
        <w:t>Nachylenie skarp wykopów tymczasowych powinno wynosić:</w:t>
      </w:r>
    </w:p>
    <w:tbl>
      <w:tblPr>
        <w:tblW w:w="0" w:type="auto"/>
        <w:tblInd w:w="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2652"/>
        <w:gridCol w:w="1130"/>
        <w:gridCol w:w="1134"/>
        <w:gridCol w:w="992"/>
        <w:gridCol w:w="993"/>
      </w:tblGrid>
      <w:tr w:rsidR="00F90C94" w:rsidRPr="00020A5E">
        <w:trPr>
          <w:cantSplit/>
        </w:trPr>
        <w:tc>
          <w:tcPr>
            <w:tcW w:w="543" w:type="dxa"/>
            <w:vMerge w:val="restart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Lp.</w:t>
            </w:r>
          </w:p>
        </w:tc>
        <w:tc>
          <w:tcPr>
            <w:tcW w:w="2652" w:type="dxa"/>
            <w:vMerge w:val="restart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Kategoria gruntu </w:t>
            </w:r>
            <w:r w:rsidRPr="00020A5E">
              <w:rPr>
                <w:sz w:val="22"/>
                <w:szCs w:val="22"/>
              </w:rPr>
              <w:br/>
              <w:t>o normalnej wilgotności</w:t>
            </w:r>
          </w:p>
        </w:tc>
        <w:tc>
          <w:tcPr>
            <w:tcW w:w="4249" w:type="dxa"/>
            <w:gridSpan w:val="4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Skarpy przy szerokości dna w [m]</w:t>
            </w:r>
          </w:p>
        </w:tc>
      </w:tr>
      <w:tr w:rsidR="00F90C94" w:rsidRPr="00020A5E">
        <w:trPr>
          <w:cantSplit/>
        </w:trPr>
        <w:tc>
          <w:tcPr>
            <w:tcW w:w="543" w:type="dxa"/>
            <w:vMerge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</w:p>
        </w:tc>
        <w:tc>
          <w:tcPr>
            <w:tcW w:w="2652" w:type="dxa"/>
            <w:vMerge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</w:p>
        </w:tc>
        <w:tc>
          <w:tcPr>
            <w:tcW w:w="4249" w:type="dxa"/>
            <w:gridSpan w:val="4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do 3</w:t>
            </w:r>
          </w:p>
        </w:tc>
      </w:tr>
      <w:tr w:rsidR="00F90C94" w:rsidRPr="00020A5E">
        <w:trPr>
          <w:cantSplit/>
        </w:trPr>
        <w:tc>
          <w:tcPr>
            <w:tcW w:w="543" w:type="dxa"/>
            <w:vMerge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</w:p>
        </w:tc>
        <w:tc>
          <w:tcPr>
            <w:tcW w:w="2652" w:type="dxa"/>
            <w:vMerge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</w:p>
        </w:tc>
        <w:tc>
          <w:tcPr>
            <w:tcW w:w="4249" w:type="dxa"/>
            <w:gridSpan w:val="4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Głębokość wykopu w [m]</w:t>
            </w:r>
          </w:p>
        </w:tc>
      </w:tr>
      <w:tr w:rsidR="00F90C94" w:rsidRPr="00020A5E">
        <w:tc>
          <w:tcPr>
            <w:tcW w:w="543" w:type="dxa"/>
            <w:vMerge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</w:p>
        </w:tc>
        <w:tc>
          <w:tcPr>
            <w:tcW w:w="2652" w:type="dxa"/>
            <w:vMerge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do 3</w:t>
            </w:r>
          </w:p>
        </w:tc>
        <w:tc>
          <w:tcPr>
            <w:tcW w:w="1134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ponad 3</w:t>
            </w:r>
          </w:p>
        </w:tc>
        <w:tc>
          <w:tcPr>
            <w:tcW w:w="992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do 5</w:t>
            </w:r>
          </w:p>
        </w:tc>
        <w:tc>
          <w:tcPr>
            <w:tcW w:w="993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ponad 5</w:t>
            </w:r>
          </w:p>
        </w:tc>
      </w:tr>
      <w:tr w:rsidR="00F90C94" w:rsidRPr="00020A5E">
        <w:tc>
          <w:tcPr>
            <w:tcW w:w="543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1</w:t>
            </w:r>
          </w:p>
        </w:tc>
        <w:tc>
          <w:tcPr>
            <w:tcW w:w="2652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I-II</w:t>
            </w:r>
          </w:p>
        </w:tc>
        <w:tc>
          <w:tcPr>
            <w:tcW w:w="1130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1 : 1,00</w:t>
            </w:r>
          </w:p>
        </w:tc>
        <w:tc>
          <w:tcPr>
            <w:tcW w:w="1134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1 : 1,25</w:t>
            </w:r>
          </w:p>
        </w:tc>
        <w:tc>
          <w:tcPr>
            <w:tcW w:w="992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1 : 1,00</w:t>
            </w:r>
          </w:p>
        </w:tc>
        <w:tc>
          <w:tcPr>
            <w:tcW w:w="993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1 : 1,25</w:t>
            </w:r>
          </w:p>
        </w:tc>
      </w:tr>
      <w:tr w:rsidR="00F90C94" w:rsidRPr="00020A5E">
        <w:tc>
          <w:tcPr>
            <w:tcW w:w="543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2</w:t>
            </w:r>
          </w:p>
        </w:tc>
        <w:tc>
          <w:tcPr>
            <w:tcW w:w="2652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III-IV</w:t>
            </w:r>
          </w:p>
        </w:tc>
        <w:tc>
          <w:tcPr>
            <w:tcW w:w="1130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1 : 0,60</w:t>
            </w:r>
          </w:p>
        </w:tc>
        <w:tc>
          <w:tcPr>
            <w:tcW w:w="1134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1 : 0,71</w:t>
            </w:r>
          </w:p>
        </w:tc>
        <w:tc>
          <w:tcPr>
            <w:tcW w:w="992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1 : 0,43</w:t>
            </w:r>
          </w:p>
        </w:tc>
        <w:tc>
          <w:tcPr>
            <w:tcW w:w="993" w:type="dxa"/>
            <w:vAlign w:val="center"/>
          </w:tcPr>
          <w:p w:rsidR="00F90C94" w:rsidRPr="00020A5E" w:rsidRDefault="00F90C94" w:rsidP="00EF39C5">
            <w:pPr>
              <w:pStyle w:val="Normalny2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1 : 0,60</w:t>
            </w:r>
          </w:p>
        </w:tc>
      </w:tr>
    </w:tbl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 xml:space="preserve">1 : 1,5 - przy głębokości wykopu do </w:t>
      </w:r>
      <w:smartTag w:uri="urn:schemas-microsoft-com:office:smarttags" w:element="metricconverter">
        <w:smartTagPr>
          <w:attr w:name="ProductID" w:val="2 m"/>
        </w:smartTagPr>
        <w:r w:rsidRPr="00020A5E">
          <w:rPr>
            <w:rFonts w:eastAsia="Calibri"/>
            <w:sz w:val="22"/>
            <w:szCs w:val="22"/>
            <w:lang w:eastAsia="en-US"/>
          </w:rPr>
          <w:t>2 m</w:t>
        </w:r>
      </w:smartTag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lastRenderedPageBreak/>
        <w:t xml:space="preserve">1 : 1,75 - przy głębokości wykopu od </w:t>
      </w:r>
      <w:smartTag w:uri="urn:schemas-microsoft-com:office:smarttags" w:element="metricconverter">
        <w:smartTagPr>
          <w:attr w:name="ProductID" w:val="2 m"/>
        </w:smartTagPr>
        <w:r w:rsidRPr="00020A5E">
          <w:rPr>
            <w:rFonts w:eastAsia="Calibri"/>
            <w:sz w:val="22"/>
            <w:szCs w:val="22"/>
            <w:lang w:eastAsia="en-US"/>
          </w:rPr>
          <w:t>2 m</w:t>
        </w:r>
      </w:smartTag>
      <w:r w:rsidRPr="00020A5E">
        <w:rPr>
          <w:rFonts w:eastAsia="Calibri"/>
          <w:sz w:val="22"/>
          <w:szCs w:val="22"/>
          <w:lang w:eastAsia="en-US"/>
        </w:rPr>
        <w:t xml:space="preserve"> do </w:t>
      </w:r>
      <w:smartTag w:uri="urn:schemas-microsoft-com:office:smarttags" w:element="metricconverter">
        <w:smartTagPr>
          <w:attr w:name="ProductID" w:val="4 m"/>
        </w:smartTagPr>
        <w:r w:rsidRPr="00020A5E">
          <w:rPr>
            <w:rFonts w:eastAsia="Calibri"/>
            <w:sz w:val="22"/>
            <w:szCs w:val="22"/>
            <w:lang w:eastAsia="en-US"/>
          </w:rPr>
          <w:t>4 m</w:t>
        </w:r>
      </w:smartTag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 xml:space="preserve">1 : 2 - przy głębokości wykopu od </w:t>
      </w:r>
      <w:smartTag w:uri="urn:schemas-microsoft-com:office:smarttags" w:element="metricconverter">
        <w:smartTagPr>
          <w:attr w:name="ProductID" w:val="4 m"/>
        </w:smartTagPr>
        <w:r w:rsidRPr="00020A5E">
          <w:rPr>
            <w:rFonts w:eastAsia="Calibri"/>
            <w:sz w:val="22"/>
            <w:szCs w:val="22"/>
            <w:lang w:eastAsia="en-US"/>
          </w:rPr>
          <w:t>4 m</w:t>
        </w:r>
      </w:smartTag>
      <w:r w:rsidRPr="00020A5E">
        <w:rPr>
          <w:rFonts w:eastAsia="Calibri"/>
          <w:sz w:val="22"/>
          <w:szCs w:val="22"/>
          <w:lang w:eastAsia="en-US"/>
        </w:rPr>
        <w:t xml:space="preserve"> do </w:t>
      </w:r>
      <w:smartTag w:uri="urn:schemas-microsoft-com:office:smarttags" w:element="metricconverter">
        <w:smartTagPr>
          <w:attr w:name="ProductID" w:val="6 m"/>
        </w:smartTagPr>
        <w:r w:rsidRPr="00020A5E">
          <w:rPr>
            <w:rFonts w:eastAsia="Calibri"/>
            <w:sz w:val="22"/>
            <w:szCs w:val="22"/>
            <w:lang w:eastAsia="en-US"/>
          </w:rPr>
          <w:t>6 m</w:t>
        </w:r>
      </w:smartTag>
      <w:r w:rsidRPr="00020A5E">
        <w:rPr>
          <w:rFonts w:eastAsia="Calibri"/>
          <w:sz w:val="22"/>
          <w:szCs w:val="22"/>
          <w:lang w:eastAsia="en-US"/>
        </w:rPr>
        <w:t>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Większe nachylenie skarp należy uzasadnić obliczeniami stateczności. Stateczność skarp i dna wykopu głębszego niż </w:t>
      </w:r>
      <w:smartTag w:uri="urn:schemas-microsoft-com:office:smarttags" w:element="metricconverter">
        <w:smartTagPr>
          <w:attr w:name="ProductID" w:val="6 m"/>
        </w:smartTagPr>
        <w:r w:rsidRPr="00020A5E">
          <w:rPr>
            <w:sz w:val="22"/>
            <w:szCs w:val="22"/>
          </w:rPr>
          <w:t>6 m</w:t>
        </w:r>
      </w:smartTag>
      <w:r w:rsidRPr="00020A5E">
        <w:rPr>
          <w:sz w:val="22"/>
          <w:szCs w:val="22"/>
        </w:rPr>
        <w:t xml:space="preserve"> zawsze powinna być sprawdzona obliczeniowo.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Wykopy obudowane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Jeśli nie są spełnione warunki dotyczące wykopów nieobudowanych to ściany wykopów należy zabezpieczyć przed osunięciem się gruntu obudową z podparciem lub rozparciem. Należy przy tym uwzględnić wszystkie możliwe oddziaływania i wpływy, które mogą naruszyć stateczność ścian wykopu i ich obudowy.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Przy wykonywaniu wykopów obudowanych (podpartych lub rozpartych) powinny być zachowane następujące wymagania:</w:t>
      </w:r>
    </w:p>
    <w:p w:rsidR="00F90C94" w:rsidRPr="00020A5E" w:rsidRDefault="00F90C94" w:rsidP="00D50023">
      <w:pPr>
        <w:pStyle w:val="Normalny2"/>
        <w:numPr>
          <w:ilvl w:val="0"/>
          <w:numId w:val="55"/>
        </w:numPr>
        <w:shd w:val="clear" w:color="auto" w:fill="FFFFFF"/>
        <w:tabs>
          <w:tab w:val="clear" w:pos="731"/>
          <w:tab w:val="num" w:pos="360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górne krawędzie elementów przyściennych powinny wyst</w:t>
      </w:r>
      <w:r w:rsidR="00997973" w:rsidRPr="00020A5E">
        <w:rPr>
          <w:sz w:val="22"/>
          <w:szCs w:val="22"/>
        </w:rPr>
        <w:t>awać ponad teren co najmniej 10</w:t>
      </w:r>
      <w:r w:rsidRPr="00020A5E">
        <w:rPr>
          <w:sz w:val="22"/>
          <w:szCs w:val="22"/>
        </w:rPr>
        <w:t xml:space="preserve">cm ponad teren dla ochrony przed </w:t>
      </w:r>
      <w:r w:rsidR="00997973" w:rsidRPr="00020A5E">
        <w:rPr>
          <w:sz w:val="22"/>
          <w:szCs w:val="22"/>
        </w:rPr>
        <w:t xml:space="preserve">wpadaniem do wykopu gruntu lub </w:t>
      </w:r>
      <w:r w:rsidRPr="00020A5E">
        <w:rPr>
          <w:sz w:val="22"/>
          <w:szCs w:val="22"/>
        </w:rPr>
        <w:t>innych przedmiotów</w:t>
      </w:r>
    </w:p>
    <w:p w:rsidR="00F90C94" w:rsidRPr="00020A5E" w:rsidRDefault="00F90C94" w:rsidP="00D50023">
      <w:pPr>
        <w:pStyle w:val="Normalny2"/>
        <w:numPr>
          <w:ilvl w:val="0"/>
          <w:numId w:val="55"/>
        </w:numPr>
        <w:shd w:val="clear" w:color="auto" w:fill="FFFFFF"/>
        <w:tabs>
          <w:tab w:val="clear" w:pos="731"/>
          <w:tab w:val="num" w:pos="360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rozpory powinny być trwale umocowane w sposób uniemożliwiający ich spadnięcie</w:t>
      </w:r>
    </w:p>
    <w:p w:rsidR="00F90C94" w:rsidRPr="00020A5E" w:rsidRDefault="00F90C94" w:rsidP="00D50023">
      <w:pPr>
        <w:pStyle w:val="Normalny2"/>
        <w:numPr>
          <w:ilvl w:val="0"/>
          <w:numId w:val="55"/>
        </w:numPr>
        <w:shd w:val="clear" w:color="auto" w:fill="FFFFFF"/>
        <w:tabs>
          <w:tab w:val="clear" w:pos="731"/>
          <w:tab w:val="num" w:pos="360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powinny być zapewnione odpowiednio przystosowane awaryjne wyjścia z dna wykopu</w:t>
      </w:r>
    </w:p>
    <w:p w:rsidR="00F90C94" w:rsidRPr="00020A5E" w:rsidRDefault="00F90C94" w:rsidP="00D50023">
      <w:pPr>
        <w:pStyle w:val="Normalny2"/>
        <w:numPr>
          <w:ilvl w:val="0"/>
          <w:numId w:val="55"/>
        </w:numPr>
        <w:shd w:val="clear" w:color="auto" w:fill="FFFFFF"/>
        <w:tabs>
          <w:tab w:val="clear" w:pos="731"/>
          <w:tab w:val="num" w:pos="360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w każdej fazie robót pracownicy powinni znajdować się w obudowanej części wykopu</w:t>
      </w:r>
    </w:p>
    <w:p w:rsidR="00F90C94" w:rsidRPr="00020A5E" w:rsidRDefault="00F90C94" w:rsidP="00D50023">
      <w:pPr>
        <w:pStyle w:val="Normalny2"/>
        <w:numPr>
          <w:ilvl w:val="0"/>
          <w:numId w:val="55"/>
        </w:numPr>
        <w:shd w:val="clear" w:color="auto" w:fill="FFFFFF"/>
        <w:tabs>
          <w:tab w:val="clear" w:pos="731"/>
          <w:tab w:val="num" w:pos="360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w razie potrzeby dokonywania pośredniego przerzutu urobku należy w pionie zbudować pomosty.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Stateczność obudowy musi być zapewniona w każdym stadium robót, od rozpoczęcia wykopu i konstruowania obudowy do osiągnięcia projektowanego dna wykopu, a następnie do całkowitego zapełnienia wykopu i usunięcia obudowy.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Ukopany grunt powinien być niezwłocznie przetransportowany na miejsce przeznaczenia lub na odkład przewidziany do zasypania wykopu po jego zabudowaniu.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Składowanie ukopanego gruntu bezpośrednio przy wykonywanym wykopie jest dozwolone tylko w przypadku wykopu obudowanego, gdy obudowa została obliczona na dodatkowe obciążenie odkładem gruntu.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Jeśli w projekcie nie ustalono inaczej, zaleca się zasypać wykop gruntem uprzednio wydobywanym z tego wykopu; materiał zasypki nie powinien być zmarznięty ani zawierać zanieczyszczeń (np. torfu, darniny, korzeni, odpadków budowlanych itp. materiałów).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Zasypywanie wykopu należy wykonywać warstwami, które po ułożeniu powinny być zagęszczone; miąższość warstw zasypki powinna być wybrana zależnie od przyjętej metody zagęszczania.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Nasypywanie warstw gruntu i ich zagęszczanie w pobliżu ścian obiektów powinno być dokonywane w taki sposób, aby nie spowodowało uszkodzenia ściany lub izolacji wodochronnej, albo przeciwwilgociowej, jeśli taka została wykonana.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Jeżeli w zasypywanym wykopie znajduje się przewód lub rurociąg, to użyty materiał i sposób zasypania nie powinien spowodować uszkodzenia lub przemieszczenia przewodu, ani uszkodzenia izolacji (wodochronnej, przeciwwilgociowej, cieplnej).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Rozbiórka obudowy ścian lub skarp wykopów powinna być przeprowadzona etapowo, w miarę zasypywania wykopu, poczynając od dna.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Obudowę ścian wykopów można usunąć za każdym razem na wysokość nie większą niż:</w:t>
      </w:r>
    </w:p>
    <w:p w:rsidR="00F90C94" w:rsidRPr="00020A5E" w:rsidRDefault="00997973" w:rsidP="00D50023">
      <w:pPr>
        <w:pStyle w:val="Normalny2"/>
        <w:numPr>
          <w:ilvl w:val="0"/>
          <w:numId w:val="53"/>
        </w:numPr>
        <w:shd w:val="clear" w:color="auto" w:fill="FFFFFF"/>
        <w:tabs>
          <w:tab w:val="clear" w:pos="731"/>
          <w:tab w:val="num" w:pos="360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0,5</w:t>
      </w:r>
      <w:r w:rsidR="00F90C94" w:rsidRPr="00020A5E">
        <w:rPr>
          <w:sz w:val="22"/>
          <w:szCs w:val="22"/>
        </w:rPr>
        <w:t>m - z wykopów w gruntach spoistych;</w:t>
      </w:r>
    </w:p>
    <w:p w:rsidR="00F90C94" w:rsidRPr="00020A5E" w:rsidRDefault="00997973" w:rsidP="00D50023">
      <w:pPr>
        <w:pStyle w:val="Normalny2"/>
        <w:numPr>
          <w:ilvl w:val="0"/>
          <w:numId w:val="53"/>
        </w:numPr>
        <w:shd w:val="clear" w:color="auto" w:fill="FFFFFF"/>
        <w:tabs>
          <w:tab w:val="clear" w:pos="731"/>
          <w:tab w:val="num" w:pos="360"/>
        </w:tabs>
        <w:ind w:left="360"/>
        <w:rPr>
          <w:sz w:val="22"/>
          <w:szCs w:val="22"/>
        </w:rPr>
      </w:pPr>
      <w:r w:rsidRPr="00020A5E">
        <w:rPr>
          <w:sz w:val="22"/>
          <w:szCs w:val="22"/>
        </w:rPr>
        <w:t>0,3</w:t>
      </w:r>
      <w:r w:rsidR="00F90C94" w:rsidRPr="00020A5E">
        <w:rPr>
          <w:sz w:val="22"/>
          <w:szCs w:val="22"/>
        </w:rPr>
        <w:t>m - z wykopów w innych gruntach.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Pozostawienie obudowy w gruncie jest dopuszczalne tylko w przypadku braku technicznych możliwości jej usunięcia lub wtedy, gdy wydobywanie elementów obudowy zagraża bezpieczeństwu pracy albo konstrukcji wykonywanego lub sąsiedniego obiektu.</w:t>
      </w:r>
    </w:p>
    <w:p w:rsidR="00F90C94" w:rsidRPr="00020A5E" w:rsidRDefault="00F90C94" w:rsidP="00EF39C5">
      <w:pPr>
        <w:pStyle w:val="Normalny2"/>
        <w:shd w:val="clear" w:color="auto" w:fill="FFFFFF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Sposób  wykonania  wykopu  tymczasowego  o  głębokości   ponad  </w:t>
      </w:r>
      <w:smartTag w:uri="urn:schemas-microsoft-com:office:smarttags" w:element="metricconverter">
        <w:smartTagPr>
          <w:attr w:name="ProductID" w:val="4 m"/>
        </w:smartTagPr>
        <w:r w:rsidRPr="00020A5E">
          <w:rPr>
            <w:sz w:val="22"/>
            <w:szCs w:val="22"/>
          </w:rPr>
          <w:t>4 m</w:t>
        </w:r>
      </w:smartTag>
      <w:r w:rsidRPr="00020A5E">
        <w:rPr>
          <w:sz w:val="22"/>
          <w:szCs w:val="22"/>
        </w:rPr>
        <w:t xml:space="preserve">   winien wynikać z opracowania konstrukcyjnego.</w:t>
      </w:r>
    </w:p>
    <w:p w:rsidR="00F90C94" w:rsidRPr="00020A5E" w:rsidRDefault="00B26831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S</w:t>
      </w:r>
      <w:r w:rsidR="00F90C94" w:rsidRPr="00020A5E">
        <w:rPr>
          <w:rFonts w:ascii="Times New Roman" w:hAnsi="Times New Roman"/>
          <w:b/>
        </w:rPr>
        <w:t>zczegółowe warunki wykonania</w:t>
      </w:r>
    </w:p>
    <w:p w:rsidR="00F90C94" w:rsidRPr="00020A5E" w:rsidRDefault="00F90C94" w:rsidP="00EF39C5">
      <w:pPr>
        <w:pStyle w:val="z11"/>
        <w:keepNext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Wykopy</w:t>
      </w:r>
    </w:p>
    <w:p w:rsidR="00F90C94" w:rsidRPr="00020A5E" w:rsidRDefault="00F90C94" w:rsidP="00EF39C5">
      <w:pPr>
        <w:pStyle w:val="z3"/>
        <w:widowControl/>
        <w:spacing w:before="0"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Sprawdzenie zgodności warunków terenowych z projektowymi</w:t>
      </w:r>
    </w:p>
    <w:p w:rsidR="00F90C94" w:rsidRPr="00020A5E" w:rsidRDefault="00F90C94" w:rsidP="00EF39C5">
      <w:pPr>
        <w:pStyle w:val="z4"/>
        <w:widowControl/>
        <w:tabs>
          <w:tab w:val="clear" w:pos="939"/>
        </w:tabs>
        <w:spacing w:before="0" w:line="240" w:lineRule="auto"/>
        <w:ind w:firstLine="0"/>
        <w:rPr>
          <w:color w:val="auto"/>
        </w:rPr>
      </w:pPr>
      <w:r w:rsidRPr="00020A5E">
        <w:rPr>
          <w:color w:val="auto"/>
        </w:rPr>
        <w:t>Przed przystąpieniem do wykonywania wykopów przed budową obiektu należy sprawdzić zgodność rzę</w:t>
      </w:r>
      <w:r w:rsidRPr="00020A5E">
        <w:rPr>
          <w:color w:val="auto"/>
        </w:rPr>
        <w:t>d</w:t>
      </w:r>
      <w:r w:rsidRPr="00020A5E">
        <w:rPr>
          <w:color w:val="auto"/>
        </w:rPr>
        <w:t>nych terenu z danymi podanymi w projekcie. W tym celu należy wykonać kontrolny pomiar syt</w:t>
      </w:r>
      <w:r w:rsidRPr="00020A5E">
        <w:rPr>
          <w:color w:val="auto"/>
        </w:rPr>
        <w:t>u</w:t>
      </w:r>
      <w:r w:rsidRPr="00020A5E">
        <w:rPr>
          <w:color w:val="auto"/>
        </w:rPr>
        <w:t>acyjno-wysokościowy. W trakcie realizacji wykopów konieczne jest kontrolowanie warunków gruntowych w nawi</w:t>
      </w:r>
      <w:r w:rsidRPr="00020A5E">
        <w:rPr>
          <w:color w:val="auto"/>
        </w:rPr>
        <w:t>ą</w:t>
      </w:r>
      <w:r w:rsidRPr="00020A5E">
        <w:rPr>
          <w:color w:val="auto"/>
        </w:rPr>
        <w:t>zaniu do badań geologic</w:t>
      </w:r>
      <w:r w:rsidRPr="00020A5E">
        <w:rPr>
          <w:color w:val="auto"/>
        </w:rPr>
        <w:t>z</w:t>
      </w:r>
      <w:r w:rsidRPr="00020A5E">
        <w:rPr>
          <w:color w:val="auto"/>
        </w:rPr>
        <w:t>nych.</w:t>
      </w:r>
    </w:p>
    <w:p w:rsidR="00F90C94" w:rsidRPr="00020A5E" w:rsidRDefault="00F90C94" w:rsidP="00EF39C5">
      <w:pPr>
        <w:pStyle w:val="z3"/>
        <w:widowControl/>
        <w:spacing w:before="0" w:line="240" w:lineRule="auto"/>
        <w:ind w:left="0"/>
        <w:rPr>
          <w:color w:val="auto"/>
          <w:u w:val="single"/>
        </w:rPr>
      </w:pPr>
      <w:r w:rsidRPr="00020A5E">
        <w:rPr>
          <w:color w:val="auto"/>
        </w:rPr>
        <w:t> </w:t>
      </w:r>
      <w:r w:rsidRPr="00020A5E">
        <w:rPr>
          <w:color w:val="auto"/>
          <w:u w:val="single"/>
        </w:rPr>
        <w:t>Zabezpieczenie skarp wykopów</w:t>
      </w:r>
    </w:p>
    <w:p w:rsidR="00F90C94" w:rsidRPr="00020A5E" w:rsidRDefault="00F90C94" w:rsidP="00EF39C5">
      <w:pPr>
        <w:pStyle w:val="z4"/>
        <w:widowControl/>
        <w:tabs>
          <w:tab w:val="clear" w:pos="939"/>
        </w:tabs>
        <w:spacing w:before="0" w:line="240" w:lineRule="auto"/>
        <w:ind w:firstLine="0"/>
        <w:rPr>
          <w:color w:val="auto"/>
        </w:rPr>
      </w:pPr>
      <w:r w:rsidRPr="00020A5E">
        <w:rPr>
          <w:color w:val="auto"/>
        </w:rPr>
        <w:t>Jeżeli w dokumentacji technicznej nie określono inaczej dopuszcza się stosowanie następujących bezpiec</w:t>
      </w:r>
      <w:r w:rsidRPr="00020A5E">
        <w:rPr>
          <w:color w:val="auto"/>
        </w:rPr>
        <w:t>z</w:t>
      </w:r>
      <w:r w:rsidRPr="00020A5E">
        <w:rPr>
          <w:color w:val="auto"/>
        </w:rPr>
        <w:t>nych nachyleń skarp:</w:t>
      </w:r>
    </w:p>
    <w:p w:rsidR="00F90C94" w:rsidRPr="00020A5E" w:rsidRDefault="00F90C94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360"/>
        </w:tabs>
        <w:spacing w:line="240" w:lineRule="auto"/>
        <w:ind w:left="360" w:hanging="360"/>
        <w:rPr>
          <w:color w:val="auto"/>
        </w:rPr>
      </w:pPr>
      <w:r w:rsidRPr="00020A5E">
        <w:t>w gruntach spoistych (gliny, iły) o nachyleniu 2:1</w:t>
      </w:r>
    </w:p>
    <w:p w:rsidR="00F90C94" w:rsidRPr="00020A5E" w:rsidRDefault="00F90C94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360"/>
        </w:tabs>
        <w:spacing w:line="240" w:lineRule="auto"/>
        <w:ind w:left="360" w:hanging="360"/>
      </w:pPr>
      <w:r w:rsidRPr="00020A5E">
        <w:t>w gruntach małospoistych i słabych gruntach spoistych o nachyleniu 1:1,25</w:t>
      </w:r>
    </w:p>
    <w:p w:rsidR="00F90C94" w:rsidRPr="00020A5E" w:rsidRDefault="00F90C94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360"/>
        </w:tabs>
        <w:spacing w:line="240" w:lineRule="auto"/>
        <w:ind w:left="360" w:hanging="360"/>
      </w:pPr>
      <w:r w:rsidRPr="00020A5E">
        <w:t>w gruntach sypkich (piaski) o nachyleniu 1:1,5.</w:t>
      </w:r>
    </w:p>
    <w:p w:rsidR="00F90C94" w:rsidRPr="00020A5E" w:rsidRDefault="00F90C94" w:rsidP="00EF39C5">
      <w:pPr>
        <w:pStyle w:val="z4"/>
        <w:widowControl/>
        <w:tabs>
          <w:tab w:val="clear" w:pos="939"/>
        </w:tabs>
        <w:spacing w:before="0" w:line="240" w:lineRule="auto"/>
        <w:ind w:firstLine="0"/>
        <w:rPr>
          <w:color w:val="auto"/>
        </w:rPr>
      </w:pPr>
      <w:r w:rsidRPr="00020A5E">
        <w:rPr>
          <w:color w:val="auto"/>
        </w:rPr>
        <w:t>W wykopach ze skarpami o bezpiecznym nachyleniu powinny być stosowane następujące zabezpiecz</w:t>
      </w:r>
      <w:r w:rsidRPr="00020A5E">
        <w:rPr>
          <w:color w:val="auto"/>
        </w:rPr>
        <w:t>e</w:t>
      </w:r>
      <w:r w:rsidRPr="00020A5E">
        <w:rPr>
          <w:color w:val="auto"/>
        </w:rPr>
        <w:t>nia:</w:t>
      </w:r>
    </w:p>
    <w:p w:rsidR="00F90C94" w:rsidRPr="00020A5E" w:rsidRDefault="00F90C94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360"/>
        </w:tabs>
        <w:spacing w:line="240" w:lineRule="auto"/>
        <w:ind w:left="360" w:hanging="360"/>
      </w:pPr>
      <w:r w:rsidRPr="00020A5E">
        <w:t>w pasie terenu przylegającym do górnej krawęd</w:t>
      </w:r>
      <w:r w:rsidR="00997973" w:rsidRPr="00020A5E">
        <w:t xml:space="preserve">zi wykopu na szerokości równej </w:t>
      </w:r>
      <w:r w:rsidRPr="00020A5E">
        <w:t>3</w:t>
      </w:r>
      <w:r w:rsidRPr="00020A5E">
        <w:noBreakHyphen/>
        <w:t>krotnej głębokości w</w:t>
      </w:r>
      <w:r w:rsidRPr="00020A5E">
        <w:t>y</w:t>
      </w:r>
      <w:r w:rsidRPr="00020A5E">
        <w:t>kopu powierzchnia powinna być wolna od nasypów i materiałów, oraz mieć spadki umożliwiające odpływ wód opadowych;</w:t>
      </w:r>
    </w:p>
    <w:p w:rsidR="00F90C94" w:rsidRPr="00020A5E" w:rsidRDefault="00F90C94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360"/>
        </w:tabs>
        <w:spacing w:line="240" w:lineRule="auto"/>
        <w:ind w:left="360" w:hanging="360"/>
      </w:pPr>
      <w:r w:rsidRPr="00020A5E">
        <w:lastRenderedPageBreak/>
        <w:t xml:space="preserve">naruszenie stanu naturalnego skarpy jak np. rozmycie przez wody opadowe powinno </w:t>
      </w:r>
      <w:r w:rsidRPr="00020A5E">
        <w:tab/>
        <w:t>być usuwane z z</w:t>
      </w:r>
      <w:r w:rsidRPr="00020A5E">
        <w:t>a</w:t>
      </w:r>
      <w:r w:rsidRPr="00020A5E">
        <w:t>chowaniem bezpiecznych nachyleń;</w:t>
      </w:r>
    </w:p>
    <w:p w:rsidR="00F90C94" w:rsidRPr="00020A5E" w:rsidRDefault="00F90C94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360"/>
        </w:tabs>
        <w:spacing w:line="240" w:lineRule="auto"/>
        <w:ind w:left="360" w:hanging="360"/>
      </w:pPr>
      <w:r w:rsidRPr="00020A5E">
        <w:t>stan skarp należy okresowo sprawdzać w zależności od występowania niekorzyst</w:t>
      </w:r>
      <w:r w:rsidR="00997973" w:rsidRPr="00020A5E">
        <w:t xml:space="preserve">nych </w:t>
      </w:r>
      <w:r w:rsidRPr="00020A5E">
        <w:t>czy</w:t>
      </w:r>
      <w:r w:rsidRPr="00020A5E">
        <w:t>n</w:t>
      </w:r>
      <w:r w:rsidRPr="00020A5E">
        <w:t>ników.</w:t>
      </w:r>
    </w:p>
    <w:p w:rsidR="00F90C94" w:rsidRPr="00020A5E" w:rsidRDefault="00F90C94" w:rsidP="00EF39C5">
      <w:pPr>
        <w:pStyle w:val="z3"/>
        <w:widowControl/>
        <w:spacing w:before="0"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Tolerancje wykonywania wykopów</w:t>
      </w:r>
    </w:p>
    <w:p w:rsidR="00F90C94" w:rsidRPr="00020A5E" w:rsidRDefault="00F90C94" w:rsidP="00EF39C5">
      <w:pPr>
        <w:pStyle w:val="z4"/>
        <w:widowControl/>
        <w:tabs>
          <w:tab w:val="clear" w:pos="939"/>
        </w:tabs>
        <w:spacing w:before="0" w:line="240" w:lineRule="auto"/>
        <w:ind w:firstLine="0"/>
        <w:rPr>
          <w:color w:val="auto"/>
        </w:rPr>
      </w:pPr>
      <w:r w:rsidRPr="00020A5E">
        <w:rPr>
          <w:color w:val="auto"/>
        </w:rPr>
        <w:t xml:space="preserve">Dopuszczalne odchyłki w wykonywaniu wykopów wynoszą </w:t>
      </w:r>
      <w:smartTag w:uri="urn:schemas-microsoft-com:office:smarttags" w:element="metricconverter">
        <w:smartTagPr>
          <w:attr w:name="ProductID" w:val="10 cm"/>
        </w:smartTagPr>
        <w:r w:rsidRPr="00020A5E">
          <w:rPr>
            <w:color w:val="auto"/>
          </w:rPr>
          <w:t>10 cm</w:t>
        </w:r>
      </w:smartTag>
      <w:r w:rsidRPr="00020A5E">
        <w:rPr>
          <w:color w:val="auto"/>
        </w:rPr>
        <w:t>.</w:t>
      </w:r>
    </w:p>
    <w:p w:rsidR="00F90C94" w:rsidRPr="00020A5E" w:rsidRDefault="00F90C94" w:rsidP="00EF39C5">
      <w:pPr>
        <w:pStyle w:val="z3"/>
        <w:widowControl/>
        <w:spacing w:before="0"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Postępowanie w wypadku przegłębienia wykopów</w:t>
      </w:r>
    </w:p>
    <w:p w:rsidR="00F90C94" w:rsidRPr="00020A5E" w:rsidRDefault="00F90C94" w:rsidP="00EF39C5">
      <w:pPr>
        <w:pStyle w:val="z4"/>
        <w:widowControl/>
        <w:tabs>
          <w:tab w:val="clear" w:pos="939"/>
        </w:tabs>
        <w:spacing w:before="0" w:line="240" w:lineRule="auto"/>
        <w:ind w:firstLine="0"/>
        <w:rPr>
          <w:color w:val="auto"/>
        </w:rPr>
      </w:pPr>
      <w:r w:rsidRPr="00020A5E">
        <w:rPr>
          <w:color w:val="auto"/>
        </w:rPr>
        <w:t>Wykopy powinny być wykonywane bez naruszenia naturalnej struktury gruntu.</w:t>
      </w:r>
    </w:p>
    <w:p w:rsidR="00F90C94" w:rsidRPr="00020A5E" w:rsidRDefault="00F90C94" w:rsidP="00EF39C5">
      <w:pPr>
        <w:pStyle w:val="z4"/>
        <w:widowControl/>
        <w:tabs>
          <w:tab w:val="clear" w:pos="939"/>
        </w:tabs>
        <w:spacing w:before="0" w:line="240" w:lineRule="auto"/>
        <w:ind w:firstLine="0"/>
        <w:rPr>
          <w:color w:val="auto"/>
        </w:rPr>
      </w:pPr>
      <w:r w:rsidRPr="00020A5E">
        <w:rPr>
          <w:color w:val="auto"/>
        </w:rPr>
        <w:t xml:space="preserve">Warstwa gruntu o grubości </w:t>
      </w:r>
      <w:smartTag w:uri="urn:schemas-microsoft-com:office:smarttags" w:element="metricconverter">
        <w:smartTagPr>
          <w:attr w:name="ProductID" w:val="20 cm"/>
        </w:smartTagPr>
        <w:r w:rsidRPr="00020A5E">
          <w:rPr>
            <w:color w:val="auto"/>
          </w:rPr>
          <w:t>20 cm</w:t>
        </w:r>
      </w:smartTag>
      <w:r w:rsidRPr="00020A5E">
        <w:rPr>
          <w:color w:val="auto"/>
        </w:rPr>
        <w:t xml:space="preserve"> położona nad projektowanym poziomem posadowienia powinna być usuni</w:t>
      </w:r>
      <w:r w:rsidRPr="00020A5E">
        <w:rPr>
          <w:color w:val="auto"/>
        </w:rPr>
        <w:t>ę</w:t>
      </w:r>
      <w:r w:rsidRPr="00020A5E">
        <w:rPr>
          <w:color w:val="auto"/>
        </w:rPr>
        <w:t>ta bezpośrednio przed wykonaniem fundamentu.</w:t>
      </w:r>
    </w:p>
    <w:p w:rsidR="00F90C94" w:rsidRPr="00020A5E" w:rsidRDefault="00F90C94" w:rsidP="00EF39C5">
      <w:pPr>
        <w:pStyle w:val="z4"/>
        <w:widowControl/>
        <w:tabs>
          <w:tab w:val="clear" w:pos="939"/>
        </w:tabs>
        <w:spacing w:before="0" w:line="240" w:lineRule="auto"/>
        <w:ind w:firstLine="0"/>
        <w:rPr>
          <w:color w:val="auto"/>
        </w:rPr>
      </w:pPr>
      <w:r w:rsidRPr="00020A5E">
        <w:rPr>
          <w:color w:val="auto"/>
        </w:rPr>
        <w:t>W przypadku przegłębienia wykopu poniżej przewidzianego poziomu a zwłaszcza poniżej poziomu projekt</w:t>
      </w:r>
      <w:r w:rsidRPr="00020A5E">
        <w:rPr>
          <w:color w:val="auto"/>
        </w:rPr>
        <w:t>o</w:t>
      </w:r>
      <w:r w:rsidRPr="00020A5E">
        <w:rPr>
          <w:color w:val="auto"/>
        </w:rPr>
        <w:t>wanego posadowienia należy porozumieć się z Inżynierem celem podję</w:t>
      </w:r>
      <w:r w:rsidRPr="00020A5E">
        <w:rPr>
          <w:color w:val="auto"/>
        </w:rPr>
        <w:softHyphen/>
        <w:t>cia odp</w:t>
      </w:r>
      <w:r w:rsidRPr="00020A5E">
        <w:rPr>
          <w:color w:val="auto"/>
        </w:rPr>
        <w:t>o</w:t>
      </w:r>
      <w:r w:rsidRPr="00020A5E">
        <w:rPr>
          <w:color w:val="auto"/>
        </w:rPr>
        <w:t>wiednich decyzji.</w:t>
      </w:r>
    </w:p>
    <w:p w:rsidR="00F90C94" w:rsidRPr="00020A5E" w:rsidRDefault="00F90C94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Warstwy filtracyjne, podsypki i nasypy</w:t>
      </w:r>
    </w:p>
    <w:p w:rsidR="00F90C94" w:rsidRPr="00020A5E" w:rsidRDefault="00F90C94" w:rsidP="00EF39C5">
      <w:pPr>
        <w:pStyle w:val="z3"/>
        <w:widowControl/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Wykonawca może przystąpić do układania podsypek i warstw filtracyjnych po uzyskaniu zezwolenia Inżyni</w:t>
      </w:r>
      <w:r w:rsidRPr="00020A5E">
        <w:rPr>
          <w:color w:val="auto"/>
        </w:rPr>
        <w:t>e</w:t>
      </w:r>
      <w:r w:rsidRPr="00020A5E">
        <w:rPr>
          <w:color w:val="auto"/>
        </w:rPr>
        <w:t>ra, potwierdzonego wpisem do dziennika budowy.</w:t>
      </w:r>
    </w:p>
    <w:p w:rsidR="00F90C94" w:rsidRPr="00020A5E" w:rsidRDefault="00F90C94" w:rsidP="00EF39C5">
      <w:pPr>
        <w:pStyle w:val="z3"/>
        <w:widowControl/>
        <w:spacing w:before="0"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Warunki wykonania podkładu pod fundamenty:</w:t>
      </w:r>
    </w:p>
    <w:p w:rsidR="00F90C94" w:rsidRPr="00020A5E" w:rsidRDefault="00F90C94" w:rsidP="00D50023">
      <w:pPr>
        <w:pStyle w:val="z4"/>
        <w:widowControl/>
        <w:numPr>
          <w:ilvl w:val="0"/>
          <w:numId w:val="35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Układanie podkładu powinno nastąpić bezpośrednio po zakończeniu prac w wykopie.</w:t>
      </w:r>
    </w:p>
    <w:p w:rsidR="00F90C94" w:rsidRPr="00020A5E" w:rsidRDefault="00F90C94" w:rsidP="00D50023">
      <w:pPr>
        <w:pStyle w:val="z4"/>
        <w:widowControl/>
        <w:numPr>
          <w:ilvl w:val="0"/>
          <w:numId w:val="35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Przed rozpoczęciem zasypywania dno wykopu powinno być oczyszczone z odpadków materiałów budo</w:t>
      </w:r>
      <w:r w:rsidRPr="00020A5E">
        <w:rPr>
          <w:color w:val="auto"/>
        </w:rPr>
        <w:t>w</w:t>
      </w:r>
      <w:r w:rsidRPr="00020A5E">
        <w:rPr>
          <w:color w:val="auto"/>
        </w:rPr>
        <w:t>lanych.</w:t>
      </w:r>
    </w:p>
    <w:p w:rsidR="00F90C94" w:rsidRPr="00020A5E" w:rsidRDefault="00F90C94" w:rsidP="00D50023">
      <w:pPr>
        <w:pStyle w:val="z4"/>
        <w:widowControl/>
        <w:numPr>
          <w:ilvl w:val="0"/>
          <w:numId w:val="35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Układanie podkładu należy prowadzić na całej powierzchni wykopu, równomiernie warstwami gr</w:t>
      </w:r>
      <w:r w:rsidRPr="00020A5E">
        <w:rPr>
          <w:color w:val="auto"/>
        </w:rPr>
        <w:t>u</w:t>
      </w:r>
      <w:r w:rsidRPr="00020A5E">
        <w:rPr>
          <w:color w:val="auto"/>
        </w:rPr>
        <w:t xml:space="preserve">bości </w:t>
      </w:r>
      <w:smartTag w:uri="urn:schemas-microsoft-com:office:smarttags" w:element="metricconverter">
        <w:smartTagPr>
          <w:attr w:name="ProductID" w:val="25 cm"/>
        </w:smartTagPr>
        <w:r w:rsidRPr="00020A5E">
          <w:rPr>
            <w:color w:val="auto"/>
          </w:rPr>
          <w:t>25 cm</w:t>
        </w:r>
      </w:smartTag>
      <w:r w:rsidRPr="00020A5E">
        <w:rPr>
          <w:color w:val="auto"/>
        </w:rPr>
        <w:t>.</w:t>
      </w:r>
    </w:p>
    <w:p w:rsidR="00F90C94" w:rsidRPr="00020A5E" w:rsidRDefault="00F90C94" w:rsidP="00D50023">
      <w:pPr>
        <w:pStyle w:val="z4"/>
        <w:widowControl/>
        <w:numPr>
          <w:ilvl w:val="0"/>
          <w:numId w:val="35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Całkowita grubość podkładu według projektu. Powinna to być warstwa stała na całej p</w:t>
      </w:r>
      <w:r w:rsidRPr="00020A5E">
        <w:rPr>
          <w:color w:val="auto"/>
        </w:rPr>
        <w:t>o</w:t>
      </w:r>
      <w:r w:rsidRPr="00020A5E">
        <w:rPr>
          <w:color w:val="auto"/>
        </w:rPr>
        <w:t>wierzchni rzutu obiektu.</w:t>
      </w:r>
    </w:p>
    <w:p w:rsidR="00F90C94" w:rsidRPr="00020A5E" w:rsidRDefault="00F90C94" w:rsidP="00D50023">
      <w:pPr>
        <w:pStyle w:val="z4"/>
        <w:widowControl/>
        <w:numPr>
          <w:ilvl w:val="0"/>
          <w:numId w:val="35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Wskaźnik zagęszczenia podkładu wg dokumentacji technicznej, lecz nie mniejszy od Js = 0,9 według pr</w:t>
      </w:r>
      <w:r w:rsidRPr="00020A5E">
        <w:rPr>
          <w:color w:val="auto"/>
        </w:rPr>
        <w:t>ó</w:t>
      </w:r>
      <w:r w:rsidRPr="00020A5E">
        <w:rPr>
          <w:color w:val="auto"/>
        </w:rPr>
        <w:t>by normalnej Proctora.</w:t>
      </w:r>
    </w:p>
    <w:p w:rsidR="00F90C94" w:rsidRPr="00020A5E" w:rsidRDefault="00F90C94" w:rsidP="00EF39C5">
      <w:pPr>
        <w:pStyle w:val="z3"/>
        <w:widowControl/>
        <w:spacing w:before="0"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Warunki wykonania podkładu pod posadzki:</w:t>
      </w:r>
    </w:p>
    <w:p w:rsidR="00F90C94" w:rsidRPr="00020A5E" w:rsidRDefault="00F90C94" w:rsidP="00D50023">
      <w:pPr>
        <w:pStyle w:val="z4"/>
        <w:widowControl/>
        <w:numPr>
          <w:ilvl w:val="0"/>
          <w:numId w:val="36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Układanie podkładu powinno nastąpić bezpośrednio przed wykonywaniem posadzki.</w:t>
      </w:r>
    </w:p>
    <w:p w:rsidR="00F90C94" w:rsidRPr="00020A5E" w:rsidRDefault="00F90C94" w:rsidP="00D50023">
      <w:pPr>
        <w:pStyle w:val="z4"/>
        <w:widowControl/>
        <w:numPr>
          <w:ilvl w:val="0"/>
          <w:numId w:val="36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Przed rozpoczęciem układania podłoże powinno być oczyszczone z odpadków materiałów budowl</w:t>
      </w:r>
      <w:r w:rsidRPr="00020A5E">
        <w:rPr>
          <w:color w:val="auto"/>
        </w:rPr>
        <w:t>a</w:t>
      </w:r>
      <w:r w:rsidRPr="00020A5E">
        <w:rPr>
          <w:color w:val="auto"/>
        </w:rPr>
        <w:t>nych.</w:t>
      </w:r>
    </w:p>
    <w:p w:rsidR="00F90C94" w:rsidRPr="00020A5E" w:rsidRDefault="00F90C94" w:rsidP="00D50023">
      <w:pPr>
        <w:pStyle w:val="z4"/>
        <w:widowControl/>
        <w:numPr>
          <w:ilvl w:val="0"/>
          <w:numId w:val="36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Układanie podkładu należy prowadzić na całej powierzchni równomiernie jedną warstwą.</w:t>
      </w:r>
    </w:p>
    <w:p w:rsidR="00F90C94" w:rsidRPr="00020A5E" w:rsidRDefault="00F90C94" w:rsidP="00D50023">
      <w:pPr>
        <w:pStyle w:val="z4"/>
        <w:widowControl/>
        <w:numPr>
          <w:ilvl w:val="0"/>
          <w:numId w:val="36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Całkowita grubość podkładu według projektu. Powinna to być warstwa stała na całej p</w:t>
      </w:r>
      <w:r w:rsidRPr="00020A5E">
        <w:rPr>
          <w:color w:val="auto"/>
        </w:rPr>
        <w:t>o</w:t>
      </w:r>
      <w:r w:rsidRPr="00020A5E">
        <w:rPr>
          <w:color w:val="auto"/>
        </w:rPr>
        <w:t>wierzchni rzutu obiektu.</w:t>
      </w:r>
    </w:p>
    <w:p w:rsidR="00F90C94" w:rsidRPr="00020A5E" w:rsidRDefault="00F90C94" w:rsidP="00D50023">
      <w:pPr>
        <w:pStyle w:val="z4"/>
        <w:widowControl/>
        <w:numPr>
          <w:ilvl w:val="0"/>
          <w:numId w:val="36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Wskaźnik zagęszczenia podkładu nie powinien być mniejszy od Js=0,98 według próby normalnej Proct</w:t>
      </w:r>
      <w:r w:rsidRPr="00020A5E">
        <w:rPr>
          <w:color w:val="auto"/>
        </w:rPr>
        <w:t>o</w:t>
      </w:r>
      <w:r w:rsidRPr="00020A5E">
        <w:rPr>
          <w:color w:val="auto"/>
        </w:rPr>
        <w:t>ra.</w:t>
      </w:r>
    </w:p>
    <w:p w:rsidR="00F90C94" w:rsidRPr="00020A5E" w:rsidRDefault="00F90C94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 Zasypki</w:t>
      </w:r>
    </w:p>
    <w:p w:rsidR="00F90C94" w:rsidRPr="00020A5E" w:rsidRDefault="00F90C94" w:rsidP="00EF39C5">
      <w:pPr>
        <w:pStyle w:val="z3"/>
        <w:widowControl/>
        <w:spacing w:before="0" w:line="240" w:lineRule="auto"/>
        <w:ind w:left="0"/>
        <w:rPr>
          <w:color w:val="auto"/>
          <w:u w:val="single"/>
        </w:rPr>
      </w:pPr>
      <w:r w:rsidRPr="00020A5E">
        <w:rPr>
          <w:color w:val="auto"/>
        </w:rPr>
        <w:t> </w:t>
      </w:r>
      <w:r w:rsidRPr="00020A5E">
        <w:rPr>
          <w:color w:val="auto"/>
          <w:u w:val="single"/>
        </w:rPr>
        <w:t>Zezwolenie na rozpoczęcie zasypek</w:t>
      </w:r>
    </w:p>
    <w:p w:rsidR="00F90C94" w:rsidRPr="00020A5E" w:rsidRDefault="00F90C94" w:rsidP="00EF39C5">
      <w:pPr>
        <w:pStyle w:val="z4"/>
        <w:widowControl/>
        <w:tabs>
          <w:tab w:val="clear" w:pos="939"/>
        </w:tabs>
        <w:spacing w:before="0" w:line="240" w:lineRule="auto"/>
        <w:ind w:firstLine="0"/>
        <w:rPr>
          <w:color w:val="auto"/>
        </w:rPr>
      </w:pPr>
      <w:r w:rsidRPr="00020A5E">
        <w:rPr>
          <w:color w:val="auto"/>
        </w:rPr>
        <w:t>Wykonawca może przystąpić do zasypywania wykopów po uzyskaniu zezwolenia Inż</w:t>
      </w:r>
      <w:r w:rsidRPr="00020A5E">
        <w:rPr>
          <w:color w:val="auto"/>
        </w:rPr>
        <w:t>y</w:t>
      </w:r>
      <w:r w:rsidRPr="00020A5E">
        <w:rPr>
          <w:color w:val="auto"/>
        </w:rPr>
        <w:t>niera, co powinno być potwierdzone wpisem do dziennika budowy.</w:t>
      </w:r>
    </w:p>
    <w:p w:rsidR="00F90C94" w:rsidRPr="00020A5E" w:rsidRDefault="00F90C94" w:rsidP="00EF39C5">
      <w:pPr>
        <w:pStyle w:val="z3"/>
        <w:widowControl/>
        <w:spacing w:before="0"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Warunki wykonania zasypki</w:t>
      </w:r>
    </w:p>
    <w:p w:rsidR="00F90C94" w:rsidRPr="00020A5E" w:rsidRDefault="00F90C94" w:rsidP="00D50023">
      <w:pPr>
        <w:pStyle w:val="z4"/>
        <w:widowControl/>
        <w:numPr>
          <w:ilvl w:val="0"/>
          <w:numId w:val="37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Zasypanie wykopów powinno być wykonane bezpośrednio po zakończeniu przewi</w:t>
      </w:r>
      <w:r w:rsidRPr="00020A5E">
        <w:rPr>
          <w:color w:val="auto"/>
        </w:rPr>
        <w:softHyphen/>
        <w:t>dzia</w:t>
      </w:r>
      <w:r w:rsidRPr="00020A5E">
        <w:rPr>
          <w:color w:val="auto"/>
        </w:rPr>
        <w:softHyphen/>
        <w:t>nych w nim robót.</w:t>
      </w:r>
    </w:p>
    <w:p w:rsidR="00F90C94" w:rsidRPr="00020A5E" w:rsidRDefault="00F90C94" w:rsidP="00D50023">
      <w:pPr>
        <w:pStyle w:val="z4"/>
        <w:widowControl/>
        <w:numPr>
          <w:ilvl w:val="0"/>
          <w:numId w:val="37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Przed rozpoczęciem zasypywania dno wykopu powinno być oczyszczone z odpadków materiałów budo</w:t>
      </w:r>
      <w:r w:rsidRPr="00020A5E">
        <w:rPr>
          <w:color w:val="auto"/>
        </w:rPr>
        <w:t>w</w:t>
      </w:r>
      <w:r w:rsidRPr="00020A5E">
        <w:rPr>
          <w:color w:val="auto"/>
        </w:rPr>
        <w:t>lanych i śmieci.</w:t>
      </w:r>
    </w:p>
    <w:p w:rsidR="00F90C94" w:rsidRPr="00020A5E" w:rsidRDefault="00F90C94" w:rsidP="00D50023">
      <w:pPr>
        <w:pStyle w:val="z4"/>
        <w:widowControl/>
        <w:numPr>
          <w:ilvl w:val="0"/>
          <w:numId w:val="37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Układanie i zagęszczanie gruntów powinno być wykonane warstwami o gr</w:t>
      </w:r>
      <w:r w:rsidRPr="00020A5E">
        <w:rPr>
          <w:color w:val="auto"/>
        </w:rPr>
        <w:t>u</w:t>
      </w:r>
      <w:r w:rsidRPr="00020A5E">
        <w:rPr>
          <w:color w:val="auto"/>
        </w:rPr>
        <w:t>bości: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0,25m – przy stosowaniu ubijaków ręcznych;</w:t>
      </w:r>
    </w:p>
    <w:p w:rsidR="00F90C94" w:rsidRPr="00020A5E" w:rsidRDefault="00AE41B9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0,50–1,00</w:t>
      </w:r>
      <w:r w:rsidR="00F90C94" w:rsidRPr="00020A5E">
        <w:rPr>
          <w:rFonts w:eastAsia="Calibri"/>
          <w:sz w:val="22"/>
          <w:szCs w:val="22"/>
          <w:lang w:eastAsia="en-US"/>
        </w:rPr>
        <w:t>m – przy ubijaniu ubijakami obrotowo-udarowymi (żabami) lub ciężkimi tarcz</w:t>
      </w:r>
      <w:r w:rsidR="00F90C94" w:rsidRPr="00020A5E">
        <w:rPr>
          <w:rFonts w:eastAsia="Calibri"/>
          <w:sz w:val="22"/>
          <w:szCs w:val="22"/>
          <w:lang w:eastAsia="en-US"/>
        </w:rPr>
        <w:t>a</w:t>
      </w:r>
      <w:r w:rsidR="00F90C94" w:rsidRPr="00020A5E">
        <w:rPr>
          <w:rFonts w:eastAsia="Calibri"/>
          <w:sz w:val="22"/>
          <w:szCs w:val="22"/>
          <w:lang w:eastAsia="en-US"/>
        </w:rPr>
        <w:t>mi;</w:t>
      </w:r>
    </w:p>
    <w:p w:rsidR="00F90C94" w:rsidRPr="00020A5E" w:rsidRDefault="00AE41B9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0,40</w:t>
      </w:r>
      <w:r w:rsidR="00F90C94" w:rsidRPr="00020A5E">
        <w:rPr>
          <w:rFonts w:eastAsia="Calibri"/>
          <w:sz w:val="22"/>
          <w:szCs w:val="22"/>
          <w:lang w:eastAsia="en-US"/>
        </w:rPr>
        <w:t>m – przy zagęszczaniu urządzeniami wibracyjnymi.</w:t>
      </w:r>
    </w:p>
    <w:p w:rsidR="00F90C94" w:rsidRPr="00020A5E" w:rsidRDefault="00F90C94" w:rsidP="00D50023">
      <w:pPr>
        <w:pStyle w:val="z4"/>
        <w:widowControl/>
        <w:numPr>
          <w:ilvl w:val="0"/>
          <w:numId w:val="37"/>
        </w:numPr>
        <w:tabs>
          <w:tab w:val="clear" w:pos="939"/>
        </w:tabs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Wskaźnik zagęszczenia gruntu wg dokumentacji technicznej lecz nie mniejszy niż Js = 0,95 wg próby normalnej Proctora.</w:t>
      </w:r>
    </w:p>
    <w:p w:rsidR="00F90C94" w:rsidRPr="00020A5E" w:rsidRDefault="00F90C94" w:rsidP="00D50023">
      <w:pPr>
        <w:pStyle w:val="z4"/>
        <w:widowControl/>
        <w:numPr>
          <w:ilvl w:val="0"/>
          <w:numId w:val="37"/>
        </w:numPr>
        <w:tabs>
          <w:tab w:val="clear" w:pos="939"/>
        </w:tabs>
        <w:spacing w:before="0" w:line="240" w:lineRule="auto"/>
        <w:ind w:left="357" w:hanging="357"/>
        <w:rPr>
          <w:color w:val="auto"/>
        </w:rPr>
      </w:pPr>
      <w:r w:rsidRPr="00020A5E">
        <w:rPr>
          <w:color w:val="auto"/>
        </w:rPr>
        <w:t>Nasypywanie i zagęszczanie gruntu w pobliżu ścian powinno być wykonane w sposób nie powoduj</w:t>
      </w:r>
      <w:r w:rsidRPr="00020A5E">
        <w:rPr>
          <w:color w:val="auto"/>
        </w:rPr>
        <w:t>ą</w:t>
      </w:r>
      <w:r w:rsidRPr="00020A5E">
        <w:rPr>
          <w:color w:val="auto"/>
        </w:rPr>
        <w:t>cy uszkodzenia izolacji przeciwwilgociowej.</w:t>
      </w:r>
    </w:p>
    <w:p w:rsidR="00F90C94" w:rsidRPr="00020A5E" w:rsidRDefault="00B26831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6. KONTROLA JAKOŚCI ROBÓT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zasady kontroli jakości robót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Ogólne wymagania dotyczące wykonania robót, dostawy materiałów, sprzętu i środków transportu pod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no w OST.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odpowiedzialny za pełną kontrolę jakości robót, materiałów i urządzeń,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zapewni odpowiedni system i środki techniczne do kontroli jakości robót na terenie i poza ter</w:t>
      </w:r>
      <w:r w:rsidRPr="00020A5E">
        <w:rPr>
          <w:rFonts w:eastAsia="Calibri"/>
          <w:sz w:val="22"/>
          <w:szCs w:val="22"/>
          <w:lang w:eastAsia="en-US"/>
        </w:rPr>
        <w:t>e</w:t>
      </w:r>
      <w:r w:rsidRPr="00020A5E">
        <w:rPr>
          <w:rFonts w:eastAsia="Calibri"/>
          <w:sz w:val="22"/>
          <w:szCs w:val="22"/>
          <w:lang w:eastAsia="en-US"/>
        </w:rPr>
        <w:t>nem budowy.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Wszystkie badania i pomiary będą przeprowadzane zgodnie z wymaganiami norm lub aprobat technic</w:t>
      </w:r>
      <w:r w:rsidRPr="00020A5E">
        <w:rPr>
          <w:rFonts w:eastAsia="Calibri"/>
          <w:sz w:val="22"/>
          <w:szCs w:val="22"/>
          <w:lang w:eastAsia="en-US"/>
        </w:rPr>
        <w:t>z</w:t>
      </w:r>
      <w:r w:rsidRPr="00020A5E">
        <w:rPr>
          <w:rFonts w:eastAsia="Calibri"/>
          <w:sz w:val="22"/>
          <w:szCs w:val="22"/>
          <w:lang w:eastAsia="en-US"/>
        </w:rPr>
        <w:t>nych przez jednostki posiadające odpowiednie uprawnienia budowlane.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Kontrole i badania laboratoryjne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Badania laboratoryjne musza obejmować sprawdzenie podstawowych cech materiałów podanych w ninie</w:t>
      </w:r>
      <w:r w:rsidRPr="00020A5E">
        <w:rPr>
          <w:rFonts w:eastAsia="Calibri"/>
          <w:sz w:val="22"/>
          <w:szCs w:val="22"/>
          <w:lang w:eastAsia="en-US"/>
        </w:rPr>
        <w:t>j</w:t>
      </w:r>
      <w:r w:rsidRPr="00020A5E">
        <w:rPr>
          <w:rFonts w:eastAsia="Calibri"/>
          <w:sz w:val="22"/>
          <w:szCs w:val="22"/>
          <w:lang w:eastAsia="en-US"/>
        </w:rPr>
        <w:t>szej ST oraz wyspecyfikowanych we właściwych PN (EN-PN), a częstotliwość ich wykonania musi pozw</w:t>
      </w:r>
      <w:r w:rsidRPr="00020A5E">
        <w:rPr>
          <w:rFonts w:eastAsia="Calibri"/>
          <w:sz w:val="22"/>
          <w:szCs w:val="22"/>
          <w:lang w:eastAsia="en-US"/>
        </w:rPr>
        <w:t>o</w:t>
      </w:r>
      <w:r w:rsidRPr="00020A5E">
        <w:rPr>
          <w:rFonts w:eastAsia="Calibri"/>
          <w:sz w:val="22"/>
          <w:szCs w:val="22"/>
          <w:lang w:eastAsia="en-US"/>
        </w:rPr>
        <w:t xml:space="preserve">lić na </w:t>
      </w:r>
      <w:r w:rsidRPr="00020A5E">
        <w:rPr>
          <w:rFonts w:eastAsia="Calibri"/>
          <w:sz w:val="22"/>
          <w:szCs w:val="22"/>
          <w:lang w:eastAsia="en-US"/>
        </w:rPr>
        <w:lastRenderedPageBreak/>
        <w:t>uzyskanie wiarygodnych i reprezentatywnych wyników dla całości wybudowanych lub zgromadzonych mat</w:t>
      </w:r>
      <w:r w:rsidRPr="00020A5E">
        <w:rPr>
          <w:rFonts w:eastAsia="Calibri"/>
          <w:sz w:val="22"/>
          <w:szCs w:val="22"/>
          <w:lang w:eastAsia="en-US"/>
        </w:rPr>
        <w:t>e</w:t>
      </w:r>
      <w:r w:rsidRPr="00020A5E">
        <w:rPr>
          <w:rFonts w:eastAsia="Calibri"/>
          <w:sz w:val="22"/>
          <w:szCs w:val="22"/>
          <w:lang w:eastAsia="en-US"/>
        </w:rPr>
        <w:t>riałów. Wyniki badan Wykonawca przekazuje Inspe</w:t>
      </w:r>
      <w:r w:rsidRPr="00020A5E">
        <w:rPr>
          <w:rFonts w:eastAsia="Calibri"/>
          <w:sz w:val="22"/>
          <w:szCs w:val="22"/>
          <w:lang w:eastAsia="en-US"/>
        </w:rPr>
        <w:t>k</w:t>
      </w:r>
      <w:r w:rsidRPr="00020A5E">
        <w:rPr>
          <w:rFonts w:eastAsia="Calibri"/>
          <w:sz w:val="22"/>
          <w:szCs w:val="22"/>
          <w:lang w:eastAsia="en-US"/>
        </w:rPr>
        <w:t>torowi Na</w:t>
      </w:r>
      <w:r w:rsidR="0055798D" w:rsidRPr="00020A5E">
        <w:rPr>
          <w:rFonts w:eastAsia="Calibri"/>
          <w:sz w:val="22"/>
          <w:szCs w:val="22"/>
          <w:lang w:eastAsia="en-US"/>
        </w:rPr>
        <w:t xml:space="preserve">dzoru </w:t>
      </w:r>
      <w:r w:rsidRPr="00020A5E">
        <w:rPr>
          <w:rFonts w:eastAsia="Calibri"/>
          <w:sz w:val="22"/>
          <w:szCs w:val="22"/>
          <w:lang w:eastAsia="en-US"/>
        </w:rPr>
        <w:t>do akceptacji.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będzie przekazywać Inspektorowi Nadzoru kopie raportów z wynikami b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dan nie później niż w terminie i w formie określonej w PZJ. Badania kontrolne obejmują cały proces b</w:t>
      </w:r>
      <w:r w:rsidRPr="00020A5E">
        <w:rPr>
          <w:rFonts w:eastAsia="Calibri"/>
          <w:sz w:val="22"/>
          <w:szCs w:val="22"/>
          <w:lang w:eastAsia="en-US"/>
        </w:rPr>
        <w:t>u</w:t>
      </w:r>
      <w:r w:rsidRPr="00020A5E">
        <w:rPr>
          <w:rFonts w:eastAsia="Calibri"/>
          <w:sz w:val="22"/>
          <w:szCs w:val="22"/>
          <w:lang w:eastAsia="en-US"/>
        </w:rPr>
        <w:t>dowy.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Badania jakości robót w czasie budowy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Sprawdzenie i odbiór robót ziemnych powinny być wykonane zgodnie z normami wyszczegó</w:t>
      </w:r>
      <w:r w:rsidRPr="00020A5E">
        <w:rPr>
          <w:color w:val="auto"/>
        </w:rPr>
        <w:t>l</w:t>
      </w:r>
      <w:r w:rsidR="0055798D" w:rsidRPr="00020A5E">
        <w:rPr>
          <w:color w:val="auto"/>
        </w:rPr>
        <w:t>nionymi.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Badania jakości robót w czasie ich realizacji należy wykonywać zgodnie z wytycznymi</w:t>
      </w:r>
      <w:r w:rsidR="0055798D" w:rsidRPr="00020A5E">
        <w:rPr>
          <w:rFonts w:eastAsia="Calibri"/>
          <w:sz w:val="22"/>
          <w:szCs w:val="22"/>
          <w:lang w:eastAsia="en-US"/>
        </w:rPr>
        <w:t xml:space="preserve"> </w:t>
      </w:r>
      <w:r w:rsidRPr="00020A5E">
        <w:rPr>
          <w:rFonts w:eastAsia="Calibri"/>
          <w:sz w:val="22"/>
          <w:szCs w:val="22"/>
          <w:lang w:eastAsia="en-US"/>
        </w:rPr>
        <w:t>właśc</w:t>
      </w:r>
      <w:r w:rsidRPr="00020A5E">
        <w:rPr>
          <w:rFonts w:eastAsia="Calibri"/>
          <w:sz w:val="22"/>
          <w:szCs w:val="22"/>
          <w:lang w:eastAsia="en-US"/>
        </w:rPr>
        <w:t>i</w:t>
      </w:r>
      <w:r w:rsidRPr="00020A5E">
        <w:rPr>
          <w:rFonts w:eastAsia="Calibri"/>
          <w:sz w:val="22"/>
          <w:szCs w:val="22"/>
          <w:lang w:eastAsia="en-US"/>
        </w:rPr>
        <w:t>wych norm i aprobat technicznych.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Po wykonaniu wykopów należy sprawdzić, czy pod względem kształtu, zagęszczenia i wykończenia odpowi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da on wymaganiom oraz czy dokładność wykonania nie przekracza tolerancji podanych w ST lub odpowie</w:t>
      </w:r>
      <w:r w:rsidRPr="00020A5E">
        <w:rPr>
          <w:rFonts w:eastAsia="Calibri"/>
          <w:sz w:val="22"/>
          <w:szCs w:val="22"/>
          <w:lang w:eastAsia="en-US"/>
        </w:rPr>
        <w:t>d</w:t>
      </w:r>
      <w:r w:rsidRPr="00020A5E">
        <w:rPr>
          <w:rFonts w:eastAsia="Calibri"/>
          <w:sz w:val="22"/>
          <w:szCs w:val="22"/>
          <w:lang w:eastAsia="en-US"/>
        </w:rPr>
        <w:t>nich Normach.</w:t>
      </w:r>
    </w:p>
    <w:p w:rsidR="00F90C94" w:rsidRPr="00020A5E" w:rsidRDefault="00F90C94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Bieżąca kontrola Inspektora Nadzoru obejmuje: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wizualne sprawdzanie wszystkich elementów procesu technologicznego,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dobór sprzętu zagęszczającego lub określenie parametrów zagęszczania (miąższość warstw, ilości przeja</w:t>
      </w:r>
      <w:r w:rsidRPr="00020A5E">
        <w:rPr>
          <w:rFonts w:eastAsia="Calibri"/>
          <w:sz w:val="22"/>
          <w:szCs w:val="22"/>
          <w:lang w:eastAsia="en-US"/>
        </w:rPr>
        <w:t>z</w:t>
      </w:r>
      <w:r w:rsidRPr="00020A5E">
        <w:rPr>
          <w:rFonts w:eastAsia="Calibri"/>
          <w:sz w:val="22"/>
          <w:szCs w:val="22"/>
          <w:lang w:eastAsia="en-US"/>
        </w:rPr>
        <w:t>dów, prędkość robocza maszyn zagęszczających) dla sprzętu, którym będzie dysponował Wykonawca,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kontrola zagęszczenia wbudowywanych warstw gruntu,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obserwacje stanu obwałowań w rejonie prowadzonych robót ziemnych (szczególnie przy wykonyw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niu wewnętrznego pasa ochronnego obwałowania) i propozycje działań zaradczych w przypadku pojawienia się niekorzystnych zjawisk (osunięcia skarp, nadmierne prz</w:t>
      </w:r>
      <w:r w:rsidRPr="00020A5E">
        <w:rPr>
          <w:rFonts w:eastAsia="Calibri"/>
          <w:sz w:val="22"/>
          <w:szCs w:val="22"/>
          <w:lang w:eastAsia="en-US"/>
        </w:rPr>
        <w:t>e</w:t>
      </w:r>
      <w:r w:rsidRPr="00020A5E">
        <w:rPr>
          <w:rFonts w:eastAsia="Calibri"/>
          <w:sz w:val="22"/>
          <w:szCs w:val="22"/>
          <w:lang w:eastAsia="en-US"/>
        </w:rPr>
        <w:t>siąki, zjawiska sufozyjne),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kontrola jakości materiałów użytych na warstwy uszczelniające i filtracyjne,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kontrola jakości robót ziemnych (równomierność wbudowywanych warstw gruntowych, rozdrabni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nie brył gruntu, spadki wbudowywanych warstw).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akceptowanie wyników badan laboratoryjnych Wykonawcy.</w:t>
      </w:r>
    </w:p>
    <w:p w:rsidR="00F90C94" w:rsidRPr="00020A5E" w:rsidRDefault="00F90C94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Wykopy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Sprawdzenie i kontrola w czasie wykonywania robót oraz po ich zakończeniu powinny obejm</w:t>
      </w:r>
      <w:r w:rsidRPr="00020A5E">
        <w:rPr>
          <w:color w:val="auto"/>
        </w:rPr>
        <w:t>o</w:t>
      </w:r>
      <w:r w:rsidRPr="00020A5E">
        <w:rPr>
          <w:color w:val="auto"/>
        </w:rPr>
        <w:t>wać: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zgodność wykonania robót z dokumentacją,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prawidłowość wytyczenie robót w terenie,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przygotowanie terenu,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rodzaj i stan gruntu w podłożu,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wymiary wykopów,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zabezpieczenie i odwodnienie wykopów.</w:t>
      </w:r>
    </w:p>
    <w:p w:rsidR="00F90C94" w:rsidRPr="00020A5E" w:rsidRDefault="00F90C94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Wykonanie podkładów i nasypów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Sprawdzeniu podlega: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przygotowanie podłoża,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materiał użyty na podkład,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grubość i równomierność warstw podkładu,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sposób i jakość zagęszczenia.</w:t>
      </w:r>
    </w:p>
    <w:p w:rsidR="00F90C94" w:rsidRPr="00020A5E" w:rsidRDefault="00F90C94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Zasypki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Sprawdzeniu podlega: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stan wykopu przed zasypaniem,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materiały do zasypki,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grubość i równomierność warstw zasypki,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sposób i jakość zagęszczenia.</w:t>
      </w:r>
    </w:p>
    <w:p w:rsidR="00F90C94" w:rsidRPr="00020A5E" w:rsidRDefault="0055798D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7. OBMIAR ROBÓT</w:t>
      </w:r>
    </w:p>
    <w:p w:rsidR="00F90C94" w:rsidRPr="00020A5E" w:rsidRDefault="00F90C94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Jednostkami obmiarowymi są: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wykopy – [m3],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podkłady – [m3],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zasypki – [m3],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transport gruntu – [m3] z uwzględnieniem odległości transportu.</w:t>
      </w:r>
    </w:p>
    <w:p w:rsidR="00F90C94" w:rsidRPr="00020A5E" w:rsidRDefault="0055798D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8. ODBIÓR ROBÓT</w:t>
      </w:r>
    </w:p>
    <w:p w:rsidR="00F90C94" w:rsidRPr="00020A5E" w:rsidRDefault="00F90C94" w:rsidP="00EF39C5">
      <w:pPr>
        <w:pStyle w:val="Bezodstpw"/>
        <w:ind w:left="360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zasady odbioru robót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t>Ogólne zasady odbioru robót podano w części ogólnej ninie</w:t>
      </w:r>
      <w:r w:rsidR="0055798D" w:rsidRPr="00020A5E">
        <w:t>jszej specyfikacji</w:t>
      </w:r>
      <w:r w:rsidRPr="00020A5E">
        <w:t>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Wszystkie roboty objęte B.01.00.00 podlegają zasadom odbioru robót zanikaj</w:t>
      </w:r>
      <w:r w:rsidRPr="00020A5E">
        <w:rPr>
          <w:color w:val="auto"/>
        </w:rPr>
        <w:t>ą</w:t>
      </w:r>
      <w:r w:rsidRPr="00020A5E">
        <w:rPr>
          <w:color w:val="auto"/>
        </w:rPr>
        <w:t>cych.</w:t>
      </w:r>
    </w:p>
    <w:p w:rsidR="00F90C94" w:rsidRPr="00020A5E" w:rsidRDefault="0055798D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9. PODSTAWA PŁATNOŚCI</w:t>
      </w:r>
    </w:p>
    <w:p w:rsidR="00F90C94" w:rsidRPr="00020A5E" w:rsidRDefault="00F90C94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</w:rPr>
        <w:t>Ogólne zasady dotyczące płatności podano w części ogólnej niniejszej specyfik</w:t>
      </w:r>
      <w:r w:rsidRPr="00020A5E">
        <w:rPr>
          <w:rFonts w:ascii="Times New Roman" w:hAnsi="Times New Roman"/>
        </w:rPr>
        <w:t>a</w:t>
      </w:r>
      <w:r w:rsidR="0055798D" w:rsidRPr="00020A5E">
        <w:rPr>
          <w:rFonts w:ascii="Times New Roman" w:hAnsi="Times New Roman"/>
        </w:rPr>
        <w:t>cji</w:t>
      </w:r>
      <w:r w:rsidRPr="00020A5E">
        <w:rPr>
          <w:rFonts w:ascii="Times New Roman" w:hAnsi="Times New Roman"/>
        </w:rPr>
        <w:t>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b/>
          <w:color w:val="auto"/>
        </w:rPr>
      </w:pPr>
      <w:r w:rsidRPr="00020A5E">
        <w:rPr>
          <w:b/>
          <w:color w:val="auto"/>
        </w:rPr>
        <w:t>Wykopy – płaci się za m</w:t>
      </w:r>
      <w:r w:rsidRPr="00020A5E">
        <w:rPr>
          <w:b/>
          <w:color w:val="auto"/>
          <w:vertAlign w:val="superscript"/>
        </w:rPr>
        <w:t>3</w:t>
      </w:r>
      <w:r w:rsidRPr="00020A5E">
        <w:rPr>
          <w:b/>
          <w:color w:val="auto"/>
        </w:rPr>
        <w:t xml:space="preserve"> gruntu w stanie rodzimym.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Cena obejmuje: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wyznaczenie zarysu wykopu,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odspojenie gruntu ze złożeniem na odkład lub załadowaniem na samochody i odwiezieniem; Wykona</w:t>
      </w:r>
      <w:r w:rsidRPr="00020A5E">
        <w:rPr>
          <w:rFonts w:eastAsia="Calibri"/>
          <w:sz w:val="22"/>
          <w:szCs w:val="22"/>
          <w:lang w:eastAsia="en-US"/>
        </w:rPr>
        <w:t>w</w:t>
      </w:r>
      <w:r w:rsidRPr="00020A5E">
        <w:rPr>
          <w:rFonts w:eastAsia="Calibri"/>
          <w:sz w:val="22"/>
          <w:szCs w:val="22"/>
          <w:lang w:eastAsia="en-US"/>
        </w:rPr>
        <w:t>ca we własnym zakresie ustali miejsce odwozu mas ziemnych,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lastRenderedPageBreak/>
        <w:t>odwodnienie i utrzymanie wykopu z uwzględnieniem wykonania ścianek szczelnych.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b/>
          <w:color w:val="auto"/>
        </w:rPr>
      </w:pPr>
      <w:r w:rsidRPr="00020A5E">
        <w:rPr>
          <w:b/>
          <w:color w:val="auto"/>
        </w:rPr>
        <w:t>Wykonanie podkładów– płaci się za m</w:t>
      </w:r>
      <w:r w:rsidRPr="00020A5E">
        <w:rPr>
          <w:b/>
          <w:color w:val="auto"/>
          <w:vertAlign w:val="superscript"/>
        </w:rPr>
        <w:t>3</w:t>
      </w:r>
      <w:r w:rsidRPr="00020A5E">
        <w:rPr>
          <w:b/>
          <w:color w:val="auto"/>
        </w:rPr>
        <w:t xml:space="preserve"> podkładu po zagęszczeniu.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Cena obejmuje: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dostarczenie materiału,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uformowanie i zagęszczenie podkładu z wyrównaniem powierzchni.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b/>
          <w:color w:val="auto"/>
        </w:rPr>
      </w:pPr>
      <w:r w:rsidRPr="00020A5E">
        <w:rPr>
          <w:b/>
          <w:color w:val="auto"/>
        </w:rPr>
        <w:t>Zasypki – płaci się za m</w:t>
      </w:r>
      <w:r w:rsidRPr="00020A5E">
        <w:rPr>
          <w:b/>
          <w:color w:val="auto"/>
          <w:vertAlign w:val="superscript"/>
        </w:rPr>
        <w:t>3</w:t>
      </w:r>
      <w:r w:rsidRPr="00020A5E">
        <w:rPr>
          <w:b/>
          <w:color w:val="auto"/>
        </w:rPr>
        <w:t xml:space="preserve"> zasypki po zagęszczeniu.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Cena obejmuje: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dostarczenie materiałów,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zasypanie, zagęszczenie i wyrównanie terenu.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b/>
          <w:color w:val="auto"/>
        </w:rPr>
      </w:pPr>
      <w:r w:rsidRPr="00020A5E">
        <w:rPr>
          <w:b/>
          <w:color w:val="auto"/>
        </w:rPr>
        <w:t>Transport gruntu – płaci się za m</w:t>
      </w:r>
      <w:r w:rsidRPr="00020A5E">
        <w:rPr>
          <w:b/>
          <w:color w:val="auto"/>
          <w:vertAlign w:val="superscript"/>
        </w:rPr>
        <w:t>3</w:t>
      </w:r>
      <w:r w:rsidRPr="00020A5E">
        <w:rPr>
          <w:b/>
          <w:color w:val="auto"/>
        </w:rPr>
        <w:t xml:space="preserve"> wywiezionego gruntu w stanie rodzimym z uwzględnieniem odl</w:t>
      </w:r>
      <w:r w:rsidRPr="00020A5E">
        <w:rPr>
          <w:b/>
          <w:color w:val="auto"/>
        </w:rPr>
        <w:t>e</w:t>
      </w:r>
      <w:r w:rsidRPr="00020A5E">
        <w:rPr>
          <w:b/>
          <w:color w:val="auto"/>
        </w:rPr>
        <w:t>głości transportu.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Cena obejmuje: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załadowanie gruntu na środki transportu,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przewóz na wskazaną odległość,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wyładunek z rozplantowaniem z grubsza,</w:t>
      </w:r>
    </w:p>
    <w:p w:rsidR="00F90C94" w:rsidRPr="00020A5E" w:rsidRDefault="00F90C94" w:rsidP="00D50023">
      <w:pPr>
        <w:pStyle w:val="Akapitzlist"/>
        <w:numPr>
          <w:ilvl w:val="0"/>
          <w:numId w:val="52"/>
        </w:numPr>
        <w:tabs>
          <w:tab w:val="clear" w:pos="1854"/>
          <w:tab w:val="num" w:pos="360"/>
        </w:tabs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utrzymanie dróg na terenie budowy i na zwałce.</w:t>
      </w:r>
    </w:p>
    <w:p w:rsidR="00F90C94" w:rsidRPr="00020A5E" w:rsidRDefault="0055798D" w:rsidP="00EF39C5">
      <w:pPr>
        <w:pStyle w:val="Bezodstpw"/>
        <w:ind w:left="360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10. PRZEPISY ZWIĄZANE</w:t>
      </w:r>
    </w:p>
    <w:p w:rsidR="00F90C94" w:rsidRPr="00020A5E" w:rsidRDefault="00F90C94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>PN-B-06050:19</w:t>
      </w:r>
      <w:r w:rsidR="0055798D" w:rsidRPr="00020A5E">
        <w:rPr>
          <w:color w:val="auto"/>
        </w:rPr>
        <w:t xml:space="preserve">99 </w:t>
      </w:r>
      <w:r w:rsidRPr="00020A5E">
        <w:rPr>
          <w:color w:val="auto"/>
        </w:rPr>
        <w:t>Geotechnika. Roboty ziemne. Wymagania ogólne.</w:t>
      </w:r>
    </w:p>
    <w:p w:rsidR="00F90C94" w:rsidRPr="00020A5E" w:rsidRDefault="0055798D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PN-86/B-02480 </w:t>
      </w:r>
      <w:r w:rsidR="00F90C94" w:rsidRPr="00020A5E">
        <w:rPr>
          <w:color w:val="auto"/>
        </w:rPr>
        <w:t>Grunty budowlane. Określen</w:t>
      </w:r>
      <w:r w:rsidRPr="00020A5E">
        <w:rPr>
          <w:color w:val="auto"/>
        </w:rPr>
        <w:t xml:space="preserve">ia. Symbole. Podział i opis </w:t>
      </w:r>
      <w:r w:rsidR="00F90C94" w:rsidRPr="00020A5E">
        <w:rPr>
          <w:color w:val="auto"/>
        </w:rPr>
        <w:t>gru</w:t>
      </w:r>
      <w:r w:rsidR="00F90C94" w:rsidRPr="00020A5E">
        <w:rPr>
          <w:color w:val="auto"/>
        </w:rPr>
        <w:t>n</w:t>
      </w:r>
      <w:r w:rsidR="00F90C94" w:rsidRPr="00020A5E">
        <w:rPr>
          <w:color w:val="auto"/>
        </w:rPr>
        <w:t>tów.</w:t>
      </w:r>
    </w:p>
    <w:p w:rsidR="00F90C94" w:rsidRPr="00020A5E" w:rsidRDefault="0055798D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PN-B-02481:1999 </w:t>
      </w:r>
      <w:r w:rsidR="00F90C94" w:rsidRPr="00020A5E">
        <w:rPr>
          <w:color w:val="auto"/>
        </w:rPr>
        <w:t>Geotechnika. Terminologia p</w:t>
      </w:r>
      <w:r w:rsidRPr="00020A5E">
        <w:rPr>
          <w:color w:val="auto"/>
        </w:rPr>
        <w:t xml:space="preserve">odstawowa, symbole literowe </w:t>
      </w:r>
      <w:r w:rsidR="00F90C94" w:rsidRPr="00020A5E">
        <w:rPr>
          <w:color w:val="auto"/>
        </w:rPr>
        <w:t>i jednostki miary.</w:t>
      </w:r>
    </w:p>
    <w:p w:rsidR="00F90C94" w:rsidRPr="00020A5E" w:rsidRDefault="0055798D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BN-77/8931-12 </w:t>
      </w:r>
      <w:r w:rsidR="00F90C94" w:rsidRPr="00020A5E">
        <w:rPr>
          <w:color w:val="auto"/>
        </w:rPr>
        <w:t>Oznaczanie wskaźnika zagęszczenia gruntów.</w:t>
      </w:r>
    </w:p>
    <w:p w:rsidR="00F90C94" w:rsidRPr="00020A5E" w:rsidRDefault="0055798D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PN-B-10736:1999 </w:t>
      </w:r>
      <w:r w:rsidR="00F90C94" w:rsidRPr="00020A5E">
        <w:rPr>
          <w:color w:val="auto"/>
        </w:rPr>
        <w:t>Przewody podziemne. Roboty ziemne.</w:t>
      </w:r>
    </w:p>
    <w:p w:rsidR="00F90C94" w:rsidRPr="00020A5E" w:rsidRDefault="0055798D" w:rsidP="00EF39C5">
      <w:pPr>
        <w:pStyle w:val="Akapitzlist"/>
        <w:autoSpaceDE w:val="0"/>
        <w:autoSpaceDN w:val="0"/>
        <w:adjustRightInd w:val="0"/>
        <w:ind w:left="0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 xml:space="preserve">PN-86/B-02480 </w:t>
      </w:r>
      <w:r w:rsidR="00F90C94" w:rsidRPr="00020A5E">
        <w:rPr>
          <w:rFonts w:eastAsia="Calibri"/>
          <w:sz w:val="22"/>
          <w:szCs w:val="22"/>
          <w:lang w:eastAsia="en-US"/>
        </w:rPr>
        <w:t>Grunty budowlane. Określenia, symbole, podział i opis gru</w:t>
      </w:r>
      <w:r w:rsidR="00F90C94" w:rsidRPr="00020A5E">
        <w:rPr>
          <w:rFonts w:eastAsia="Calibri"/>
          <w:sz w:val="22"/>
          <w:szCs w:val="22"/>
          <w:lang w:eastAsia="en-US"/>
        </w:rPr>
        <w:t>n</w:t>
      </w:r>
      <w:r w:rsidR="00F90C94" w:rsidRPr="00020A5E">
        <w:rPr>
          <w:rFonts w:eastAsia="Calibri"/>
          <w:sz w:val="22"/>
          <w:szCs w:val="22"/>
          <w:lang w:eastAsia="en-US"/>
        </w:rPr>
        <w:t>tów.</w:t>
      </w:r>
    </w:p>
    <w:p w:rsidR="00F90C94" w:rsidRPr="00020A5E" w:rsidRDefault="0055798D" w:rsidP="00EF39C5">
      <w:pPr>
        <w:pStyle w:val="Akapitzlist"/>
        <w:autoSpaceDE w:val="0"/>
        <w:autoSpaceDN w:val="0"/>
        <w:adjustRightInd w:val="0"/>
        <w:ind w:left="0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 xml:space="preserve">PN-74/B-04452 </w:t>
      </w:r>
      <w:r w:rsidR="00F90C94" w:rsidRPr="00020A5E">
        <w:rPr>
          <w:rFonts w:eastAsia="Calibri"/>
          <w:sz w:val="22"/>
          <w:szCs w:val="22"/>
          <w:lang w:eastAsia="en-US"/>
        </w:rPr>
        <w:t>Grunty budowlane. Badania polowe.</w:t>
      </w:r>
    </w:p>
    <w:p w:rsidR="00F90C94" w:rsidRPr="00020A5E" w:rsidRDefault="0055798D" w:rsidP="00EF39C5">
      <w:pPr>
        <w:pStyle w:val="Akapitzlist"/>
        <w:autoSpaceDE w:val="0"/>
        <w:autoSpaceDN w:val="0"/>
        <w:adjustRightInd w:val="0"/>
        <w:ind w:left="0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 xml:space="preserve">PN-88/B-04481 </w:t>
      </w:r>
      <w:r w:rsidR="00F90C94" w:rsidRPr="00020A5E">
        <w:rPr>
          <w:rFonts w:eastAsia="Calibri"/>
          <w:sz w:val="22"/>
          <w:szCs w:val="22"/>
          <w:lang w:eastAsia="en-US"/>
        </w:rPr>
        <w:t>Grunty budowlane. Badania próbek gruntu.</w:t>
      </w:r>
    </w:p>
    <w:p w:rsidR="00F90C94" w:rsidRPr="00020A5E" w:rsidRDefault="00AE41B9" w:rsidP="00EF39C5">
      <w:pPr>
        <w:pStyle w:val="Akapitzlist"/>
        <w:autoSpaceDE w:val="0"/>
        <w:autoSpaceDN w:val="0"/>
        <w:adjustRightInd w:val="0"/>
        <w:ind w:left="0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 xml:space="preserve">PN-B-06050:1999 </w:t>
      </w:r>
      <w:r w:rsidR="00F90C94" w:rsidRPr="00020A5E">
        <w:rPr>
          <w:rFonts w:eastAsia="Calibri"/>
          <w:sz w:val="22"/>
          <w:szCs w:val="22"/>
          <w:lang w:eastAsia="en-US"/>
        </w:rPr>
        <w:t>Geotechnika. Roboty ziemne. Wymagania ogólne.</w:t>
      </w:r>
    </w:p>
    <w:p w:rsidR="00F90C94" w:rsidRPr="00020A5E" w:rsidRDefault="0055798D" w:rsidP="00EF39C5">
      <w:pPr>
        <w:pStyle w:val="Akapitzlist"/>
        <w:autoSpaceDE w:val="0"/>
        <w:autoSpaceDN w:val="0"/>
        <w:adjustRightInd w:val="0"/>
        <w:ind w:left="0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 xml:space="preserve">PN-91/B-06716 </w:t>
      </w:r>
      <w:r w:rsidR="00F90C94" w:rsidRPr="00020A5E">
        <w:rPr>
          <w:rFonts w:eastAsia="Calibri"/>
          <w:sz w:val="22"/>
          <w:szCs w:val="22"/>
          <w:lang w:eastAsia="en-US"/>
        </w:rPr>
        <w:t>Kruszywa mineralne. Piaski i ż</w:t>
      </w:r>
      <w:r w:rsidRPr="00020A5E">
        <w:rPr>
          <w:rFonts w:eastAsia="Calibri"/>
          <w:sz w:val="22"/>
          <w:szCs w:val="22"/>
          <w:lang w:eastAsia="en-US"/>
        </w:rPr>
        <w:t xml:space="preserve">wiry filtracyjne. Wymagania </w:t>
      </w:r>
      <w:r w:rsidR="00F90C94" w:rsidRPr="00020A5E">
        <w:rPr>
          <w:rFonts w:eastAsia="Calibri"/>
          <w:sz w:val="22"/>
          <w:szCs w:val="22"/>
          <w:lang w:eastAsia="en-US"/>
        </w:rPr>
        <w:t>tec</w:t>
      </w:r>
      <w:r w:rsidR="00F90C94" w:rsidRPr="00020A5E">
        <w:rPr>
          <w:rFonts w:eastAsia="Calibri"/>
          <w:sz w:val="22"/>
          <w:szCs w:val="22"/>
          <w:lang w:eastAsia="en-US"/>
        </w:rPr>
        <w:t>h</w:t>
      </w:r>
      <w:r w:rsidR="00F90C94" w:rsidRPr="00020A5E">
        <w:rPr>
          <w:rFonts w:eastAsia="Calibri"/>
          <w:sz w:val="22"/>
          <w:szCs w:val="22"/>
          <w:lang w:eastAsia="en-US"/>
        </w:rPr>
        <w:t>niczne.</w:t>
      </w:r>
    </w:p>
    <w:p w:rsidR="00F90C94" w:rsidRPr="00020A5E" w:rsidRDefault="00AE41B9" w:rsidP="00EF39C5">
      <w:pPr>
        <w:pStyle w:val="Akapitzlist"/>
        <w:autoSpaceDE w:val="0"/>
        <w:autoSpaceDN w:val="0"/>
        <w:adjustRightInd w:val="0"/>
        <w:ind w:left="0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 xml:space="preserve">PN-B-11113:1996 </w:t>
      </w:r>
      <w:r w:rsidR="00F90C94" w:rsidRPr="00020A5E">
        <w:rPr>
          <w:rFonts w:eastAsia="Calibri"/>
          <w:sz w:val="22"/>
          <w:szCs w:val="22"/>
          <w:lang w:eastAsia="en-US"/>
        </w:rPr>
        <w:t>Kruszywa mineralne. Kruszy</w:t>
      </w:r>
      <w:r w:rsidR="0055798D" w:rsidRPr="00020A5E">
        <w:rPr>
          <w:rFonts w:eastAsia="Calibri"/>
          <w:sz w:val="22"/>
          <w:szCs w:val="22"/>
          <w:lang w:eastAsia="en-US"/>
        </w:rPr>
        <w:t xml:space="preserve">wa naturalne do nawierzchni </w:t>
      </w:r>
      <w:r w:rsidR="00F90C94" w:rsidRPr="00020A5E">
        <w:rPr>
          <w:rFonts w:eastAsia="Calibri"/>
          <w:sz w:val="22"/>
          <w:szCs w:val="22"/>
          <w:lang w:eastAsia="en-US"/>
        </w:rPr>
        <w:t>drogowych. Piasek.</w:t>
      </w:r>
    </w:p>
    <w:p w:rsidR="00F90C94" w:rsidRPr="00020A5E" w:rsidRDefault="0055798D" w:rsidP="00EF39C5">
      <w:pPr>
        <w:pStyle w:val="Akapitzlist"/>
        <w:autoSpaceDE w:val="0"/>
        <w:autoSpaceDN w:val="0"/>
        <w:adjustRightInd w:val="0"/>
        <w:ind w:left="0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 xml:space="preserve">PN-EN-932-1:1999 </w:t>
      </w:r>
      <w:r w:rsidR="00F90C94" w:rsidRPr="00020A5E">
        <w:rPr>
          <w:rFonts w:eastAsia="Calibri"/>
          <w:sz w:val="22"/>
          <w:szCs w:val="22"/>
          <w:lang w:eastAsia="en-US"/>
        </w:rPr>
        <w:t>Badania podstawowych własności kruszyw. Metody pobiera</w:t>
      </w:r>
      <w:r w:rsidRPr="00020A5E">
        <w:rPr>
          <w:rFonts w:eastAsia="Calibri"/>
          <w:sz w:val="22"/>
          <w:szCs w:val="22"/>
          <w:lang w:eastAsia="en-US"/>
        </w:rPr>
        <w:t xml:space="preserve">nia </w:t>
      </w:r>
      <w:r w:rsidR="00F90C94" w:rsidRPr="00020A5E">
        <w:rPr>
          <w:rFonts w:eastAsia="Calibri"/>
          <w:sz w:val="22"/>
          <w:szCs w:val="22"/>
          <w:lang w:eastAsia="en-US"/>
        </w:rPr>
        <w:t>pr</w:t>
      </w:r>
      <w:r w:rsidR="00F90C94" w:rsidRPr="00020A5E">
        <w:rPr>
          <w:rFonts w:eastAsia="Calibri"/>
          <w:sz w:val="22"/>
          <w:szCs w:val="22"/>
          <w:lang w:eastAsia="en-US"/>
        </w:rPr>
        <w:t>ó</w:t>
      </w:r>
      <w:r w:rsidR="00F90C94" w:rsidRPr="00020A5E">
        <w:rPr>
          <w:rFonts w:eastAsia="Calibri"/>
          <w:sz w:val="22"/>
          <w:szCs w:val="22"/>
          <w:lang w:eastAsia="en-US"/>
        </w:rPr>
        <w:t>bek.</w:t>
      </w:r>
    </w:p>
    <w:p w:rsidR="00F90C94" w:rsidRPr="00020A5E" w:rsidRDefault="0055798D" w:rsidP="00EF39C5">
      <w:pPr>
        <w:pStyle w:val="Akapitzlist"/>
        <w:autoSpaceDE w:val="0"/>
        <w:autoSpaceDN w:val="0"/>
        <w:adjustRightInd w:val="0"/>
        <w:ind w:left="0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 xml:space="preserve">PN-78/B-06714 </w:t>
      </w:r>
      <w:r w:rsidR="00F90C94" w:rsidRPr="00020A5E">
        <w:rPr>
          <w:rFonts w:eastAsia="Calibri"/>
          <w:sz w:val="22"/>
          <w:szCs w:val="22"/>
          <w:lang w:eastAsia="en-US"/>
        </w:rPr>
        <w:t>Kruszywa mineralne. Badania.</w:t>
      </w:r>
    </w:p>
    <w:p w:rsidR="00F90C94" w:rsidRPr="00020A5E" w:rsidRDefault="00AE41B9" w:rsidP="00EF39C5">
      <w:pPr>
        <w:pStyle w:val="Akapitzlist"/>
        <w:autoSpaceDE w:val="0"/>
        <w:autoSpaceDN w:val="0"/>
        <w:adjustRightInd w:val="0"/>
        <w:ind w:left="0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 xml:space="preserve">BN-77/8931-12 </w:t>
      </w:r>
      <w:r w:rsidR="00F90C94" w:rsidRPr="00020A5E">
        <w:rPr>
          <w:rFonts w:eastAsia="Calibri"/>
          <w:sz w:val="22"/>
          <w:szCs w:val="22"/>
          <w:lang w:eastAsia="en-US"/>
        </w:rPr>
        <w:t>Oznaczenie wskaźnika zagęszczenia gruntu.</w:t>
      </w:r>
    </w:p>
    <w:p w:rsidR="0055798D" w:rsidRPr="00020A5E" w:rsidRDefault="0055798D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5C27" w:rsidRPr="00020A5E" w:rsidRDefault="00715C2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5C27" w:rsidRPr="00020A5E" w:rsidRDefault="00715C2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E41B9" w:rsidRPr="00020A5E" w:rsidRDefault="00AE41B9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E41B9" w:rsidRPr="00020A5E" w:rsidRDefault="00AE41B9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E41B9" w:rsidRPr="00020A5E" w:rsidRDefault="00AE41B9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E41B9" w:rsidRPr="00020A5E" w:rsidRDefault="00AE41B9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E41B9" w:rsidRPr="00020A5E" w:rsidRDefault="00AE41B9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E41B9" w:rsidRPr="00020A5E" w:rsidRDefault="00AE41B9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D46BE6" w:rsidRPr="00020A5E" w:rsidRDefault="00D46BE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odbioru robót</w:t>
      </w:r>
    </w:p>
    <w:p w:rsidR="00D46BE6" w:rsidRPr="00020A5E" w:rsidRDefault="00D46BE6" w:rsidP="00EF39C5">
      <w:pPr>
        <w:pStyle w:val="Tytu"/>
        <w:numPr>
          <w:ilvl w:val="0"/>
          <w:numId w:val="1"/>
        </w:numPr>
        <w:tabs>
          <w:tab w:val="clear" w:pos="907"/>
          <w:tab w:val="num" w:pos="0"/>
          <w:tab w:val="left" w:pos="18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Roboty rozbiórkowe</w:t>
      </w:r>
    </w:p>
    <w:p w:rsidR="00D46BE6" w:rsidRPr="00020A5E" w:rsidRDefault="00D46BE6" w:rsidP="00EF39C5">
      <w:pPr>
        <w:pStyle w:val="Tytu"/>
        <w:tabs>
          <w:tab w:val="left" w:pos="18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KOD CPV 45111000-9</w:t>
      </w:r>
    </w:p>
    <w:p w:rsidR="00D46BE6" w:rsidRPr="00020A5E" w:rsidRDefault="00D46BE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D46BE6" w:rsidRPr="00020A5E" w:rsidRDefault="00D46BE6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 </w:t>
      </w:r>
      <w:r w:rsidR="0096306B" w:rsidRPr="00020A5E">
        <w:rPr>
          <w:sz w:val="22"/>
          <w:szCs w:val="22"/>
        </w:rPr>
        <w:t>WSTĘP</w:t>
      </w:r>
    </w:p>
    <w:p w:rsidR="00D46BE6" w:rsidRPr="00020A5E" w:rsidRDefault="00D46BE6" w:rsidP="00EF39C5">
      <w:pPr>
        <w:pStyle w:val="Nagwek3"/>
        <w:tabs>
          <w:tab w:val="clear" w:pos="72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Przedmiot SST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Przedmiotem niniejszej SST są wymagania szczegółowe dotyczące wykonania i odbioru robót związ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nych z rozbiórką elementów konstrukcyjnych i wykończeniowych wraz z usunięciem gruzu i elementów rozbiórk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wych.</w:t>
      </w:r>
    </w:p>
    <w:p w:rsidR="00D46BE6" w:rsidRPr="00020A5E" w:rsidRDefault="00D46BE6" w:rsidP="00EF39C5">
      <w:pPr>
        <w:pStyle w:val="Nagwek3"/>
        <w:tabs>
          <w:tab w:val="clear" w:pos="72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Zakres stosowania SST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Specyfikacja techniczna stosowana jest jako dokument przetargowy i kontraktowy przy zle</w:t>
      </w:r>
      <w:r w:rsidR="0055798D" w:rsidRPr="00020A5E">
        <w:rPr>
          <w:sz w:val="22"/>
          <w:szCs w:val="22"/>
        </w:rPr>
        <w:t>caniu i real</w:t>
      </w:r>
      <w:r w:rsidR="0055798D" w:rsidRPr="00020A5E">
        <w:rPr>
          <w:sz w:val="22"/>
          <w:szCs w:val="22"/>
        </w:rPr>
        <w:t>i</w:t>
      </w:r>
      <w:r w:rsidR="0055798D" w:rsidRPr="00020A5E">
        <w:rPr>
          <w:sz w:val="22"/>
          <w:szCs w:val="22"/>
        </w:rPr>
        <w:t>zacji robót</w:t>
      </w:r>
      <w:r w:rsidRPr="00020A5E">
        <w:rPr>
          <w:sz w:val="22"/>
          <w:szCs w:val="22"/>
        </w:rPr>
        <w:t>.</w:t>
      </w:r>
    </w:p>
    <w:p w:rsidR="00D46BE6" w:rsidRPr="00020A5E" w:rsidRDefault="00D46BE6" w:rsidP="00EF39C5">
      <w:pPr>
        <w:pStyle w:val="Nagwek3"/>
        <w:tabs>
          <w:tab w:val="clear" w:pos="72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Zakres robót objętych SST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Ustalenia zawarte w niniejszej SST stanowią wymagania dotyczące robót związanych z rozbiórką eleme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tów konstrukcyjnych i wykończeniowych wraz z usunięciem gruzu i elementów ro</w:t>
      </w:r>
      <w:r w:rsidRPr="00020A5E">
        <w:rPr>
          <w:sz w:val="22"/>
          <w:szCs w:val="22"/>
        </w:rPr>
        <w:t>z</w:t>
      </w:r>
      <w:r w:rsidR="009364BE">
        <w:rPr>
          <w:sz w:val="22"/>
          <w:szCs w:val="22"/>
        </w:rPr>
        <w:t>biórkowych.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Stosowane określenia podstawowe są zgodne z obowiązującymi, odpowiednimi Polskimi Normami i defin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cjami podanymi w części pn. Wymagania Ogólne niniejszej spec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fikacji.</w:t>
      </w:r>
    </w:p>
    <w:p w:rsidR="00D46BE6" w:rsidRPr="00020A5E" w:rsidRDefault="00D46BE6" w:rsidP="00EF39C5">
      <w:pPr>
        <w:pStyle w:val="Nagwek3"/>
        <w:tabs>
          <w:tab w:val="clear" w:pos="72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Ogóle wymagania dotyczące robót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robót jest odpowiedzialny za jakość ich wykonania oraz zgodność z Dokumentacją Proje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tową, SST i poleceni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mi Inspektora Nadzoru.</w:t>
      </w:r>
    </w:p>
    <w:p w:rsidR="00D46BE6" w:rsidRPr="00020A5E" w:rsidRDefault="0096306B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MATERIAŁY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Nie występują</w:t>
      </w:r>
    </w:p>
    <w:p w:rsidR="00D46BE6" w:rsidRPr="00020A5E" w:rsidRDefault="0096306B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SPRZĘT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wymagania dotyczące sprzętu podano w części pn. Wymagania Ogólne niniejszej spec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fikacji.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Do wykonania robót związanych z rozbiórką elementów betonowych i usunięciem gruzu stosować następ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jący sprzęt:</w:t>
      </w:r>
    </w:p>
    <w:p w:rsidR="00D46BE6" w:rsidRPr="00020A5E" w:rsidRDefault="00D46BE6" w:rsidP="00EF39C5">
      <w:pPr>
        <w:pStyle w:val="Wyliczeniepomieszcze"/>
        <w:tabs>
          <w:tab w:val="clear" w:pos="1590"/>
          <w:tab w:val="num" w:pos="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specjalne ręczne młoty pneumatyczne i udarowe, które nie będą niekorzystnie wpływać na istniejącą ko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strukcję budynku,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Sprzęt stosowany do rozbiórek powinien być zaakceptowany przez Inspektora Nadzoru</w:t>
      </w:r>
    </w:p>
    <w:p w:rsidR="00D46BE6" w:rsidRPr="00020A5E" w:rsidRDefault="00D46BE6" w:rsidP="00EF39C5">
      <w:pPr>
        <w:shd w:val="clear" w:color="auto" w:fill="FFFFFF"/>
        <w:tabs>
          <w:tab w:val="num" w:pos="0"/>
        </w:tabs>
        <w:rPr>
          <w:sz w:val="22"/>
          <w:szCs w:val="22"/>
        </w:rPr>
      </w:pPr>
      <w:r w:rsidRPr="00020A5E">
        <w:rPr>
          <w:color w:val="000000"/>
          <w:sz w:val="22"/>
          <w:szCs w:val="22"/>
        </w:rPr>
        <w:t>Do demontażu płyt falistych z azbesto-cementu należy stosować sprzęt zalecany w Rozporządzeniu Min</w:t>
      </w:r>
      <w:r w:rsidRPr="00020A5E">
        <w:rPr>
          <w:color w:val="000000"/>
          <w:sz w:val="22"/>
          <w:szCs w:val="22"/>
        </w:rPr>
        <w:t>i</w:t>
      </w:r>
      <w:r w:rsidRPr="00020A5E">
        <w:rPr>
          <w:color w:val="000000"/>
          <w:sz w:val="22"/>
          <w:szCs w:val="22"/>
        </w:rPr>
        <w:t>stra Gospodarki Pracy z dnia 14.10.2005r. Dz.U.Nr 216 poz.1824. Pozostałe roboty demontażowe można wyk</w:t>
      </w:r>
      <w:r w:rsidRPr="00020A5E">
        <w:rPr>
          <w:color w:val="000000"/>
          <w:sz w:val="22"/>
          <w:szCs w:val="22"/>
        </w:rPr>
        <w:t>o</w:t>
      </w:r>
      <w:r w:rsidRPr="00020A5E">
        <w:rPr>
          <w:color w:val="000000"/>
          <w:sz w:val="22"/>
          <w:szCs w:val="22"/>
        </w:rPr>
        <w:t xml:space="preserve">nać przy użyciu dowolnego typu sprzętu </w:t>
      </w:r>
      <w:r w:rsidRPr="00020A5E">
        <w:rPr>
          <w:color w:val="000000"/>
          <w:spacing w:val="-1"/>
          <w:sz w:val="22"/>
          <w:szCs w:val="22"/>
        </w:rPr>
        <w:t>zaakceptowanego przez Inspektora. Stan techniczny użyt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 xml:space="preserve">go sprzętu musi gwarantować </w:t>
      </w:r>
      <w:r w:rsidRPr="00020A5E">
        <w:rPr>
          <w:color w:val="000000"/>
          <w:sz w:val="22"/>
          <w:szCs w:val="22"/>
        </w:rPr>
        <w:t>wykonanie zamówienia zgodnie ze sztuką budowlaną i z</w:t>
      </w:r>
      <w:r w:rsidRPr="00020A5E">
        <w:rPr>
          <w:color w:val="000000"/>
          <w:sz w:val="22"/>
          <w:szCs w:val="22"/>
        </w:rPr>
        <w:t>a</w:t>
      </w:r>
      <w:r w:rsidRPr="00020A5E">
        <w:rPr>
          <w:color w:val="000000"/>
          <w:sz w:val="22"/>
          <w:szCs w:val="22"/>
        </w:rPr>
        <w:t>sadami bhp.</w:t>
      </w:r>
    </w:p>
    <w:p w:rsidR="00D46BE6" w:rsidRPr="00020A5E" w:rsidRDefault="00D46BE6" w:rsidP="00EF39C5">
      <w:pPr>
        <w:shd w:val="clear" w:color="auto" w:fill="FFFFFF"/>
        <w:tabs>
          <w:tab w:val="num" w:pos="0"/>
        </w:tabs>
        <w:ind w:right="-185"/>
        <w:rPr>
          <w:sz w:val="22"/>
          <w:szCs w:val="22"/>
        </w:rPr>
      </w:pPr>
      <w:r w:rsidRPr="00020A5E">
        <w:rPr>
          <w:color w:val="000000"/>
          <w:spacing w:val="-2"/>
          <w:sz w:val="22"/>
          <w:szCs w:val="22"/>
        </w:rPr>
        <w:t xml:space="preserve">Sprzęt do robót rozbiórkowych, np. : </w:t>
      </w:r>
      <w:r w:rsidRPr="00020A5E">
        <w:rPr>
          <w:color w:val="000000"/>
          <w:sz w:val="22"/>
          <w:szCs w:val="22"/>
        </w:rPr>
        <w:t>młotki, przecinaki, piły, wysięgnik koszowy, ry</w:t>
      </w:r>
      <w:r w:rsidRPr="00020A5E">
        <w:rPr>
          <w:color w:val="000000"/>
          <w:sz w:val="22"/>
          <w:szCs w:val="22"/>
        </w:rPr>
        <w:t>n</w:t>
      </w:r>
      <w:r w:rsidRPr="00020A5E">
        <w:rPr>
          <w:color w:val="000000"/>
          <w:sz w:val="22"/>
          <w:szCs w:val="22"/>
        </w:rPr>
        <w:t>ny, taczki, liny.</w:t>
      </w:r>
    </w:p>
    <w:p w:rsidR="00D46BE6" w:rsidRPr="00020A5E" w:rsidRDefault="0096306B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TRANSPORT</w:t>
      </w:r>
    </w:p>
    <w:p w:rsidR="00D46BE6" w:rsidRPr="00020A5E" w:rsidRDefault="00D46BE6" w:rsidP="00EF39C5">
      <w:pPr>
        <w:shd w:val="clear" w:color="auto" w:fill="FFFFFF"/>
        <w:tabs>
          <w:tab w:val="num" w:pos="0"/>
        </w:tabs>
        <w:rPr>
          <w:sz w:val="22"/>
          <w:szCs w:val="22"/>
        </w:rPr>
      </w:pPr>
      <w:r w:rsidRPr="00020A5E">
        <w:rPr>
          <w:sz w:val="22"/>
          <w:szCs w:val="22"/>
        </w:rPr>
        <w:t>Gruz wywieźć samochodami samowyładowczymi. Gruz nie przedstawia wartości jako materiał budowl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ny. Używane pojazdy, poruszające się po drogach publicznych powinny spełniać wymagania dotyczące przep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sów i ruchu drogowego. Przewóz odpadów na składowisko może odbywać się tylko wyspecjalizowanym transpo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tem. Firma transportowa musi posiadać zezwolenie na usuwanie azbestu (w tym transport), wydane przez st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rostę właściwego ze względu na miejsce składowania azb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 xml:space="preserve">stu. 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wymagania dot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czące transportu podano w części pn. Wymagania Ogólne.</w:t>
      </w:r>
    </w:p>
    <w:p w:rsidR="00D46BE6" w:rsidRPr="00020A5E" w:rsidRDefault="0096306B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WYKONANIE ROBÓT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wymagania wykonania robót podano w części pn. Wymagania Ogólne niniejszej spec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fikacji.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powinien prowadzić roboty rozbiórkowe, aby nie naruszyć konstrukcji istniejącego obiektu. N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leży zapewnić bezpieczeństwo pracy robotników oraz osób postronnych mogących znaleźć się w pobliżu mie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>sca (strefy) rozbiórki, zgodnie z aktualnymi przepisami dotyczącymi bezpieczeństwa i higieny pracy przy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konywaniu robót budowlano-montażowych i rozbiórkowych. Niedopuszczalne jest palenie jakichkolwiek rz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czy usuni</w:t>
      </w:r>
      <w:r w:rsidRPr="00020A5E">
        <w:rPr>
          <w:sz w:val="22"/>
          <w:szCs w:val="22"/>
        </w:rPr>
        <w:t>ę</w:t>
      </w:r>
      <w:r w:rsidRPr="00020A5E">
        <w:rPr>
          <w:sz w:val="22"/>
          <w:szCs w:val="22"/>
        </w:rPr>
        <w:t>tych z obiektu.</w:t>
      </w:r>
    </w:p>
    <w:p w:rsidR="00D46BE6" w:rsidRPr="00020A5E" w:rsidRDefault="00D46BE6" w:rsidP="00EF39C5">
      <w:pPr>
        <w:shd w:val="clear" w:color="auto" w:fill="FFFFFF"/>
        <w:tabs>
          <w:tab w:val="num" w:pos="0"/>
        </w:tabs>
        <w:rPr>
          <w:sz w:val="22"/>
          <w:szCs w:val="22"/>
        </w:rPr>
      </w:pPr>
      <w:r w:rsidRPr="00020A5E">
        <w:rPr>
          <w:sz w:val="22"/>
          <w:szCs w:val="22"/>
        </w:rPr>
        <w:t>Do robót rozbiórkowych można przystąpić po odłączeniu instalacji elektrycznej na</w:t>
      </w:r>
    </w:p>
    <w:p w:rsidR="00D46BE6" w:rsidRPr="00020A5E" w:rsidRDefault="00D46BE6" w:rsidP="00EF39C5">
      <w:pPr>
        <w:shd w:val="clear" w:color="auto" w:fill="FFFFFF"/>
        <w:tabs>
          <w:tab w:val="num" w:pos="0"/>
        </w:tabs>
        <w:rPr>
          <w:sz w:val="22"/>
          <w:szCs w:val="22"/>
        </w:rPr>
      </w:pPr>
      <w:r w:rsidRPr="00020A5E">
        <w:rPr>
          <w:sz w:val="22"/>
          <w:szCs w:val="22"/>
        </w:rPr>
        <w:t>poddaszu.</w:t>
      </w:r>
    </w:p>
    <w:p w:rsidR="00D46BE6" w:rsidRPr="00020A5E" w:rsidRDefault="00D46BE6" w:rsidP="00EF39C5">
      <w:pPr>
        <w:shd w:val="clear" w:color="auto" w:fill="FFFFFF"/>
        <w:tabs>
          <w:tab w:val="num" w:pos="0"/>
        </w:tabs>
        <w:rPr>
          <w:sz w:val="22"/>
          <w:szCs w:val="22"/>
        </w:rPr>
      </w:pPr>
      <w:r w:rsidRPr="00020A5E">
        <w:rPr>
          <w:sz w:val="22"/>
          <w:szCs w:val="22"/>
        </w:rPr>
        <w:t>Przed przystąpieniem do rozbiórek oznakować taśmą na słupkach strefę pracy</w:t>
      </w:r>
    </w:p>
    <w:p w:rsidR="00D46BE6" w:rsidRPr="00020A5E" w:rsidRDefault="00D46BE6" w:rsidP="00EF39C5">
      <w:pPr>
        <w:shd w:val="clear" w:color="auto" w:fill="FFFFFF"/>
        <w:tabs>
          <w:tab w:val="num" w:pos="0"/>
        </w:tabs>
        <w:rPr>
          <w:sz w:val="22"/>
          <w:szCs w:val="22"/>
        </w:rPr>
      </w:pPr>
      <w:r w:rsidRPr="00020A5E">
        <w:rPr>
          <w:sz w:val="22"/>
          <w:szCs w:val="22"/>
        </w:rPr>
        <w:t>a pracowników zapoznać z zasadami bhp i wyposażyć w odzież ochronną</w:t>
      </w:r>
    </w:p>
    <w:p w:rsidR="00D46BE6" w:rsidRPr="00020A5E" w:rsidRDefault="00D46BE6" w:rsidP="00EF39C5">
      <w:pPr>
        <w:shd w:val="clear" w:color="auto" w:fill="FFFFFF"/>
        <w:tabs>
          <w:tab w:val="num" w:pos="0"/>
        </w:tabs>
        <w:rPr>
          <w:sz w:val="22"/>
          <w:szCs w:val="22"/>
        </w:rPr>
      </w:pPr>
      <w:r w:rsidRPr="00020A5E">
        <w:rPr>
          <w:sz w:val="22"/>
          <w:szCs w:val="22"/>
        </w:rPr>
        <w:t>i narzędzia niezbędne do wykonania robót rozbiórkowych na tym obiekcie.</w:t>
      </w:r>
    </w:p>
    <w:p w:rsidR="00D46BE6" w:rsidRPr="00020A5E" w:rsidRDefault="00D46BE6" w:rsidP="00EF39C5">
      <w:pPr>
        <w:shd w:val="clear" w:color="auto" w:fill="FFFFFF"/>
        <w:tabs>
          <w:tab w:val="num" w:pos="0"/>
        </w:tabs>
        <w:rPr>
          <w:sz w:val="22"/>
          <w:szCs w:val="22"/>
        </w:rPr>
      </w:pPr>
      <w:r w:rsidRPr="00020A5E">
        <w:rPr>
          <w:sz w:val="22"/>
          <w:szCs w:val="22"/>
        </w:rPr>
        <w:t>„Zgodnie z przepisami usuwanie azbestu może być wykonywane tylko przez wyspecjalizowaną jednostkę (firmę), posiadającą odpowiednią decyzję wydaną przez starostę. Aby takie zezwolenie dostać, trzeba dysp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nować odpowiednim systemem, pracownicy muszą być przeszkoleni (zgodnie z rozporządzeniem) oraz musi być zawarta umowa z firmą, która przyjmuje odpady azbestowe. Jedynym legalnym sposobem unieszkodl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 xml:space="preserve">wiania azbestu jest składowanie na specjalnych składowiskach. Odpadów azbestowych nie wolno kruszyć. Zabezpiecza się je folią polietylenową o grubości </w:t>
      </w:r>
      <w:smartTag w:uri="urn:schemas-microsoft-com:office:smarttags" w:element="metricconverter">
        <w:smartTagPr>
          <w:attr w:name="ProductID" w:val="0,2 mm"/>
        </w:smartTagPr>
        <w:r w:rsidRPr="00020A5E">
          <w:rPr>
            <w:sz w:val="22"/>
            <w:szCs w:val="22"/>
          </w:rPr>
          <w:t>0,2 mm</w:t>
        </w:r>
      </w:smartTag>
      <w:r w:rsidRPr="00020A5E">
        <w:rPr>
          <w:sz w:val="22"/>
          <w:szCs w:val="22"/>
        </w:rPr>
        <w:t xml:space="preserve"> i w takiej formie przekazuje na składowisko. </w:t>
      </w:r>
    </w:p>
    <w:p w:rsidR="00D46BE6" w:rsidRPr="00020A5E" w:rsidRDefault="0096306B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KONTROLA JAKOŚCI ROBÓT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zasady kontroli jakości robót podano w części pn. Wymagania Ogólne niniejszej spec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fikacji.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Sprawdzenia jakości robót polega na wizualnej ocenie wykonania rozbiórek, usunięcia gruzu i pozost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wienie w czystości miejsc rozebranych.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Poszczególne etapy wykonania robót rozbiórkowych powinny być odebrane i zaakceptowane przez Inspe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tora Nadzoru. Fakt ten należy potwierdzić wpisem do Dziennika B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dowy.</w:t>
      </w:r>
    </w:p>
    <w:p w:rsidR="00D46BE6" w:rsidRPr="00020A5E" w:rsidRDefault="0096306B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OBMIAR ROBÓT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zasady obmiaru robót podano w części pn. Wymagania Ogólne niniejszej specyfik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cji.</w:t>
      </w:r>
    </w:p>
    <w:p w:rsidR="00D46BE6" w:rsidRPr="00020A5E" w:rsidRDefault="00D46BE6" w:rsidP="00EF39C5">
      <w:pPr>
        <w:pStyle w:val="Nagwek3"/>
        <w:numPr>
          <w:ilvl w:val="1"/>
          <w:numId w:val="18"/>
        </w:numPr>
        <w:tabs>
          <w:tab w:val="num" w:pos="72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 Jednostka obmiarowa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Jednostką obmiarową robót związanych z rozbiórką jest:</w:t>
      </w:r>
    </w:p>
    <w:p w:rsidR="00D46BE6" w:rsidRPr="00020A5E" w:rsidRDefault="00D46BE6" w:rsidP="00EF39C5">
      <w:pPr>
        <w:pStyle w:val="Wyliczeniepomieszcze"/>
        <w:tabs>
          <w:tab w:val="clear" w:pos="1590"/>
          <w:tab w:val="num" w:pos="0"/>
          <w:tab w:val="num" w:pos="360"/>
        </w:tabs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dla konstrukcji murowych - m</w:t>
      </w:r>
      <w:r w:rsidRPr="00020A5E">
        <w:rPr>
          <w:sz w:val="22"/>
          <w:szCs w:val="22"/>
          <w:vertAlign w:val="superscript"/>
        </w:rPr>
        <w:t>3</w:t>
      </w:r>
    </w:p>
    <w:p w:rsidR="00D46BE6" w:rsidRPr="00020A5E" w:rsidRDefault="0096306B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ODBIÓR ROBÓT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zasady odbioru robót podano w części pn. Wymagania Ogólne niniejszej specyfik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cji.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Poszczególne etapy wykonania robót rozbiórkowych powinny być odebrane i zaakceptowane przez Inspe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tora Nadzoru. Odbioru robót (stwierdzenie wykonania zakresu robót przewidzianego w dokumentacji) dok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nuje Inspektor Nadzoru, po zgłoszeniu przez Wykonawcę robót do odbioru. Odbiór powinien być przepr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wadzony w czasie umożliwiającym wykonanie ewentualnych poprawek bez hamowania postępu robót. Roboty popra</w:t>
      </w:r>
      <w:r w:rsidRPr="00020A5E">
        <w:rPr>
          <w:sz w:val="22"/>
          <w:szCs w:val="22"/>
        </w:rPr>
        <w:t>w</w:t>
      </w:r>
      <w:r w:rsidRPr="00020A5E">
        <w:rPr>
          <w:sz w:val="22"/>
          <w:szCs w:val="22"/>
        </w:rPr>
        <w:t>kowe Wykonawca wykona na własny koszt w terminie ustalonym z Inspekt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rem Nadzoru.</w:t>
      </w:r>
    </w:p>
    <w:p w:rsidR="00D46BE6" w:rsidRPr="00020A5E" w:rsidRDefault="0096306B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PODSTAWA PŁATNOŚCI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ustalenia dotyczące płatności podano w części pn. Warunki ogólne.</w:t>
      </w:r>
    </w:p>
    <w:p w:rsidR="00D46BE6" w:rsidRPr="00020A5E" w:rsidRDefault="0096306B" w:rsidP="00EF39C5">
      <w:pPr>
        <w:pStyle w:val="Nagwek2"/>
        <w:numPr>
          <w:ilvl w:val="1"/>
          <w:numId w:val="1"/>
        </w:numPr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PRZEPISY ZWIĄZANE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Warunki techniczne wykonania i odbioru robót budowlano-montażowych Część I Roboty ogólnobudo</w:t>
      </w:r>
      <w:r w:rsidRPr="00020A5E">
        <w:rPr>
          <w:sz w:val="22"/>
          <w:szCs w:val="22"/>
        </w:rPr>
        <w:t>w</w:t>
      </w:r>
      <w:r w:rsidRPr="00020A5E">
        <w:rPr>
          <w:sz w:val="22"/>
          <w:szCs w:val="22"/>
        </w:rPr>
        <w:t>lane ITB wydanie III.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Przepisy bhp przy robotach rozbiórkowych i transportowych. ia dotyczące transportu podano w części pn. Wymagania Ogólne. Używane pojazdy, poruszające się po drogach publicznych powinny spełniać wymag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 xml:space="preserve">nia dotyczące przepisów i ruchu drogowego. </w:t>
      </w: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</w:p>
    <w:p w:rsidR="00D46BE6" w:rsidRPr="00020A5E" w:rsidRDefault="00D46BE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</w:p>
    <w:p w:rsidR="00D46BE6" w:rsidRPr="00020A5E" w:rsidRDefault="00D46BE6" w:rsidP="00EF39C5">
      <w:pPr>
        <w:rPr>
          <w:sz w:val="22"/>
          <w:szCs w:val="22"/>
        </w:rPr>
      </w:pPr>
    </w:p>
    <w:p w:rsidR="0096306B" w:rsidRPr="00020A5E" w:rsidRDefault="0096306B" w:rsidP="00EF39C5">
      <w:pPr>
        <w:rPr>
          <w:sz w:val="22"/>
          <w:szCs w:val="22"/>
        </w:rPr>
      </w:pPr>
    </w:p>
    <w:p w:rsidR="0096306B" w:rsidRPr="00020A5E" w:rsidRDefault="0096306B" w:rsidP="00EF39C5">
      <w:pPr>
        <w:rPr>
          <w:sz w:val="22"/>
          <w:szCs w:val="22"/>
        </w:rPr>
      </w:pPr>
    </w:p>
    <w:p w:rsidR="0096306B" w:rsidRPr="00020A5E" w:rsidRDefault="0096306B" w:rsidP="00EF39C5">
      <w:pPr>
        <w:rPr>
          <w:sz w:val="22"/>
          <w:szCs w:val="22"/>
        </w:rPr>
      </w:pPr>
    </w:p>
    <w:p w:rsidR="0096306B" w:rsidRPr="00020A5E" w:rsidRDefault="0096306B" w:rsidP="00EF39C5">
      <w:pPr>
        <w:rPr>
          <w:sz w:val="22"/>
          <w:szCs w:val="22"/>
        </w:rPr>
      </w:pPr>
    </w:p>
    <w:p w:rsidR="0096306B" w:rsidRPr="00020A5E" w:rsidRDefault="0096306B" w:rsidP="00EF39C5">
      <w:pPr>
        <w:rPr>
          <w:sz w:val="22"/>
          <w:szCs w:val="22"/>
        </w:rPr>
      </w:pPr>
    </w:p>
    <w:p w:rsidR="0096306B" w:rsidRPr="00020A5E" w:rsidRDefault="0096306B" w:rsidP="00EF39C5">
      <w:pPr>
        <w:rPr>
          <w:sz w:val="22"/>
          <w:szCs w:val="22"/>
        </w:rPr>
      </w:pPr>
    </w:p>
    <w:p w:rsidR="0096306B" w:rsidRPr="00020A5E" w:rsidRDefault="0096306B" w:rsidP="00EF39C5">
      <w:pPr>
        <w:rPr>
          <w:sz w:val="22"/>
          <w:szCs w:val="22"/>
        </w:rPr>
      </w:pPr>
    </w:p>
    <w:p w:rsidR="00194533" w:rsidRPr="00020A5E" w:rsidRDefault="00194533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EF39C5" w:rsidRDefault="00EF39C5" w:rsidP="00EF39C5">
      <w:pPr>
        <w:rPr>
          <w:sz w:val="22"/>
          <w:szCs w:val="22"/>
        </w:rPr>
      </w:pPr>
    </w:p>
    <w:p w:rsidR="009364BE" w:rsidRDefault="009364BE" w:rsidP="00EF39C5">
      <w:pPr>
        <w:rPr>
          <w:sz w:val="22"/>
          <w:szCs w:val="22"/>
        </w:rPr>
      </w:pPr>
    </w:p>
    <w:p w:rsidR="009364BE" w:rsidRPr="00020A5E" w:rsidRDefault="009364BE" w:rsidP="00EF39C5">
      <w:pPr>
        <w:rPr>
          <w:sz w:val="22"/>
          <w:szCs w:val="22"/>
        </w:rPr>
      </w:pPr>
    </w:p>
    <w:p w:rsidR="00EF39C5" w:rsidRPr="00020A5E" w:rsidRDefault="00EF39C5" w:rsidP="00EF39C5">
      <w:pPr>
        <w:rPr>
          <w:sz w:val="22"/>
          <w:szCs w:val="22"/>
        </w:rPr>
      </w:pPr>
    </w:p>
    <w:p w:rsidR="00194533" w:rsidRPr="00020A5E" w:rsidRDefault="00194533" w:rsidP="00EF39C5">
      <w:pPr>
        <w:rPr>
          <w:sz w:val="22"/>
          <w:szCs w:val="22"/>
        </w:rPr>
      </w:pPr>
    </w:p>
    <w:p w:rsidR="0096306B" w:rsidRPr="00020A5E" w:rsidRDefault="0096306B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odbioru robót</w:t>
      </w:r>
    </w:p>
    <w:p w:rsidR="0096306B" w:rsidRPr="00020A5E" w:rsidRDefault="00FE4779" w:rsidP="00EF39C5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Zbrojenie betonu</w:t>
      </w:r>
    </w:p>
    <w:p w:rsidR="0096306B" w:rsidRPr="00020A5E" w:rsidRDefault="00426241" w:rsidP="00EF39C5">
      <w:pPr>
        <w:shd w:val="clear" w:color="auto" w:fill="FFFFFF"/>
        <w:jc w:val="center"/>
        <w:rPr>
          <w:b/>
          <w:sz w:val="22"/>
          <w:szCs w:val="22"/>
        </w:rPr>
      </w:pPr>
      <w:r w:rsidRPr="00020A5E">
        <w:rPr>
          <w:b/>
          <w:spacing w:val="5"/>
          <w:sz w:val="22"/>
          <w:szCs w:val="22"/>
        </w:rPr>
        <w:lastRenderedPageBreak/>
        <w:t>Kod CPV 45262310</w:t>
      </w:r>
      <w:r w:rsidR="0096306B" w:rsidRPr="00020A5E">
        <w:rPr>
          <w:b/>
          <w:spacing w:val="5"/>
          <w:sz w:val="22"/>
          <w:szCs w:val="22"/>
        </w:rPr>
        <w:t xml:space="preserve"> – </w:t>
      </w:r>
      <w:r w:rsidRPr="00020A5E">
        <w:rPr>
          <w:b/>
          <w:spacing w:val="5"/>
          <w:sz w:val="22"/>
          <w:szCs w:val="22"/>
        </w:rPr>
        <w:t>7</w:t>
      </w:r>
    </w:p>
    <w:p w:rsidR="00FE4779" w:rsidRPr="00020A5E" w:rsidRDefault="008A4A4F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1. WSTĘP</w:t>
      </w:r>
    </w:p>
    <w:p w:rsidR="00FE4779" w:rsidRPr="00020A5E" w:rsidRDefault="00FE477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Przedmiot SST</w:t>
      </w:r>
    </w:p>
    <w:p w:rsidR="00FE4779" w:rsidRPr="00020A5E" w:rsidRDefault="00FE4779" w:rsidP="00EF39C5">
      <w:pPr>
        <w:pStyle w:val="Bezodstpw"/>
        <w:jc w:val="both"/>
        <w:rPr>
          <w:rFonts w:ascii="Times New Roman" w:hAnsi="Times New Roman"/>
          <w:b/>
        </w:rPr>
      </w:pPr>
      <w:r w:rsidRPr="00020A5E">
        <w:rPr>
          <w:rFonts w:ascii="Times New Roman" w:hAnsi="Times New Roman"/>
        </w:rPr>
        <w:t>Przedmiotem niniejszej SST są wymagania dotyczące wykonania i odbioru robót zbrojarskich realizow</w:t>
      </w:r>
      <w:r w:rsidRPr="00020A5E">
        <w:rPr>
          <w:rFonts w:ascii="Times New Roman" w:hAnsi="Times New Roman"/>
        </w:rPr>
        <w:t>a</w:t>
      </w:r>
      <w:r w:rsidRPr="00020A5E">
        <w:rPr>
          <w:rFonts w:ascii="Times New Roman" w:hAnsi="Times New Roman"/>
        </w:rPr>
        <w:t>nych w ramach zamówienia.</w:t>
      </w:r>
    </w:p>
    <w:p w:rsidR="00FE4779" w:rsidRPr="00020A5E" w:rsidRDefault="00FE477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Zakres stosowania SST</w:t>
      </w:r>
    </w:p>
    <w:p w:rsidR="00FE4779" w:rsidRPr="00020A5E" w:rsidRDefault="00FE4779" w:rsidP="00EF39C5">
      <w:pPr>
        <w:pStyle w:val="Bezodstpw"/>
        <w:jc w:val="both"/>
        <w:rPr>
          <w:rFonts w:ascii="Times New Roman" w:hAnsi="Times New Roman"/>
        </w:rPr>
      </w:pPr>
      <w:r w:rsidRPr="00020A5E">
        <w:rPr>
          <w:rFonts w:ascii="Times New Roman" w:hAnsi="Times New Roman"/>
        </w:rPr>
        <w:t>Szczegółowa Specyfikacja Techniczna jest stosowana jako element SIWZ przy zlecaniu i real</w:t>
      </w:r>
      <w:r w:rsidRPr="00020A5E">
        <w:rPr>
          <w:rFonts w:ascii="Times New Roman" w:hAnsi="Times New Roman"/>
        </w:rPr>
        <w:t>i</w:t>
      </w:r>
      <w:r w:rsidRPr="00020A5E">
        <w:rPr>
          <w:rFonts w:ascii="Times New Roman" w:hAnsi="Times New Roman"/>
        </w:rPr>
        <w:t>zacji robó</w:t>
      </w:r>
      <w:r w:rsidR="008742A3" w:rsidRPr="00020A5E">
        <w:rPr>
          <w:rFonts w:ascii="Times New Roman" w:hAnsi="Times New Roman"/>
        </w:rPr>
        <w:t>t</w:t>
      </w:r>
      <w:r w:rsidRPr="00020A5E">
        <w:rPr>
          <w:rFonts w:ascii="Times New Roman" w:hAnsi="Times New Roman"/>
        </w:rPr>
        <w:t>.</w:t>
      </w:r>
    </w:p>
    <w:p w:rsidR="00FE4779" w:rsidRPr="00020A5E" w:rsidRDefault="00FE477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Zakres robót objętych SST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Roboty, których dotyczy specyfikacja obejmują wszystkie czynności umożliwiające i mające na celu wykon</w:t>
      </w:r>
      <w:r w:rsidRPr="00020A5E">
        <w:rPr>
          <w:color w:val="auto"/>
        </w:rPr>
        <w:t>a</w:t>
      </w:r>
      <w:r w:rsidRPr="00020A5E">
        <w:rPr>
          <w:color w:val="auto"/>
        </w:rPr>
        <w:t>nie zbrojenia betonu. W zakres tych robót wchodzi: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Przygotowanie i montaż zbrojenia prętami okrągłymi gładkimi ze stali A-0.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Przygotowanie i montaż zbrojenia prętami okrągłymi żebrowanymi ze stali A-IIIN.</w:t>
      </w:r>
    </w:p>
    <w:p w:rsidR="00FE4779" w:rsidRPr="00020A5E" w:rsidRDefault="00FE477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Określenia podstawowe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</w:pPr>
      <w:r w:rsidRPr="00020A5E">
        <w:rPr>
          <w:color w:val="auto"/>
        </w:rPr>
        <w:t>Określenia podane w niniejszej SST są zgodne z obowiązującymi odpowiednimi norm</w:t>
      </w:r>
      <w:r w:rsidRPr="00020A5E">
        <w:rPr>
          <w:color w:val="auto"/>
        </w:rPr>
        <w:t>a</w:t>
      </w:r>
      <w:r w:rsidRPr="00020A5E">
        <w:rPr>
          <w:color w:val="auto"/>
        </w:rPr>
        <w:t>mi i wy</w:t>
      </w:r>
      <w:r w:rsidRPr="00020A5E">
        <w:rPr>
          <w:color w:val="auto"/>
        </w:rPr>
        <w:softHyphen/>
        <w:t>tycznymi.</w:t>
      </w:r>
    </w:p>
    <w:p w:rsidR="00FE4779" w:rsidRPr="00020A5E" w:rsidRDefault="00FE477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wymagania dotyczące robót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Wykonawca robót jest odpowiedzialny za jakość ich wykonania, ich zgodność z dokumentacją projekt</w:t>
      </w:r>
      <w:r w:rsidRPr="00020A5E">
        <w:rPr>
          <w:color w:val="auto"/>
        </w:rPr>
        <w:t>o</w:t>
      </w:r>
      <w:r w:rsidRPr="00020A5E">
        <w:rPr>
          <w:color w:val="auto"/>
        </w:rPr>
        <w:t>wą, SST i poleceniami Inżyniera.</w:t>
      </w:r>
    </w:p>
    <w:p w:rsidR="00FE4779" w:rsidRPr="00020A5E" w:rsidRDefault="008A4A4F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2. MATERIAŁY</w:t>
      </w:r>
    </w:p>
    <w:p w:rsidR="00FE4779" w:rsidRPr="00020A5E" w:rsidRDefault="00FE4779" w:rsidP="00EF39C5">
      <w:pPr>
        <w:shd w:val="clear" w:color="auto" w:fill="FFFFFF"/>
        <w:jc w:val="both"/>
        <w:rPr>
          <w:b/>
          <w:sz w:val="22"/>
          <w:szCs w:val="22"/>
        </w:rPr>
      </w:pPr>
      <w:r w:rsidRPr="00020A5E">
        <w:rPr>
          <w:b/>
          <w:color w:val="000000"/>
          <w:sz w:val="22"/>
          <w:szCs w:val="22"/>
        </w:rPr>
        <w:t>Stal zbrojeniowa</w:t>
      </w:r>
    </w:p>
    <w:p w:rsidR="00FE4779" w:rsidRPr="00020A5E" w:rsidRDefault="00FE4779" w:rsidP="00EF39C5">
      <w:pPr>
        <w:widowControl w:val="0"/>
        <w:shd w:val="clear" w:color="auto" w:fill="FFFFFF"/>
        <w:jc w:val="both"/>
        <w:rPr>
          <w:color w:val="000000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Klasy i gatunki stali zbrojeniowej wg dokumentacji technicznej wg PN-89/H-84023/6. Własności mechanic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>ne i technologiczne stali</w:t>
      </w:r>
      <w:r w:rsidRPr="00020A5E">
        <w:rPr>
          <w:color w:val="000000"/>
          <w:sz w:val="22"/>
          <w:szCs w:val="22"/>
        </w:rPr>
        <w:t xml:space="preserve"> dla walcówki i prętów powinny </w:t>
      </w:r>
      <w:r w:rsidRPr="00020A5E">
        <w:rPr>
          <w:color w:val="000000"/>
          <w:spacing w:val="-2"/>
          <w:sz w:val="22"/>
          <w:szCs w:val="22"/>
        </w:rPr>
        <w:t xml:space="preserve">odpowiadać wymaganiom podanym w PN-EN 10025:2002. Najważniejsze wymagania </w:t>
      </w:r>
      <w:r w:rsidRPr="00020A5E">
        <w:rPr>
          <w:color w:val="000000"/>
          <w:sz w:val="22"/>
          <w:szCs w:val="22"/>
        </w:rPr>
        <w:t>podano w tabeli poniżej.</w:t>
      </w:r>
    </w:p>
    <w:p w:rsidR="00FE4779" w:rsidRPr="00020A5E" w:rsidRDefault="00FE4779" w:rsidP="00EF39C5">
      <w:pPr>
        <w:shd w:val="clear" w:color="auto" w:fill="FFFFFF"/>
        <w:jc w:val="both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5"/>
        <w:gridCol w:w="1535"/>
        <w:gridCol w:w="1535"/>
        <w:gridCol w:w="1558"/>
        <w:gridCol w:w="1535"/>
        <w:gridCol w:w="1535"/>
      </w:tblGrid>
      <w:tr w:rsidR="00FE4779" w:rsidRPr="00020A5E">
        <w:tc>
          <w:tcPr>
            <w:tcW w:w="1535" w:type="dxa"/>
            <w:vMerge w:val="restart"/>
            <w:shd w:val="clear" w:color="auto" w:fill="auto"/>
            <w:vAlign w:val="center"/>
          </w:tcPr>
          <w:p w:rsidR="00FE4779" w:rsidRPr="00020A5E" w:rsidRDefault="00FE4779" w:rsidP="00EF39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20A5E">
              <w:rPr>
                <w:spacing w:val="-5"/>
                <w:sz w:val="22"/>
                <w:szCs w:val="22"/>
              </w:rPr>
              <w:t>Gatunek stali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Średnica pr</w:t>
            </w:r>
            <w:r w:rsidRPr="00020A5E">
              <w:rPr>
                <w:sz w:val="22"/>
                <w:szCs w:val="22"/>
              </w:rPr>
              <w:t>ę</w:t>
            </w:r>
            <w:r w:rsidRPr="00020A5E">
              <w:rPr>
                <w:sz w:val="22"/>
                <w:szCs w:val="22"/>
              </w:rPr>
              <w:t>ta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Granica pl</w:t>
            </w:r>
            <w:r w:rsidRPr="00020A5E">
              <w:rPr>
                <w:sz w:val="22"/>
                <w:szCs w:val="22"/>
              </w:rPr>
              <w:t>a</w:t>
            </w:r>
            <w:r w:rsidRPr="00020A5E">
              <w:rPr>
                <w:sz w:val="22"/>
                <w:szCs w:val="22"/>
              </w:rPr>
              <w:t>styczna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779" w:rsidRPr="00020A5E" w:rsidRDefault="00FE4779" w:rsidP="00EF39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20A5E">
              <w:rPr>
                <w:spacing w:val="-3"/>
                <w:sz w:val="22"/>
                <w:szCs w:val="22"/>
              </w:rPr>
              <w:t xml:space="preserve">Wytrzymałość </w:t>
            </w:r>
            <w:r w:rsidRPr="00020A5E">
              <w:rPr>
                <w:spacing w:val="-4"/>
                <w:sz w:val="22"/>
                <w:szCs w:val="22"/>
              </w:rPr>
              <w:t>na rozciąg</w:t>
            </w:r>
            <w:r w:rsidRPr="00020A5E">
              <w:rPr>
                <w:spacing w:val="-4"/>
                <w:sz w:val="22"/>
                <w:szCs w:val="22"/>
              </w:rPr>
              <w:t>a</w:t>
            </w:r>
            <w:r w:rsidRPr="00020A5E">
              <w:rPr>
                <w:spacing w:val="-4"/>
                <w:sz w:val="22"/>
                <w:szCs w:val="22"/>
              </w:rPr>
              <w:t>nie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20A5E">
              <w:rPr>
                <w:spacing w:val="-5"/>
                <w:sz w:val="22"/>
                <w:szCs w:val="22"/>
              </w:rPr>
              <w:t xml:space="preserve">Wydłużenie </w:t>
            </w:r>
            <w:r w:rsidRPr="00020A5E">
              <w:rPr>
                <w:sz w:val="22"/>
                <w:szCs w:val="22"/>
              </w:rPr>
              <w:t>trzpienia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Zginanie</w:t>
            </w:r>
          </w:p>
          <w:p w:rsidR="00FE4779" w:rsidRPr="00020A5E" w:rsidRDefault="00FE4779" w:rsidP="00EF39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a-średnica</w:t>
            </w:r>
          </w:p>
        </w:tc>
      </w:tr>
      <w:tr w:rsidR="00FE4779" w:rsidRPr="00020A5E">
        <w:tc>
          <w:tcPr>
            <w:tcW w:w="1535" w:type="dxa"/>
            <w:vMerge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mm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MPa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MPa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d - próbki</w:t>
            </w:r>
          </w:p>
        </w:tc>
      </w:tr>
      <w:tr w:rsidR="00FE4779" w:rsidRPr="00020A5E"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A-0</w:t>
            </w:r>
          </w:p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St0S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5,5 ÷ 40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220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310 ÷ 550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d = 2a(180)</w:t>
            </w:r>
          </w:p>
        </w:tc>
      </w:tr>
      <w:tr w:rsidR="00FE4779" w:rsidRPr="00020A5E"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A-IIIN</w:t>
            </w:r>
          </w:p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B500SP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6 ÷ 32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410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min. 590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FE4779" w:rsidRPr="00020A5E" w:rsidRDefault="00FE4779" w:rsidP="00EF39C5">
            <w:pPr>
              <w:jc w:val="center"/>
              <w:rPr>
                <w:bCs/>
                <w:sz w:val="22"/>
                <w:szCs w:val="22"/>
              </w:rPr>
            </w:pPr>
            <w:r w:rsidRPr="00020A5E">
              <w:rPr>
                <w:bCs/>
                <w:sz w:val="22"/>
                <w:szCs w:val="22"/>
              </w:rPr>
              <w:t>d = 3a(90)</w:t>
            </w:r>
          </w:p>
        </w:tc>
      </w:tr>
    </w:tbl>
    <w:p w:rsidR="00FE4779" w:rsidRPr="00020A5E" w:rsidRDefault="00FE4779" w:rsidP="00EF39C5">
      <w:pPr>
        <w:shd w:val="clear" w:color="auto" w:fill="FFFFFF"/>
        <w:jc w:val="both"/>
        <w:rPr>
          <w:bCs/>
          <w:sz w:val="22"/>
          <w:szCs w:val="22"/>
        </w:rPr>
      </w:pPr>
    </w:p>
    <w:p w:rsidR="00FE4779" w:rsidRPr="00020A5E" w:rsidRDefault="00FE4779" w:rsidP="00EF39C5">
      <w:pPr>
        <w:shd w:val="clear" w:color="auto" w:fill="FFFFFF"/>
        <w:jc w:val="both"/>
        <w:rPr>
          <w:color w:val="000000"/>
          <w:sz w:val="22"/>
          <w:szCs w:val="22"/>
        </w:rPr>
      </w:pPr>
      <w:r w:rsidRPr="00020A5E">
        <w:rPr>
          <w:color w:val="000000"/>
          <w:sz w:val="22"/>
          <w:szCs w:val="22"/>
        </w:rPr>
        <w:t>W technologicznej próbie zginania powierzchnia próbek nie powinna wykazywać pęknięć, naderwań i rozwa</w:t>
      </w:r>
      <w:r w:rsidRPr="00020A5E">
        <w:rPr>
          <w:color w:val="000000"/>
          <w:sz w:val="22"/>
          <w:szCs w:val="22"/>
        </w:rPr>
        <w:t>r</w:t>
      </w:r>
      <w:r w:rsidRPr="00020A5E">
        <w:rPr>
          <w:color w:val="000000"/>
          <w:sz w:val="22"/>
          <w:szCs w:val="22"/>
        </w:rPr>
        <w:t>stwień.</w:t>
      </w:r>
    </w:p>
    <w:p w:rsidR="00FE4779" w:rsidRPr="00020A5E" w:rsidRDefault="00FE4779" w:rsidP="00EF39C5">
      <w:pPr>
        <w:shd w:val="clear" w:color="auto" w:fill="FFFFFF"/>
        <w:jc w:val="both"/>
        <w:rPr>
          <w:b/>
          <w:sz w:val="22"/>
          <w:szCs w:val="22"/>
        </w:rPr>
      </w:pPr>
      <w:r w:rsidRPr="00020A5E">
        <w:rPr>
          <w:b/>
          <w:color w:val="000000"/>
          <w:spacing w:val="-2"/>
          <w:sz w:val="22"/>
          <w:szCs w:val="22"/>
        </w:rPr>
        <w:t>Wady powierzchniowe</w:t>
      </w:r>
    </w:p>
    <w:p w:rsidR="00FE4779" w:rsidRPr="00020A5E" w:rsidRDefault="00FE4779" w:rsidP="00D50023">
      <w:pPr>
        <w:pStyle w:val="Akapitzlist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ind w:left="360"/>
        <w:jc w:val="both"/>
        <w:rPr>
          <w:bCs/>
          <w:color w:val="000000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Powierzchnia walcówki i prętów powinna być bez pęknięć, pęcherzy i nad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rwań;</w:t>
      </w:r>
    </w:p>
    <w:p w:rsidR="00FE4779" w:rsidRPr="00020A5E" w:rsidRDefault="00FE4779" w:rsidP="00D50023">
      <w:pPr>
        <w:pStyle w:val="Akapitzlist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Na powierzchni czołowej prętów niedopuszczalne są pozostałości jamy usadowej, rozwarstwienia i pękni</w:t>
      </w:r>
      <w:r w:rsidRPr="00020A5E">
        <w:rPr>
          <w:color w:val="000000"/>
          <w:spacing w:val="-1"/>
          <w:sz w:val="22"/>
          <w:szCs w:val="22"/>
        </w:rPr>
        <w:t>ę</w:t>
      </w:r>
      <w:r w:rsidRPr="00020A5E">
        <w:rPr>
          <w:color w:val="000000"/>
          <w:spacing w:val="-1"/>
          <w:sz w:val="22"/>
          <w:szCs w:val="22"/>
        </w:rPr>
        <w:t>cia widoczne gołym okiem;</w:t>
      </w:r>
    </w:p>
    <w:p w:rsidR="00FE4779" w:rsidRPr="00020A5E" w:rsidRDefault="00FE4779" w:rsidP="00D50023">
      <w:pPr>
        <w:pStyle w:val="Akapitzlist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Wady powierzchniowe takie jak rysy, drobne łuski i zawalcowania, wtrącenia niemetaliczne, wżery, wyp</w:t>
      </w:r>
      <w:r w:rsidRPr="00020A5E">
        <w:rPr>
          <w:color w:val="000000"/>
          <w:spacing w:val="-1"/>
          <w:sz w:val="22"/>
          <w:szCs w:val="22"/>
        </w:rPr>
        <w:t>u</w:t>
      </w:r>
      <w:r w:rsidRPr="00020A5E">
        <w:rPr>
          <w:color w:val="000000"/>
          <w:spacing w:val="-1"/>
          <w:sz w:val="22"/>
          <w:szCs w:val="22"/>
        </w:rPr>
        <w:t>kłości, wgniecenia, zgorzeliny i chropowatości są dopuszcza</w:t>
      </w:r>
      <w:r w:rsidRPr="00020A5E">
        <w:rPr>
          <w:color w:val="000000"/>
          <w:spacing w:val="-1"/>
          <w:sz w:val="22"/>
          <w:szCs w:val="22"/>
        </w:rPr>
        <w:t>l</w:t>
      </w:r>
      <w:r w:rsidRPr="00020A5E">
        <w:rPr>
          <w:color w:val="000000"/>
          <w:spacing w:val="-1"/>
          <w:sz w:val="22"/>
          <w:szCs w:val="22"/>
        </w:rPr>
        <w:t>ne: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jeśli mieszczą się w granicach dopuszczalnych odchyłek dla walcówki i prętów gładkich;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 xml:space="preserve">jeśli nie przekraczają </w:t>
      </w:r>
      <w:smartTag w:uri="urn:schemas-microsoft-com:office:smarttags" w:element="metricconverter">
        <w:smartTagPr>
          <w:attr w:name="ProductID" w:val="0,5 mm"/>
        </w:smartTagPr>
        <w:r w:rsidRPr="00020A5E">
          <w:rPr>
            <w:color w:val="auto"/>
          </w:rPr>
          <w:t>0,5 mm</w:t>
        </w:r>
      </w:smartTag>
      <w:r w:rsidRPr="00020A5E">
        <w:rPr>
          <w:color w:val="auto"/>
        </w:rPr>
        <w:t xml:space="preserve"> dla walcówki i prętów żebrowanych o średnicy nominalnej do </w:t>
      </w:r>
      <w:smartTag w:uri="urn:schemas-microsoft-com:office:smarttags" w:element="metricconverter">
        <w:smartTagPr>
          <w:attr w:name="ProductID" w:val="25 mm"/>
        </w:smartTagPr>
        <w:r w:rsidRPr="00020A5E">
          <w:rPr>
            <w:color w:val="auto"/>
          </w:rPr>
          <w:t>25 mm</w:t>
        </w:r>
      </w:smartTag>
      <w:r w:rsidRPr="00020A5E">
        <w:rPr>
          <w:color w:val="auto"/>
        </w:rPr>
        <w:t>, zaś 0,7mm dla prętów o większych średnicach.</w:t>
      </w:r>
    </w:p>
    <w:p w:rsidR="00FE4779" w:rsidRPr="00020A5E" w:rsidRDefault="00FE4779" w:rsidP="00EF39C5">
      <w:pPr>
        <w:shd w:val="clear" w:color="auto" w:fill="FFFFFF"/>
        <w:rPr>
          <w:b/>
          <w:sz w:val="22"/>
          <w:szCs w:val="22"/>
        </w:rPr>
      </w:pPr>
      <w:r w:rsidRPr="00020A5E">
        <w:rPr>
          <w:b/>
          <w:color w:val="000000"/>
          <w:spacing w:val="-2"/>
          <w:sz w:val="22"/>
          <w:szCs w:val="22"/>
        </w:rPr>
        <w:t>Odbiór stali na budowie</w:t>
      </w:r>
    </w:p>
    <w:p w:rsidR="00FE4779" w:rsidRPr="00020A5E" w:rsidRDefault="00FE4779" w:rsidP="00D50023">
      <w:pPr>
        <w:pStyle w:val="Akapitzlist"/>
        <w:numPr>
          <w:ilvl w:val="0"/>
          <w:numId w:val="40"/>
        </w:numPr>
        <w:shd w:val="clear" w:color="auto" w:fill="FFFFFF"/>
        <w:ind w:left="360"/>
        <w:jc w:val="both"/>
        <w:rPr>
          <w:sz w:val="22"/>
          <w:szCs w:val="22"/>
        </w:rPr>
      </w:pPr>
      <w:r w:rsidRPr="00020A5E">
        <w:rPr>
          <w:color w:val="000000"/>
          <w:sz w:val="22"/>
          <w:szCs w:val="22"/>
        </w:rPr>
        <w:t>Odbiór stali na budowie powinien być dokonany na podstawie atestu, w który</w:t>
      </w:r>
      <w:r w:rsidRPr="00020A5E">
        <w:rPr>
          <w:color w:val="000000"/>
          <w:sz w:val="22"/>
          <w:szCs w:val="22"/>
        </w:rPr>
        <w:br/>
      </w:r>
      <w:r w:rsidRPr="00020A5E">
        <w:rPr>
          <w:color w:val="000000"/>
          <w:spacing w:val="-1"/>
          <w:sz w:val="22"/>
          <w:szCs w:val="22"/>
        </w:rPr>
        <w:t>powinien być zaopatrzony każdy krąg lub wiązka stali. Atest ten powinien z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wierać: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znak wytwórcy;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średnicę nominalną;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gatunek stali;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numer wyrobu lub partii;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znak obróbki cieplnej.</w:t>
      </w:r>
    </w:p>
    <w:p w:rsidR="00FE4779" w:rsidRPr="00020A5E" w:rsidRDefault="00FE4779" w:rsidP="00D50023">
      <w:pPr>
        <w:pStyle w:val="Akapitzlist"/>
        <w:numPr>
          <w:ilvl w:val="0"/>
          <w:numId w:val="40"/>
        </w:numPr>
        <w:shd w:val="clear" w:color="auto" w:fill="FFFFFF"/>
        <w:ind w:left="360"/>
        <w:jc w:val="both"/>
        <w:rPr>
          <w:color w:val="000000"/>
          <w:sz w:val="22"/>
          <w:szCs w:val="22"/>
        </w:rPr>
      </w:pPr>
      <w:r w:rsidRPr="00020A5E">
        <w:rPr>
          <w:color w:val="000000"/>
          <w:sz w:val="22"/>
          <w:szCs w:val="22"/>
        </w:rPr>
        <w:t>Cechowanie wiązek i kręgów powinno być dokonane na przywieszkach metalowych po 2 sztuki dla ka</w:t>
      </w:r>
      <w:r w:rsidRPr="00020A5E">
        <w:rPr>
          <w:color w:val="000000"/>
          <w:sz w:val="22"/>
          <w:szCs w:val="22"/>
        </w:rPr>
        <w:t>ż</w:t>
      </w:r>
      <w:r w:rsidRPr="00020A5E">
        <w:rPr>
          <w:color w:val="000000"/>
          <w:sz w:val="22"/>
          <w:szCs w:val="22"/>
        </w:rPr>
        <w:t>dej wiązki czy kręgu;</w:t>
      </w:r>
    </w:p>
    <w:p w:rsidR="00FE4779" w:rsidRPr="00020A5E" w:rsidRDefault="00FE4779" w:rsidP="00D50023">
      <w:pPr>
        <w:pStyle w:val="Akapitzlist"/>
        <w:numPr>
          <w:ilvl w:val="0"/>
          <w:numId w:val="40"/>
        </w:numPr>
        <w:shd w:val="clear" w:color="auto" w:fill="FFFFFF"/>
        <w:ind w:left="360"/>
        <w:jc w:val="both"/>
        <w:rPr>
          <w:color w:val="000000"/>
          <w:sz w:val="22"/>
          <w:szCs w:val="22"/>
        </w:rPr>
      </w:pPr>
      <w:r w:rsidRPr="00020A5E">
        <w:rPr>
          <w:color w:val="000000"/>
          <w:sz w:val="22"/>
          <w:szCs w:val="22"/>
        </w:rPr>
        <w:t>Wygląd zewnętrzny prętów zbrojeniowych dostarczonej partii powinien być następ</w:t>
      </w:r>
      <w:r w:rsidRPr="00020A5E">
        <w:rPr>
          <w:color w:val="000000"/>
          <w:sz w:val="22"/>
          <w:szCs w:val="22"/>
        </w:rPr>
        <w:t>u</w:t>
      </w:r>
      <w:r w:rsidRPr="00020A5E">
        <w:rPr>
          <w:color w:val="000000"/>
          <w:sz w:val="22"/>
          <w:szCs w:val="22"/>
        </w:rPr>
        <w:t>jący: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na powierzchni prętów nie powinno być zgorzeliny, odpadającej rdzy, tłuszczów, farb lub innych zani</w:t>
      </w:r>
      <w:r w:rsidRPr="00020A5E">
        <w:rPr>
          <w:color w:val="auto"/>
        </w:rPr>
        <w:t>e</w:t>
      </w:r>
      <w:r w:rsidRPr="00020A5E">
        <w:rPr>
          <w:color w:val="auto"/>
        </w:rPr>
        <w:t>czyszczeń;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odchyłki wymiarów przekroju poprzecznego prętów i ożebrowania powinny się mieścić w granicach okr</w:t>
      </w:r>
      <w:r w:rsidRPr="00020A5E">
        <w:rPr>
          <w:color w:val="auto"/>
        </w:rPr>
        <w:t>e</w:t>
      </w:r>
      <w:r w:rsidRPr="00020A5E">
        <w:rPr>
          <w:color w:val="auto"/>
        </w:rPr>
        <w:t>ślonych dla danej klasy stali w normach państw</w:t>
      </w:r>
      <w:r w:rsidRPr="00020A5E">
        <w:rPr>
          <w:color w:val="auto"/>
        </w:rPr>
        <w:t>o</w:t>
      </w:r>
      <w:r w:rsidRPr="00020A5E">
        <w:rPr>
          <w:color w:val="auto"/>
        </w:rPr>
        <w:t>wych;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pręty dostarczone w wiązkach nie powinny wykazywać odchylenia od linii prostej większego niż 5mm na 1m długości pręta.</w:t>
      </w:r>
    </w:p>
    <w:p w:rsidR="00FE4779" w:rsidRPr="00020A5E" w:rsidRDefault="00FE4779" w:rsidP="00EF39C5">
      <w:pPr>
        <w:shd w:val="clear" w:color="auto" w:fill="FFFFFF"/>
        <w:jc w:val="both"/>
        <w:rPr>
          <w:b/>
          <w:sz w:val="22"/>
          <w:szCs w:val="22"/>
        </w:rPr>
      </w:pPr>
      <w:r w:rsidRPr="00020A5E">
        <w:rPr>
          <w:b/>
          <w:color w:val="000000"/>
          <w:spacing w:val="-2"/>
          <w:sz w:val="22"/>
          <w:szCs w:val="22"/>
        </w:rPr>
        <w:t>Magazynowanie stali zbrojeniowej</w:t>
      </w:r>
    </w:p>
    <w:p w:rsidR="00FE4779" w:rsidRPr="00020A5E" w:rsidRDefault="00FE4779" w:rsidP="00EF39C5">
      <w:pPr>
        <w:shd w:val="clear" w:color="auto" w:fill="FFFFFF"/>
        <w:jc w:val="both"/>
        <w:rPr>
          <w:sz w:val="22"/>
          <w:szCs w:val="22"/>
        </w:rPr>
      </w:pPr>
      <w:r w:rsidRPr="00020A5E">
        <w:rPr>
          <w:color w:val="000000"/>
          <w:sz w:val="22"/>
          <w:szCs w:val="22"/>
        </w:rPr>
        <w:lastRenderedPageBreak/>
        <w:t>Stal zbrojeniowa powinna być magazynowana pod zadaszeniem w przegrodach lub stojakach z podzi</w:t>
      </w:r>
      <w:r w:rsidRPr="00020A5E">
        <w:rPr>
          <w:color w:val="000000"/>
          <w:sz w:val="22"/>
          <w:szCs w:val="22"/>
        </w:rPr>
        <w:t>a</w:t>
      </w:r>
      <w:r w:rsidRPr="00020A5E">
        <w:rPr>
          <w:color w:val="000000"/>
          <w:sz w:val="22"/>
          <w:szCs w:val="22"/>
        </w:rPr>
        <w:t>łem wg wymiarów i gatunków</w:t>
      </w:r>
    </w:p>
    <w:p w:rsidR="00FE4779" w:rsidRPr="00020A5E" w:rsidRDefault="008A4A4F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3. SPRZĘT</w:t>
      </w:r>
    </w:p>
    <w:p w:rsidR="00FE4779" w:rsidRPr="00020A5E" w:rsidRDefault="00FE4779" w:rsidP="00EF39C5">
      <w:pPr>
        <w:shd w:val="clear" w:color="auto" w:fill="FFFFFF"/>
        <w:tabs>
          <w:tab w:val="num" w:pos="0"/>
        </w:tabs>
        <w:ind w:right="25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Roboty mogą być wykonywane ręcznie lu</w:t>
      </w:r>
      <w:r w:rsidR="00EF39C5" w:rsidRPr="00020A5E">
        <w:rPr>
          <w:sz w:val="22"/>
          <w:szCs w:val="22"/>
        </w:rPr>
        <w:t xml:space="preserve">b mechanicznie. </w:t>
      </w:r>
      <w:r w:rsidRPr="00020A5E">
        <w:rPr>
          <w:sz w:val="22"/>
          <w:szCs w:val="22"/>
        </w:rPr>
        <w:t>Do wykonywania robot można wykorzystać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wolnego typu sprzętu.</w:t>
      </w:r>
    </w:p>
    <w:p w:rsidR="00FE4779" w:rsidRPr="00020A5E" w:rsidRDefault="008A4A4F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4. TRANSPORT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Stal zbrojeniowa powinna być przewożona odpowiednimi środkami transportu żeby uniknąć trwałych o</w:t>
      </w:r>
      <w:r w:rsidRPr="00020A5E">
        <w:rPr>
          <w:color w:val="auto"/>
        </w:rPr>
        <w:t>d</w:t>
      </w:r>
      <w:r w:rsidRPr="00020A5E">
        <w:rPr>
          <w:color w:val="auto"/>
        </w:rPr>
        <w:t>kształceń, oraz zgodnie z przepisami BHP i ruchu drogowego.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  <w:rPr>
          <w:rFonts w:eastAsia="Calibri"/>
          <w:lang w:eastAsia="en-US"/>
        </w:rPr>
      </w:pPr>
      <w:r w:rsidRPr="00020A5E">
        <w:rPr>
          <w:rFonts w:eastAsia="Calibri"/>
          <w:lang w:eastAsia="en-US"/>
        </w:rPr>
        <w:t>Wykonawca jest zobowiązany do stosowania jedynie takich środków transportu, które nie wpłyną niekorzys</w:t>
      </w:r>
      <w:r w:rsidRPr="00020A5E">
        <w:rPr>
          <w:rFonts w:eastAsia="Calibri"/>
          <w:lang w:eastAsia="en-US"/>
        </w:rPr>
        <w:t>t</w:t>
      </w:r>
      <w:r w:rsidRPr="00020A5E">
        <w:rPr>
          <w:rFonts w:eastAsia="Calibri"/>
          <w:lang w:eastAsia="en-US"/>
        </w:rPr>
        <w:t>nie na jakość robót i właściwości przewożonych towarów. Środki transportu winny b</w:t>
      </w:r>
      <w:r w:rsidR="00194533" w:rsidRPr="00020A5E">
        <w:rPr>
          <w:rFonts w:eastAsia="Calibri"/>
          <w:lang w:eastAsia="en-US"/>
        </w:rPr>
        <w:t xml:space="preserve">yć zgodne z ustaleniami ST </w:t>
      </w:r>
      <w:r w:rsidRPr="00020A5E">
        <w:rPr>
          <w:rFonts w:eastAsia="Calibri"/>
          <w:lang w:eastAsia="en-US"/>
        </w:rPr>
        <w:t>oraz projektu organizacji robót, który uzyskał akceptacje Inspekt</w:t>
      </w:r>
      <w:r w:rsidRPr="00020A5E">
        <w:rPr>
          <w:rFonts w:eastAsia="Calibri"/>
          <w:lang w:eastAsia="en-US"/>
        </w:rPr>
        <w:t>o</w:t>
      </w:r>
      <w:r w:rsidRPr="00020A5E">
        <w:rPr>
          <w:rFonts w:eastAsia="Calibri"/>
          <w:lang w:eastAsia="en-US"/>
        </w:rPr>
        <w:t>ra Nadzoru.</w:t>
      </w:r>
    </w:p>
    <w:p w:rsidR="00FE4779" w:rsidRPr="00020A5E" w:rsidRDefault="00FE477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Przy ruchu po drogach publicznych pojazdy musza spełniać wymagania przepisów ruchu dr</w:t>
      </w:r>
      <w:r w:rsidRPr="00020A5E">
        <w:rPr>
          <w:rFonts w:eastAsia="Calibri"/>
          <w:sz w:val="22"/>
          <w:szCs w:val="22"/>
          <w:lang w:eastAsia="en-US"/>
        </w:rPr>
        <w:t>o</w:t>
      </w:r>
      <w:r w:rsidRPr="00020A5E">
        <w:rPr>
          <w:rFonts w:eastAsia="Calibri"/>
          <w:sz w:val="22"/>
          <w:szCs w:val="22"/>
          <w:lang w:eastAsia="en-US"/>
        </w:rPr>
        <w:t>gowego tak pod względem formalnym jak i bezpieczeństwa.</w:t>
      </w:r>
    </w:p>
    <w:p w:rsidR="00FE4779" w:rsidRPr="00020A5E" w:rsidRDefault="008A4A4F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5. WYKONYWANIE ROBÓT</w:t>
      </w:r>
    </w:p>
    <w:p w:rsidR="00FE4779" w:rsidRPr="00020A5E" w:rsidRDefault="00FE4779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Wymagania ogólne</w:t>
      </w:r>
    </w:p>
    <w:p w:rsidR="00FE4779" w:rsidRPr="00020A5E" w:rsidRDefault="00FE477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robót jest odpowiedzialny za jakość ich wykonania, zgodność z Dokumentacją Techniczną, ST i poleceniami Inspektora Nadzoru.</w:t>
      </w:r>
    </w:p>
    <w:p w:rsidR="00FE4779" w:rsidRPr="00020A5E" w:rsidRDefault="00FE477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tez odpowiedzialny za zorganizowanie procesu budowy oraz za prowadzenie robót i dok</w:t>
      </w:r>
      <w:r w:rsidRPr="00020A5E">
        <w:rPr>
          <w:rFonts w:eastAsia="Calibri"/>
          <w:sz w:val="22"/>
          <w:szCs w:val="22"/>
          <w:lang w:eastAsia="en-US"/>
        </w:rPr>
        <w:t>u</w:t>
      </w:r>
      <w:r w:rsidRPr="00020A5E">
        <w:rPr>
          <w:rFonts w:eastAsia="Calibri"/>
          <w:sz w:val="22"/>
          <w:szCs w:val="22"/>
          <w:lang w:eastAsia="en-US"/>
        </w:rPr>
        <w:t>mentacji budowy zgodnie z wymaganiami Ustawy - Prawo budowl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ne, przepisów techniczno-budowlanych, Decyzji udzielającej pozwolenia na budowę oraz postanowień Ko</w:t>
      </w:r>
      <w:r w:rsidRPr="00020A5E">
        <w:rPr>
          <w:rFonts w:eastAsia="Calibri"/>
          <w:sz w:val="22"/>
          <w:szCs w:val="22"/>
          <w:lang w:eastAsia="en-US"/>
        </w:rPr>
        <w:t>n</w:t>
      </w:r>
      <w:r w:rsidRPr="00020A5E">
        <w:rPr>
          <w:rFonts w:eastAsia="Calibri"/>
          <w:sz w:val="22"/>
          <w:szCs w:val="22"/>
          <w:lang w:eastAsia="en-US"/>
        </w:rPr>
        <w:t>traktu.</w:t>
      </w:r>
    </w:p>
    <w:p w:rsidR="00FE4779" w:rsidRPr="00020A5E" w:rsidRDefault="00FE4779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Podstawowe warunki techniczne wykonania robót</w:t>
      </w:r>
    </w:p>
    <w:p w:rsidR="00FE4779" w:rsidRPr="00020A5E" w:rsidRDefault="00FE4779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powinien prowadzić roboty przy zbrojeniu betonu tak, aby nie naruszyć lub uszkodzić innych elementów konstrukcyjnych. Należy zapewnić bezpieczeństwo pracy robotników oraz osób postronnych m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gących znaleźć się w pobliżu miejsca (strefy), w rejonie której prowadzone są prace, zgodnie z aktualn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mi przepisami dot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 xml:space="preserve">czącymi bezpieczeństwa i higieny pracy przy wykonywaniu tego typu robót. </w:t>
      </w:r>
    </w:p>
    <w:p w:rsidR="00FE4779" w:rsidRPr="00020A5E" w:rsidRDefault="00FE4779" w:rsidP="00EF39C5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020A5E">
        <w:rPr>
          <w:sz w:val="22"/>
          <w:szCs w:val="22"/>
        </w:rPr>
        <w:t>Przed przystąpieniem do pracy należy zapoznać pracowników z zasadami BHP i wyposażyć w odzież ochro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ną i narzędzia niezbędne do wykonania robót.</w:t>
      </w:r>
    </w:p>
    <w:p w:rsidR="00FE4779" w:rsidRPr="00020A5E" w:rsidRDefault="00FE4779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Szczegółowe warunki wykonania</w:t>
      </w:r>
    </w:p>
    <w:p w:rsidR="00FE4779" w:rsidRPr="00020A5E" w:rsidRDefault="00FE4779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Wykonywanie zbrojenia</w:t>
      </w:r>
    </w:p>
    <w:p w:rsidR="00FE4779" w:rsidRPr="00020A5E" w:rsidRDefault="00FE4779" w:rsidP="00D50023">
      <w:pPr>
        <w:pStyle w:val="abc"/>
        <w:numPr>
          <w:ilvl w:val="0"/>
          <w:numId w:val="41"/>
        </w:numPr>
        <w:spacing w:line="240" w:lineRule="auto"/>
        <w:ind w:left="360"/>
        <w:rPr>
          <w:u w:val="single"/>
        </w:rPr>
      </w:pPr>
      <w:r w:rsidRPr="00020A5E">
        <w:rPr>
          <w:u w:val="single"/>
        </w:rPr>
        <w:t>Czystość powierzchni zbrojenia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Pręty i walcówki przed ich użyciem do zbrojenia konstrukcji należy oczyścić z zendry, luźnych pła</w:t>
      </w:r>
      <w:r w:rsidRPr="00020A5E">
        <w:rPr>
          <w:color w:val="auto"/>
        </w:rPr>
        <w:t>t</w:t>
      </w:r>
      <w:r w:rsidRPr="00020A5E">
        <w:rPr>
          <w:color w:val="auto"/>
        </w:rPr>
        <w:t>ków rdzy, kurzu i błota.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Pręty zbrojenia zanieczyszczone tłuszczem (smary, oliwa) lub farbą olejną należy opalać np. lampami l</w:t>
      </w:r>
      <w:r w:rsidRPr="00020A5E">
        <w:rPr>
          <w:color w:val="auto"/>
        </w:rPr>
        <w:t>u</w:t>
      </w:r>
      <w:r w:rsidRPr="00020A5E">
        <w:rPr>
          <w:color w:val="auto"/>
        </w:rPr>
        <w:t>towniczymi aż do całkowitego usunięcia zani</w:t>
      </w:r>
      <w:r w:rsidRPr="00020A5E">
        <w:rPr>
          <w:color w:val="auto"/>
        </w:rPr>
        <w:t>e</w:t>
      </w:r>
      <w:r w:rsidRPr="00020A5E">
        <w:rPr>
          <w:color w:val="auto"/>
        </w:rPr>
        <w:t>czyszczeń.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Czyszczenie prętów powinno być dokonywane metodami nie powodującymi zmian we właściw</w:t>
      </w:r>
      <w:r w:rsidRPr="00020A5E">
        <w:rPr>
          <w:color w:val="auto"/>
        </w:rPr>
        <w:t>o</w:t>
      </w:r>
      <w:r w:rsidRPr="00020A5E">
        <w:rPr>
          <w:color w:val="auto"/>
        </w:rPr>
        <w:t>ściach technicznych stali ani późniejszej ich korozji.</w:t>
      </w:r>
    </w:p>
    <w:p w:rsidR="00FE4779" w:rsidRPr="00020A5E" w:rsidRDefault="00FE4779" w:rsidP="00D50023">
      <w:pPr>
        <w:pStyle w:val="znormal"/>
        <w:widowControl/>
        <w:numPr>
          <w:ilvl w:val="0"/>
          <w:numId w:val="41"/>
        </w:numPr>
        <w:spacing w:line="240" w:lineRule="auto"/>
        <w:ind w:left="360"/>
        <w:rPr>
          <w:color w:val="auto"/>
          <w:u w:val="single"/>
        </w:rPr>
      </w:pPr>
      <w:r w:rsidRPr="00020A5E">
        <w:rPr>
          <w:color w:val="auto"/>
          <w:u w:val="single"/>
        </w:rPr>
        <w:t>Przygotowanie zbrojenia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Pręty stalowe użyte do wykonania wkładek zbrojeniowych powinny być w</w:t>
      </w:r>
      <w:r w:rsidRPr="00020A5E">
        <w:rPr>
          <w:color w:val="auto"/>
        </w:rPr>
        <w:t>y</w:t>
      </w:r>
      <w:r w:rsidRPr="00020A5E">
        <w:rPr>
          <w:color w:val="auto"/>
        </w:rPr>
        <w:t>prostowane.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Haki, odgięcia i rozmieszczenie zbrojenia należy wykonywać wg projektu z równoczesnym zachow</w:t>
      </w:r>
      <w:r w:rsidRPr="00020A5E">
        <w:rPr>
          <w:color w:val="auto"/>
        </w:rPr>
        <w:t>a</w:t>
      </w:r>
      <w:r w:rsidRPr="00020A5E">
        <w:rPr>
          <w:color w:val="auto"/>
        </w:rPr>
        <w:t>niem postanowień normy PN-B-03264:2002.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Łączenie prętów należy wykonywać zgodnie z postanowieniami normy PN-B-03264:2002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Skrzyżowania prętów należy wiązać drutem miękkim, spawać lub łączyć specjalnymi zac</w:t>
      </w:r>
      <w:r w:rsidRPr="00020A5E">
        <w:rPr>
          <w:color w:val="auto"/>
        </w:rPr>
        <w:t>i</w:t>
      </w:r>
      <w:r w:rsidRPr="00020A5E">
        <w:rPr>
          <w:color w:val="auto"/>
        </w:rPr>
        <w:t>skami.</w:t>
      </w:r>
    </w:p>
    <w:p w:rsidR="00FE4779" w:rsidRPr="00020A5E" w:rsidRDefault="00FE4779" w:rsidP="00D50023">
      <w:pPr>
        <w:pStyle w:val="znormal"/>
        <w:widowControl/>
        <w:numPr>
          <w:ilvl w:val="0"/>
          <w:numId w:val="41"/>
        </w:numPr>
        <w:spacing w:line="240" w:lineRule="auto"/>
        <w:ind w:left="360"/>
        <w:rPr>
          <w:color w:val="auto"/>
          <w:u w:val="single"/>
        </w:rPr>
      </w:pPr>
      <w:r w:rsidRPr="00020A5E">
        <w:rPr>
          <w:color w:val="auto"/>
          <w:u w:val="single"/>
        </w:rPr>
        <w:t>Montaż zbrojenia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Zbrojenie należy układać po sprawdzeniu i odbiorze deskowań.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Nie należy podwieszać i mocować do zbrojenia deskowań, pomostów transportowych, urządzeń wytwó</w:t>
      </w:r>
      <w:r w:rsidRPr="00020A5E">
        <w:rPr>
          <w:color w:val="auto"/>
        </w:rPr>
        <w:t>r</w:t>
      </w:r>
      <w:r w:rsidRPr="00020A5E">
        <w:rPr>
          <w:color w:val="auto"/>
        </w:rPr>
        <w:t>czych i montażowych.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Montaż zbrojenia z pojedynczych prętów powinien być dokonywany bezp</w:t>
      </w:r>
      <w:r w:rsidRPr="00020A5E">
        <w:rPr>
          <w:color w:val="auto"/>
        </w:rPr>
        <w:t>o</w:t>
      </w:r>
      <w:r w:rsidRPr="00020A5E">
        <w:rPr>
          <w:color w:val="auto"/>
        </w:rPr>
        <w:t>średnio w desko</w:t>
      </w:r>
      <w:r w:rsidRPr="00020A5E">
        <w:rPr>
          <w:color w:val="auto"/>
        </w:rPr>
        <w:softHyphen/>
        <w:t>waniu.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Montaż zbrojenia bezpośrednio w deskowaniu zaleca się wykonywać przed ustawieniem szalowania boc</w:t>
      </w:r>
      <w:r w:rsidRPr="00020A5E">
        <w:rPr>
          <w:color w:val="auto"/>
        </w:rPr>
        <w:t>z</w:t>
      </w:r>
      <w:r w:rsidRPr="00020A5E">
        <w:rPr>
          <w:color w:val="auto"/>
        </w:rPr>
        <w:t>nego.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Zbrojenie płyt prętami pojedynczymi powinno być układane według rozstawienia prętów oznaczon</w:t>
      </w:r>
      <w:r w:rsidRPr="00020A5E">
        <w:rPr>
          <w:color w:val="auto"/>
        </w:rPr>
        <w:t>e</w:t>
      </w:r>
      <w:r w:rsidRPr="00020A5E">
        <w:rPr>
          <w:color w:val="auto"/>
        </w:rPr>
        <w:t>go w projekcie.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Dla zachowania właściwej otuliny należy układane w deskowaniu zbrojenie podpierać podkładkami bet</w:t>
      </w:r>
      <w:r w:rsidRPr="00020A5E">
        <w:rPr>
          <w:color w:val="auto"/>
        </w:rPr>
        <w:t>o</w:t>
      </w:r>
      <w:r w:rsidRPr="00020A5E">
        <w:rPr>
          <w:color w:val="auto"/>
        </w:rPr>
        <w:t>nowymi lub z tworzyw sztucznych o grubości równej grubości otulenia.</w:t>
      </w:r>
    </w:p>
    <w:p w:rsidR="00FE4779" w:rsidRPr="00020A5E" w:rsidRDefault="008A4A4F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6. KONTROLA JAKOŚCI ROBÓT</w:t>
      </w:r>
    </w:p>
    <w:p w:rsidR="00FE4779" w:rsidRPr="00020A5E" w:rsidRDefault="00FE477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zasady kontroli jakości robót</w:t>
      </w:r>
    </w:p>
    <w:p w:rsidR="00FE4779" w:rsidRPr="00020A5E" w:rsidRDefault="00FE477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Ogólne wymagania dotyczące wykonania robót, dostawy materiałów, sprzętu i środków transportu pod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no w OST.</w:t>
      </w:r>
    </w:p>
    <w:p w:rsidR="00FE4779" w:rsidRPr="00020A5E" w:rsidRDefault="00FE477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odpowiedzialny za pełną kontrolę jakości robót, materiałów i urządzeń.</w:t>
      </w:r>
    </w:p>
    <w:p w:rsidR="00FE4779" w:rsidRPr="00020A5E" w:rsidRDefault="00FE477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zapewni odpowiedni system i środki techniczne do kontroli jakości robót na terenie i poza ter</w:t>
      </w:r>
      <w:r w:rsidRPr="00020A5E">
        <w:rPr>
          <w:rFonts w:eastAsia="Calibri"/>
          <w:sz w:val="22"/>
          <w:szCs w:val="22"/>
          <w:lang w:eastAsia="en-US"/>
        </w:rPr>
        <w:t>e</w:t>
      </w:r>
      <w:r w:rsidRPr="00020A5E">
        <w:rPr>
          <w:rFonts w:eastAsia="Calibri"/>
          <w:sz w:val="22"/>
          <w:szCs w:val="22"/>
          <w:lang w:eastAsia="en-US"/>
        </w:rPr>
        <w:t>nem budowy.</w:t>
      </w:r>
    </w:p>
    <w:p w:rsidR="00FE4779" w:rsidRPr="00020A5E" w:rsidRDefault="00FE477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lastRenderedPageBreak/>
        <w:t>Wszystkie badania i pomiary będą przeprowadzane zgodnie z wymaganiami norm lub aprobat technic</w:t>
      </w:r>
      <w:r w:rsidRPr="00020A5E">
        <w:rPr>
          <w:rFonts w:eastAsia="Calibri"/>
          <w:sz w:val="22"/>
          <w:szCs w:val="22"/>
          <w:lang w:eastAsia="en-US"/>
        </w:rPr>
        <w:t>z</w:t>
      </w:r>
      <w:r w:rsidRPr="00020A5E">
        <w:rPr>
          <w:rFonts w:eastAsia="Calibri"/>
          <w:sz w:val="22"/>
          <w:szCs w:val="22"/>
          <w:lang w:eastAsia="en-US"/>
        </w:rPr>
        <w:t>nych przez jednostki posiadające odpowiednie uprawnienia budowlane.</w:t>
      </w:r>
    </w:p>
    <w:p w:rsidR="00FE4779" w:rsidRPr="00020A5E" w:rsidRDefault="00FE477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Kontrole i badania laboratoryjne</w:t>
      </w:r>
    </w:p>
    <w:p w:rsidR="00FE4779" w:rsidRPr="00020A5E" w:rsidRDefault="00FE4779" w:rsidP="00EF39C5">
      <w:pPr>
        <w:shd w:val="clear" w:color="auto" w:fill="FFFFFF"/>
        <w:jc w:val="both"/>
        <w:rPr>
          <w:b/>
          <w:sz w:val="22"/>
          <w:szCs w:val="22"/>
        </w:rPr>
      </w:pPr>
      <w:r w:rsidRPr="00020A5E">
        <w:rPr>
          <w:b/>
          <w:color w:val="000000"/>
          <w:spacing w:val="-2"/>
          <w:sz w:val="22"/>
          <w:szCs w:val="22"/>
        </w:rPr>
        <w:t>Badanie stali na budowie</w:t>
      </w:r>
    </w:p>
    <w:p w:rsidR="00FE4779" w:rsidRPr="00020A5E" w:rsidRDefault="00FE4779" w:rsidP="00EF39C5">
      <w:pPr>
        <w:shd w:val="clear" w:color="auto" w:fill="FFFFFF"/>
        <w:jc w:val="both"/>
        <w:rPr>
          <w:sz w:val="22"/>
          <w:szCs w:val="22"/>
        </w:rPr>
      </w:pPr>
      <w:r w:rsidRPr="00020A5E">
        <w:rPr>
          <w:color w:val="000000"/>
          <w:spacing w:val="-2"/>
          <w:sz w:val="22"/>
          <w:szCs w:val="22"/>
        </w:rPr>
        <w:t xml:space="preserve">Dostarczoną na budowę partię stali do zbrojenia konstrukcji z betonu należy przed </w:t>
      </w:r>
      <w:r w:rsidRPr="00020A5E">
        <w:rPr>
          <w:color w:val="000000"/>
          <w:sz w:val="22"/>
          <w:szCs w:val="22"/>
        </w:rPr>
        <w:t>wbudowaniem zbadać labor</w:t>
      </w:r>
      <w:r w:rsidRPr="00020A5E">
        <w:rPr>
          <w:color w:val="000000"/>
          <w:sz w:val="22"/>
          <w:szCs w:val="22"/>
        </w:rPr>
        <w:t>a</w:t>
      </w:r>
      <w:r w:rsidRPr="00020A5E">
        <w:rPr>
          <w:color w:val="000000"/>
          <w:sz w:val="22"/>
          <w:szCs w:val="22"/>
        </w:rPr>
        <w:t>toryjnie w przypadku, gdy: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nie ma zaświadczenia jakości (atestu);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nasuwają się wątpliwości co do jej właściwości technicznych na podstawie;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oględzin zewnętrznych;</w:t>
      </w:r>
    </w:p>
    <w:p w:rsidR="00FE4779" w:rsidRPr="00020A5E" w:rsidRDefault="00FE4779" w:rsidP="00D50023">
      <w:pPr>
        <w:pStyle w:val="znormal"/>
        <w:widowControl/>
        <w:numPr>
          <w:ilvl w:val="0"/>
          <w:numId w:val="56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stal pęka przy gięciu.</w:t>
      </w:r>
    </w:p>
    <w:p w:rsidR="00FE4779" w:rsidRPr="00020A5E" w:rsidRDefault="00FE4779" w:rsidP="00EF39C5">
      <w:pPr>
        <w:shd w:val="clear" w:color="auto" w:fill="FFFFFF"/>
        <w:jc w:val="both"/>
        <w:rPr>
          <w:sz w:val="22"/>
          <w:szCs w:val="22"/>
        </w:rPr>
      </w:pPr>
      <w:r w:rsidRPr="00020A5E">
        <w:rPr>
          <w:color w:val="000000"/>
          <w:sz w:val="22"/>
          <w:szCs w:val="22"/>
        </w:rPr>
        <w:t xml:space="preserve">Decyzję o przekazaniu próbek do badań laboratoryjnych </w:t>
      </w:r>
      <w:r w:rsidRPr="00020A5E">
        <w:rPr>
          <w:color w:val="000000"/>
          <w:spacing w:val="-2"/>
          <w:sz w:val="22"/>
          <w:szCs w:val="22"/>
        </w:rPr>
        <w:t>podejmuje Inspektor Nadzoru.</w:t>
      </w:r>
    </w:p>
    <w:p w:rsidR="00FE4779" w:rsidRPr="00020A5E" w:rsidRDefault="00FE477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Badania jakości robót w czasie budowy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Sprawdzenie i odbiór robót związanych ze zbrojeniem betonu powinny być wykonane zgodnie z norma</w:t>
      </w:r>
      <w:r w:rsidR="008A4A4F" w:rsidRPr="00020A5E">
        <w:rPr>
          <w:color w:val="auto"/>
        </w:rPr>
        <w:t>mi w</w:t>
      </w:r>
      <w:r w:rsidR="008A4A4F" w:rsidRPr="00020A5E">
        <w:rPr>
          <w:color w:val="auto"/>
        </w:rPr>
        <w:t>y</w:t>
      </w:r>
      <w:r w:rsidR="008A4A4F" w:rsidRPr="00020A5E">
        <w:rPr>
          <w:color w:val="auto"/>
        </w:rPr>
        <w:t>szczególnionymi</w:t>
      </w:r>
      <w:r w:rsidRPr="00020A5E">
        <w:rPr>
          <w:color w:val="auto"/>
        </w:rPr>
        <w:t>.</w:t>
      </w:r>
    </w:p>
    <w:p w:rsidR="00FE4779" w:rsidRPr="00020A5E" w:rsidRDefault="00FE4779" w:rsidP="00EF39C5">
      <w:pPr>
        <w:jc w:val="both"/>
        <w:rPr>
          <w:sz w:val="22"/>
          <w:szCs w:val="22"/>
        </w:rPr>
      </w:pPr>
      <w:r w:rsidRPr="00020A5E">
        <w:rPr>
          <w:color w:val="000000"/>
          <w:sz w:val="22"/>
          <w:szCs w:val="22"/>
        </w:rPr>
        <w:t>Jakość materiałów musi być potwierdzona właściwymi dokumentami dopuszczającymi materiały do o</w:t>
      </w:r>
      <w:r w:rsidRPr="00020A5E">
        <w:rPr>
          <w:color w:val="000000"/>
          <w:sz w:val="22"/>
          <w:szCs w:val="22"/>
        </w:rPr>
        <w:t>b</w:t>
      </w:r>
      <w:r w:rsidRPr="00020A5E">
        <w:rPr>
          <w:color w:val="000000"/>
          <w:sz w:val="22"/>
          <w:szCs w:val="22"/>
        </w:rPr>
        <w:t>rotu i stosowania w budownictwie.</w:t>
      </w:r>
    </w:p>
    <w:p w:rsidR="00FE4779" w:rsidRPr="00020A5E" w:rsidRDefault="00FE4779" w:rsidP="00EF39C5">
      <w:pPr>
        <w:pStyle w:val="NormalnyWeb"/>
        <w:tabs>
          <w:tab w:val="num" w:pos="0"/>
        </w:tabs>
        <w:spacing w:before="0" w:beforeAutospacing="0" w:after="0" w:afterAutospacing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Dostarczone na plac budowy materiały należy kontrolować pod względem ich j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kości.</w:t>
      </w:r>
    </w:p>
    <w:p w:rsidR="00FE4779" w:rsidRPr="00020A5E" w:rsidRDefault="00FE4779" w:rsidP="00EF39C5">
      <w:pPr>
        <w:pStyle w:val="NormalnyWeb"/>
        <w:tabs>
          <w:tab w:val="num" w:pos="0"/>
        </w:tabs>
        <w:spacing w:before="0" w:beforeAutospacing="0" w:after="0" w:afterAutospacing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Zasady dokonywania takiej kontroli powinien ustalić kierownik budowy w porozumieniu z Inspektorem na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zoru.</w:t>
      </w:r>
    </w:p>
    <w:p w:rsidR="00FE4779" w:rsidRPr="00020A5E" w:rsidRDefault="00FE4779" w:rsidP="00EF39C5">
      <w:pPr>
        <w:pStyle w:val="NormalnyWeb"/>
        <w:tabs>
          <w:tab w:val="num" w:pos="0"/>
        </w:tabs>
        <w:spacing w:before="0" w:beforeAutospacing="0" w:after="0" w:afterAutospacing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Kontrola jakości polega na sprawdzeniu, czy dostarczone materiały i wyroby mają zaświadczenia o jak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ści wystawione przez producenta oraz na sprawdzeniu właściwości technicznych dostarczonego wyrobu na po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stawie tzw. badań doraźnych.</w:t>
      </w:r>
    </w:p>
    <w:p w:rsidR="00FE4779" w:rsidRPr="00020A5E" w:rsidRDefault="00FE4779" w:rsidP="00EF39C5">
      <w:pPr>
        <w:pStyle w:val="NormalnyWeb"/>
        <w:tabs>
          <w:tab w:val="num" w:pos="0"/>
        </w:tabs>
        <w:spacing w:before="0" w:beforeAutospacing="0" w:after="0" w:afterAutospacing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Wyniki badań materiałów powinny być wpisywane do dziennika budowy akceptowane przez Inspektora b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dowy.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Kontrola jakości wykonania zbrojenia polega na sprawdzeniu zgodności z proje</w:t>
      </w:r>
      <w:r w:rsidRPr="00020A5E">
        <w:rPr>
          <w:color w:val="auto"/>
        </w:rPr>
        <w:t>k</w:t>
      </w:r>
      <w:r w:rsidRPr="00020A5E">
        <w:rPr>
          <w:color w:val="auto"/>
        </w:rPr>
        <w:t>tem oraz z poda</w:t>
      </w:r>
      <w:r w:rsidRPr="00020A5E">
        <w:rPr>
          <w:color w:val="auto"/>
        </w:rPr>
        <w:softHyphen/>
        <w:t>nymi wyżej wymaganiami. Zbrojenie podlega odbiorowi przed betonow</w:t>
      </w:r>
      <w:r w:rsidRPr="00020A5E">
        <w:rPr>
          <w:color w:val="auto"/>
        </w:rPr>
        <w:t>a</w:t>
      </w:r>
      <w:r w:rsidRPr="00020A5E">
        <w:rPr>
          <w:color w:val="auto"/>
        </w:rPr>
        <w:t>niem.</w:t>
      </w:r>
    </w:p>
    <w:p w:rsidR="00FE4779" w:rsidRPr="00020A5E" w:rsidRDefault="008A4A4F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7. OBMIAR ROBÓT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Jednostką obmiarową jest 1 tona.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Do obliczania należności przyjmuje się teoretyczną ilość (t) zmontowanego zbrojenia, tj. łączną długość pr</w:t>
      </w:r>
      <w:r w:rsidRPr="00020A5E">
        <w:rPr>
          <w:color w:val="auto"/>
        </w:rPr>
        <w:t>ę</w:t>
      </w:r>
      <w:r w:rsidRPr="00020A5E">
        <w:rPr>
          <w:color w:val="auto"/>
        </w:rPr>
        <w:t>tów poszczególnych średnic pomnożoną przez ich ciężar jednostk</w:t>
      </w:r>
      <w:r w:rsidRPr="00020A5E">
        <w:rPr>
          <w:color w:val="auto"/>
        </w:rPr>
        <w:t>o</w:t>
      </w:r>
      <w:r w:rsidRPr="00020A5E">
        <w:rPr>
          <w:color w:val="auto"/>
        </w:rPr>
        <w:t>wy t/mb.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Nie dolicza się stali użytej na zakłady przy łączeniu prętów, przekładek montażowych, ani drutu wiązałkow</w:t>
      </w:r>
      <w:r w:rsidRPr="00020A5E">
        <w:rPr>
          <w:color w:val="auto"/>
        </w:rPr>
        <w:t>e</w:t>
      </w:r>
      <w:r w:rsidRPr="00020A5E">
        <w:rPr>
          <w:color w:val="auto"/>
        </w:rPr>
        <w:t>go.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Nie uwzględnia się też zwiększonej ilości materiału w wyniku stosowania przez Wykonawcę prętów o średn</w:t>
      </w:r>
      <w:r w:rsidRPr="00020A5E">
        <w:rPr>
          <w:color w:val="auto"/>
        </w:rPr>
        <w:t>i</w:t>
      </w:r>
      <w:r w:rsidRPr="00020A5E">
        <w:rPr>
          <w:color w:val="auto"/>
        </w:rPr>
        <w:t>cach większych od wymaganych w projekcie.</w:t>
      </w:r>
    </w:p>
    <w:p w:rsidR="00FE4779" w:rsidRPr="00020A5E" w:rsidRDefault="008A4A4F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8. ODBIÓR ROBÓT</w:t>
      </w:r>
    </w:p>
    <w:p w:rsidR="00FE4779" w:rsidRPr="00020A5E" w:rsidRDefault="00FE477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zasady odbioru robót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</w:pPr>
      <w:r w:rsidRPr="00020A5E">
        <w:t>Roboty uznaje się za zgodne z dokumentacją projektową, ST i wymaganiami Inspektora nadzoru, jeżeli wszystkie pomiary i badania (z uwzględnieniem dopuszczalnych tolerancji) dały poz</w:t>
      </w:r>
      <w:r w:rsidRPr="00020A5E">
        <w:t>y</w:t>
      </w:r>
      <w:r w:rsidRPr="00020A5E">
        <w:t>tywny wynik.</w:t>
      </w:r>
    </w:p>
    <w:p w:rsidR="00FE4779" w:rsidRPr="00020A5E" w:rsidRDefault="00FE4779" w:rsidP="00EF39C5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Wszystkie roboty objęte niniejszą specyfikacją podlegają zasadom odbioru robót zanikających i ulegaj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cych zakryciu oraz odbioru.</w:t>
      </w:r>
    </w:p>
    <w:p w:rsidR="00FE4779" w:rsidRPr="00020A5E" w:rsidRDefault="00FE4779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Odbiór zbrojenia</w:t>
      </w:r>
    </w:p>
    <w:p w:rsidR="00FE4779" w:rsidRPr="00020A5E" w:rsidRDefault="00FE4779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Odbiór zbrojenia przed przystąpieniem do betonowania powinien być dokonany przez Inżyniera oraz wpis</w:t>
      </w:r>
      <w:r w:rsidRPr="00020A5E">
        <w:t>a</w:t>
      </w:r>
      <w:r w:rsidRPr="00020A5E">
        <w:t>ny do dziennika budowy.</w:t>
      </w:r>
    </w:p>
    <w:p w:rsidR="00FE4779" w:rsidRPr="00020A5E" w:rsidRDefault="00FE4779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Odbiór powinien polegać na sprawdzeniu zgodności zbrojenia z rysunkami roboczymi konstrukcji żelbet</w:t>
      </w:r>
      <w:r w:rsidRPr="00020A5E">
        <w:t>o</w:t>
      </w:r>
      <w:r w:rsidRPr="00020A5E">
        <w:t>wej i postanowieniami niniejszej specyfikacji, zgodności z rysunkami liczby prętów w poszczególnych prz</w:t>
      </w:r>
      <w:r w:rsidRPr="00020A5E">
        <w:t>e</w:t>
      </w:r>
      <w:r w:rsidRPr="00020A5E">
        <w:t>krojach, rozstawu strzemion, wykonania haków złącz i długości zakotwień prętów oraz możliwości dobrego otulenia prętów b</w:t>
      </w:r>
      <w:r w:rsidRPr="00020A5E">
        <w:t>e</w:t>
      </w:r>
      <w:r w:rsidRPr="00020A5E">
        <w:t>tonem.</w:t>
      </w:r>
    </w:p>
    <w:p w:rsidR="00FE4779" w:rsidRPr="00020A5E" w:rsidRDefault="00FE4779" w:rsidP="00EF39C5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/>
          <w:spacing w:val="-3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Odbiór końcowy, potwierdzony wpisem do Dziennika Budowy.</w:t>
      </w:r>
    </w:p>
    <w:p w:rsidR="00FE4779" w:rsidRPr="00020A5E" w:rsidRDefault="008A4A4F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9. PODSTAWA PŁATNOŚCI</w:t>
      </w:r>
    </w:p>
    <w:p w:rsidR="00FE4779" w:rsidRPr="00020A5E" w:rsidRDefault="00FE477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Podstawę płatności stanowi cena jednostkowa za 1 tonę. Cena obejmuje dostarczenie materiału, oczyszcz</w:t>
      </w:r>
      <w:r w:rsidRPr="00020A5E">
        <w:rPr>
          <w:color w:val="auto"/>
        </w:rPr>
        <w:t>e</w:t>
      </w:r>
      <w:r w:rsidRPr="00020A5E">
        <w:rPr>
          <w:color w:val="auto"/>
        </w:rPr>
        <w:t>nie i wyprostowanie, wygięcie, przycinanie, łączenie oraz montaż zbrojenia za pomocą drutu wiązałkowego w d</w:t>
      </w:r>
      <w:r w:rsidRPr="00020A5E">
        <w:rPr>
          <w:color w:val="auto"/>
        </w:rPr>
        <w:t>e</w:t>
      </w:r>
      <w:r w:rsidRPr="00020A5E">
        <w:rPr>
          <w:color w:val="auto"/>
        </w:rPr>
        <w:t>skowaniu, zgodnie z projektem i niniejszą specyfikacją, a także oczyszczenie terenu robót z odpadów zbroj</w:t>
      </w:r>
      <w:r w:rsidRPr="00020A5E">
        <w:rPr>
          <w:color w:val="auto"/>
        </w:rPr>
        <w:t>e</w:t>
      </w:r>
      <w:r w:rsidRPr="00020A5E">
        <w:rPr>
          <w:color w:val="auto"/>
        </w:rPr>
        <w:t>nia i usuni</w:t>
      </w:r>
      <w:r w:rsidRPr="00020A5E">
        <w:rPr>
          <w:color w:val="auto"/>
        </w:rPr>
        <w:t>ę</w:t>
      </w:r>
      <w:r w:rsidRPr="00020A5E">
        <w:rPr>
          <w:color w:val="auto"/>
        </w:rPr>
        <w:t>cie ich poza teren robót.</w:t>
      </w:r>
    </w:p>
    <w:p w:rsidR="00FE4779" w:rsidRPr="00020A5E" w:rsidRDefault="008A4A4F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10. PRZEPISY ZWIĄZANE</w:t>
      </w:r>
    </w:p>
    <w:p w:rsidR="00FE4779" w:rsidRPr="00020A5E" w:rsidRDefault="008A4A4F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PN-89/H-84023/06 </w:t>
      </w:r>
      <w:r w:rsidR="00FE4779" w:rsidRPr="00020A5E">
        <w:rPr>
          <w:color w:val="auto"/>
        </w:rPr>
        <w:t>Stal do zbrojenia betonu.</w:t>
      </w:r>
    </w:p>
    <w:p w:rsidR="00FE4779" w:rsidRPr="00020A5E" w:rsidRDefault="008A4A4F" w:rsidP="00EF39C5">
      <w:pPr>
        <w:pStyle w:val="zal"/>
        <w:widowControl/>
        <w:spacing w:after="0" w:line="240" w:lineRule="auto"/>
        <w:ind w:firstLine="0"/>
        <w:jc w:val="left"/>
        <w:rPr>
          <w:b w:val="0"/>
          <w:bCs w:val="0"/>
          <w:color w:val="auto"/>
        </w:rPr>
      </w:pPr>
      <w:r w:rsidRPr="00020A5E">
        <w:rPr>
          <w:b w:val="0"/>
          <w:bCs w:val="0"/>
          <w:color w:val="auto"/>
          <w:u w:val="none"/>
        </w:rPr>
        <w:t xml:space="preserve">PN-B-03264:2002 </w:t>
      </w:r>
      <w:r w:rsidR="00FE4779" w:rsidRPr="00020A5E">
        <w:rPr>
          <w:b w:val="0"/>
          <w:bCs w:val="0"/>
          <w:color w:val="auto"/>
          <w:u w:val="none"/>
        </w:rPr>
        <w:t>Konstrukcje betonowe</w:t>
      </w:r>
      <w:r w:rsidRPr="00020A5E">
        <w:rPr>
          <w:b w:val="0"/>
          <w:bCs w:val="0"/>
          <w:color w:val="auto"/>
          <w:u w:val="none"/>
        </w:rPr>
        <w:t xml:space="preserve">, żelbetowe i sprężone. </w:t>
      </w:r>
      <w:r w:rsidR="00FE4779" w:rsidRPr="00020A5E">
        <w:rPr>
          <w:b w:val="0"/>
          <w:bCs w:val="0"/>
          <w:color w:val="auto"/>
          <w:u w:val="none"/>
        </w:rPr>
        <w:t>Projektow</w:t>
      </w:r>
      <w:r w:rsidR="00FE4779" w:rsidRPr="00020A5E">
        <w:rPr>
          <w:b w:val="0"/>
          <w:bCs w:val="0"/>
          <w:color w:val="auto"/>
          <w:u w:val="none"/>
        </w:rPr>
        <w:t>a</w:t>
      </w:r>
      <w:r w:rsidR="00FE4779" w:rsidRPr="00020A5E">
        <w:rPr>
          <w:b w:val="0"/>
          <w:bCs w:val="0"/>
          <w:color w:val="auto"/>
          <w:u w:val="none"/>
        </w:rPr>
        <w:t>nie.</w:t>
      </w:r>
      <w:r w:rsidR="00FE4779" w:rsidRPr="00020A5E">
        <w:rPr>
          <w:b w:val="0"/>
          <w:bCs w:val="0"/>
          <w:color w:val="auto"/>
        </w:rPr>
        <w:t xml:space="preserve"> </w:t>
      </w:r>
    </w:p>
    <w:p w:rsidR="00FE4779" w:rsidRPr="00020A5E" w:rsidRDefault="008A4A4F" w:rsidP="00EF39C5">
      <w:pPr>
        <w:pStyle w:val="Akapitzlist"/>
        <w:autoSpaceDE w:val="0"/>
        <w:autoSpaceDN w:val="0"/>
        <w:adjustRightInd w:val="0"/>
        <w:ind w:left="0"/>
        <w:rPr>
          <w:bCs/>
          <w:sz w:val="22"/>
          <w:szCs w:val="22"/>
        </w:rPr>
      </w:pPr>
      <w:r w:rsidRPr="00020A5E">
        <w:rPr>
          <w:sz w:val="22"/>
          <w:szCs w:val="22"/>
        </w:rPr>
        <w:t xml:space="preserve">PN-EN 1992-1-1:2008/Ap1:2010 </w:t>
      </w:r>
      <w:r w:rsidR="00FE4779" w:rsidRPr="00020A5E">
        <w:rPr>
          <w:sz w:val="22"/>
          <w:szCs w:val="22"/>
        </w:rPr>
        <w:t>Eurokod 2: Projektowa</w:t>
      </w:r>
      <w:r w:rsidRPr="00020A5E">
        <w:rPr>
          <w:sz w:val="22"/>
          <w:szCs w:val="22"/>
        </w:rPr>
        <w:t xml:space="preserve">nie konstrukcji z betonu </w:t>
      </w:r>
      <w:r w:rsidR="00FE4779" w:rsidRPr="00020A5E">
        <w:rPr>
          <w:sz w:val="22"/>
          <w:szCs w:val="22"/>
        </w:rPr>
        <w:t>Część 1-1: R</w:t>
      </w:r>
      <w:r w:rsidR="00FE4779" w:rsidRPr="00020A5E">
        <w:rPr>
          <w:sz w:val="22"/>
          <w:szCs w:val="22"/>
        </w:rPr>
        <w:t>e</w:t>
      </w:r>
      <w:r w:rsidR="00FE4779" w:rsidRPr="00020A5E">
        <w:rPr>
          <w:sz w:val="22"/>
          <w:szCs w:val="22"/>
        </w:rPr>
        <w:t>guły ogólne i reguły dla budy</w:t>
      </w:r>
      <w:r w:rsidR="00FE4779" w:rsidRPr="00020A5E">
        <w:rPr>
          <w:sz w:val="22"/>
          <w:szCs w:val="22"/>
        </w:rPr>
        <w:t>n</w:t>
      </w:r>
      <w:r w:rsidR="00FE4779" w:rsidRPr="00020A5E">
        <w:rPr>
          <w:sz w:val="22"/>
          <w:szCs w:val="22"/>
        </w:rPr>
        <w:t>ków.</w:t>
      </w:r>
    </w:p>
    <w:p w:rsidR="00FE4779" w:rsidRPr="00020A5E" w:rsidRDefault="00FE4779" w:rsidP="00EF39C5">
      <w:pPr>
        <w:rPr>
          <w:bCs/>
          <w:sz w:val="22"/>
          <w:szCs w:val="22"/>
        </w:rPr>
      </w:pPr>
    </w:p>
    <w:p w:rsidR="00EF39C5" w:rsidRPr="00020A5E" w:rsidRDefault="00EF39C5" w:rsidP="00EF39C5">
      <w:pPr>
        <w:rPr>
          <w:bCs/>
          <w:sz w:val="22"/>
          <w:szCs w:val="22"/>
        </w:rPr>
      </w:pPr>
    </w:p>
    <w:p w:rsidR="00EF39C5" w:rsidRPr="00020A5E" w:rsidRDefault="00EF39C5" w:rsidP="00EF39C5">
      <w:pPr>
        <w:rPr>
          <w:bCs/>
          <w:sz w:val="22"/>
          <w:szCs w:val="22"/>
        </w:rPr>
      </w:pPr>
    </w:p>
    <w:p w:rsidR="008A4A4F" w:rsidRPr="00020A5E" w:rsidRDefault="008A4A4F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Szczegółowe specyfikacje techniczne wykonania i odbioru robót</w:t>
      </w:r>
    </w:p>
    <w:p w:rsidR="008A4A4F" w:rsidRPr="00020A5E" w:rsidRDefault="008A4A4F" w:rsidP="00EF39C5">
      <w:pPr>
        <w:pStyle w:val="Tytu"/>
        <w:numPr>
          <w:ilvl w:val="0"/>
          <w:numId w:val="1"/>
        </w:numPr>
        <w:tabs>
          <w:tab w:val="clear" w:pos="907"/>
          <w:tab w:val="num" w:pos="0"/>
          <w:tab w:val="left" w:pos="18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Roboty betonowe</w:t>
      </w:r>
    </w:p>
    <w:p w:rsidR="008A4A4F" w:rsidRPr="00020A5E" w:rsidRDefault="00426241" w:rsidP="00EF39C5">
      <w:pPr>
        <w:pStyle w:val="Tytu"/>
        <w:tabs>
          <w:tab w:val="left" w:pos="18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KOD CPV 45262300-4</w:t>
      </w:r>
    </w:p>
    <w:p w:rsidR="008A4A4F" w:rsidRPr="00020A5E" w:rsidRDefault="00633455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1. WSTĘP</w:t>
      </w:r>
    </w:p>
    <w:p w:rsidR="008A4A4F" w:rsidRPr="00020A5E" w:rsidRDefault="008A4A4F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Przedmiot SST</w:t>
      </w:r>
    </w:p>
    <w:p w:rsidR="008A4A4F" w:rsidRPr="00020A5E" w:rsidRDefault="008A4A4F" w:rsidP="00EF39C5">
      <w:pPr>
        <w:pStyle w:val="Bezodstpw"/>
        <w:jc w:val="both"/>
        <w:rPr>
          <w:rFonts w:ascii="Times New Roman" w:hAnsi="Times New Roman"/>
        </w:rPr>
      </w:pPr>
      <w:r w:rsidRPr="00020A5E">
        <w:rPr>
          <w:rFonts w:ascii="Times New Roman" w:hAnsi="Times New Roman"/>
        </w:rPr>
        <w:t>Przedmiotem niniejszej SST są wymagania dotyczące wykonania i odbioru robót betoniarskich realizow</w:t>
      </w:r>
      <w:r w:rsidRPr="00020A5E">
        <w:rPr>
          <w:rFonts w:ascii="Times New Roman" w:hAnsi="Times New Roman"/>
        </w:rPr>
        <w:t>a</w:t>
      </w:r>
      <w:r w:rsidRPr="00020A5E">
        <w:rPr>
          <w:rFonts w:ascii="Times New Roman" w:hAnsi="Times New Roman"/>
        </w:rPr>
        <w:t>nych w ramach zamówienia.</w:t>
      </w:r>
    </w:p>
    <w:p w:rsidR="008A4A4F" w:rsidRPr="00020A5E" w:rsidRDefault="008A4A4F" w:rsidP="00EF39C5">
      <w:pPr>
        <w:pStyle w:val="Bezodstpw"/>
        <w:jc w:val="both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Zakres stosowania SST</w:t>
      </w:r>
    </w:p>
    <w:p w:rsidR="008A4A4F" w:rsidRPr="00020A5E" w:rsidRDefault="008A4A4F" w:rsidP="00EF39C5">
      <w:pPr>
        <w:pStyle w:val="Bezodstpw"/>
        <w:jc w:val="both"/>
        <w:rPr>
          <w:rFonts w:ascii="Times New Roman" w:hAnsi="Times New Roman"/>
        </w:rPr>
      </w:pPr>
      <w:r w:rsidRPr="00020A5E">
        <w:rPr>
          <w:rFonts w:ascii="Times New Roman" w:hAnsi="Times New Roman"/>
        </w:rPr>
        <w:t>Szczegółowa Specyfikacja Techniczna jest stosowana jako element SIWZ przy zlecaniu i realizacj</w:t>
      </w:r>
      <w:r w:rsidR="00194533" w:rsidRPr="00020A5E">
        <w:rPr>
          <w:rFonts w:ascii="Times New Roman" w:hAnsi="Times New Roman"/>
        </w:rPr>
        <w:t>i robót w</w:t>
      </w:r>
      <w:r w:rsidR="00194533" w:rsidRPr="00020A5E">
        <w:rPr>
          <w:rFonts w:ascii="Times New Roman" w:hAnsi="Times New Roman"/>
        </w:rPr>
        <w:t>y</w:t>
      </w:r>
      <w:r w:rsidR="00194533" w:rsidRPr="00020A5E">
        <w:rPr>
          <w:rFonts w:ascii="Times New Roman" w:hAnsi="Times New Roman"/>
        </w:rPr>
        <w:t>mienionych</w:t>
      </w:r>
      <w:r w:rsidRPr="00020A5E">
        <w:rPr>
          <w:rFonts w:ascii="Times New Roman" w:hAnsi="Times New Roman"/>
        </w:rPr>
        <w:t>.</w:t>
      </w:r>
    </w:p>
    <w:p w:rsidR="008A4A4F" w:rsidRPr="00020A5E" w:rsidRDefault="008A4A4F" w:rsidP="00EF39C5">
      <w:pPr>
        <w:pStyle w:val="Bezodstpw"/>
        <w:jc w:val="both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Zakres robót objętych SST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Roboty, których dotyczy specyfikacja obejmują wszystkie czynności umożliwiające i mające na celu wykon</w:t>
      </w:r>
      <w:r w:rsidRPr="00020A5E">
        <w:rPr>
          <w:color w:val="auto"/>
        </w:rPr>
        <w:t>a</w:t>
      </w:r>
      <w:r w:rsidRPr="00020A5E">
        <w:rPr>
          <w:color w:val="auto"/>
        </w:rPr>
        <w:t>nie betonu w elementach objętych kontraktem. W zakres tych robót wchodzi:</w:t>
      </w:r>
    </w:p>
    <w:p w:rsidR="008A4A4F" w:rsidRPr="00020A5E" w:rsidRDefault="008A4A4F" w:rsidP="00D50023">
      <w:pPr>
        <w:pStyle w:val="znormal"/>
        <w:widowControl/>
        <w:numPr>
          <w:ilvl w:val="0"/>
          <w:numId w:val="57"/>
        </w:numPr>
        <w:tabs>
          <w:tab w:val="clear" w:pos="1854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Betony konstrukcyjne.</w:t>
      </w:r>
    </w:p>
    <w:p w:rsidR="008A4A4F" w:rsidRPr="00020A5E" w:rsidRDefault="008A4A4F" w:rsidP="00EF39C5">
      <w:pPr>
        <w:pStyle w:val="Bezodstpw"/>
        <w:jc w:val="both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Określenia podstawowe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</w:pPr>
      <w:r w:rsidRPr="00020A5E">
        <w:rPr>
          <w:color w:val="auto"/>
        </w:rPr>
        <w:t>Określenia podane w niniejszej SST są zgodne z obowiązującymi odpowiednimi norm</w:t>
      </w:r>
      <w:r w:rsidRPr="00020A5E">
        <w:rPr>
          <w:color w:val="auto"/>
        </w:rPr>
        <w:t>a</w:t>
      </w:r>
      <w:r w:rsidRPr="00020A5E">
        <w:rPr>
          <w:color w:val="auto"/>
        </w:rPr>
        <w:t>mi i wy</w:t>
      </w:r>
      <w:r w:rsidRPr="00020A5E">
        <w:rPr>
          <w:color w:val="auto"/>
        </w:rPr>
        <w:softHyphen/>
        <w:t>tycznymi.</w:t>
      </w:r>
    </w:p>
    <w:p w:rsidR="008A4A4F" w:rsidRPr="00020A5E" w:rsidRDefault="008A4A4F" w:rsidP="00EF39C5">
      <w:pPr>
        <w:pStyle w:val="Bezodstpw"/>
        <w:jc w:val="both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wymagania dotyczące robót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Wykonawca robót jest odpowiedzialny za jakość ich wykonania, ich zgodność z Dokumentacją Proje</w:t>
      </w:r>
      <w:r w:rsidRPr="00020A5E">
        <w:rPr>
          <w:color w:val="auto"/>
        </w:rPr>
        <w:t>k</w:t>
      </w:r>
      <w:r w:rsidRPr="00020A5E">
        <w:rPr>
          <w:color w:val="auto"/>
        </w:rPr>
        <w:t>tową, SST i poleceniami Inżyniera.</w:t>
      </w:r>
    </w:p>
    <w:p w:rsidR="008A4A4F" w:rsidRPr="00020A5E" w:rsidRDefault="00633455" w:rsidP="00EF39C5">
      <w:pPr>
        <w:pStyle w:val="Bezodstpw"/>
        <w:ind w:left="360"/>
        <w:jc w:val="both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2. MATERIAŁY</w:t>
      </w:r>
    </w:p>
    <w:p w:rsidR="008A4A4F" w:rsidRPr="00020A5E" w:rsidRDefault="008A4A4F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</w:rPr>
        <w:t>Ogólne wymagania dotyczące materiałów opisano w Ogólnych ST.</w:t>
      </w:r>
    </w:p>
    <w:p w:rsidR="008A4A4F" w:rsidRPr="00020A5E" w:rsidRDefault="008A4A4F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Składniki mieszanki betonowej</w:t>
      </w:r>
    </w:p>
    <w:p w:rsidR="008A4A4F" w:rsidRPr="00020A5E" w:rsidRDefault="008A4A4F" w:rsidP="00D50023">
      <w:pPr>
        <w:pStyle w:val="znormal"/>
        <w:widowControl/>
        <w:numPr>
          <w:ilvl w:val="0"/>
          <w:numId w:val="42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Cement</w:t>
      </w:r>
    </w:p>
    <w:p w:rsidR="008A4A4F" w:rsidRPr="00020A5E" w:rsidRDefault="008A4A4F" w:rsidP="00D50023">
      <w:pPr>
        <w:pStyle w:val="znormal"/>
        <w:widowControl/>
        <w:numPr>
          <w:ilvl w:val="0"/>
          <w:numId w:val="57"/>
        </w:numPr>
        <w:tabs>
          <w:tab w:val="clear" w:pos="1854"/>
          <w:tab w:val="num" w:pos="360"/>
        </w:tabs>
        <w:spacing w:line="240" w:lineRule="auto"/>
        <w:ind w:left="360"/>
      </w:pPr>
      <w:r w:rsidRPr="00020A5E">
        <w:rPr>
          <w:color w:val="auto"/>
        </w:rPr>
        <w:t>Rodzaje cementu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Dopuszczalne jest stosowanie jedynie cementu portlandzkiego czystego, tj. bez dodatków minera</w:t>
      </w:r>
      <w:r w:rsidRPr="00020A5E">
        <w:rPr>
          <w:color w:val="auto"/>
        </w:rPr>
        <w:t>l</w:t>
      </w:r>
      <w:r w:rsidRPr="00020A5E">
        <w:rPr>
          <w:color w:val="auto"/>
        </w:rPr>
        <w:t>nych wg normy PN-B-30000:1990 o następujących markach: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marki „25” – do betonu klasy C10/12–C20/25;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marki „35” – do betonu klasy wyższej niż C20/25.</w:t>
      </w:r>
    </w:p>
    <w:p w:rsidR="008A4A4F" w:rsidRPr="00020A5E" w:rsidRDefault="008A4A4F" w:rsidP="00D50023">
      <w:pPr>
        <w:pStyle w:val="znormal"/>
        <w:widowControl/>
        <w:numPr>
          <w:ilvl w:val="0"/>
          <w:numId w:val="43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Wymagania dotyczące składu cementu</w:t>
      </w:r>
    </w:p>
    <w:p w:rsidR="008A4A4F" w:rsidRPr="00020A5E" w:rsidRDefault="00194533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W</w:t>
      </w:r>
      <w:r w:rsidR="008A4A4F" w:rsidRPr="00020A5E">
        <w:rPr>
          <w:color w:val="auto"/>
        </w:rPr>
        <w:t>g ustaleń normy PN-B-30000:1990 oraz ponadto zgodnie z zarządzeniem Ministra Komunikacji wym</w:t>
      </w:r>
      <w:r w:rsidR="008A4A4F" w:rsidRPr="00020A5E">
        <w:rPr>
          <w:color w:val="auto"/>
        </w:rPr>
        <w:t>a</w:t>
      </w:r>
      <w:r w:rsidR="008A4A4F" w:rsidRPr="00020A5E">
        <w:rPr>
          <w:color w:val="auto"/>
        </w:rPr>
        <w:t>ga się, aby cementy te charakteryzowały się n</w:t>
      </w:r>
      <w:r w:rsidR="008A4A4F" w:rsidRPr="00020A5E">
        <w:rPr>
          <w:color w:val="auto"/>
        </w:rPr>
        <w:t>a</w:t>
      </w:r>
      <w:r w:rsidR="008A4A4F" w:rsidRPr="00020A5E">
        <w:rPr>
          <w:color w:val="auto"/>
        </w:rPr>
        <w:t>stępującym składem: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zawartość krzemianu trójwapniowego olitu (C3S) 50÷60%,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zawartość glinianu trójwapniowego olitu (C3A) &lt;7%,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zawartość alkaliów do 0,6%,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zawartość alkaliów pod warunkiem zastosowania kruszywa niea</w:t>
      </w:r>
      <w:r w:rsidRPr="00020A5E">
        <w:t>k</w:t>
      </w:r>
      <w:r w:rsidRPr="00020A5E">
        <w:t>tywnego do 0,9%,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zawartość C4AF+2C3A (zalecane) &lt;20%.</w:t>
      </w:r>
    </w:p>
    <w:p w:rsidR="008A4A4F" w:rsidRPr="00020A5E" w:rsidRDefault="008A4A4F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Opakowanie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Cement wysyłany w opakowaniu powinien być pakowany w worki papierowe WK, co najmniej trzywa</w:t>
      </w:r>
      <w:r w:rsidRPr="00020A5E">
        <w:rPr>
          <w:color w:val="auto"/>
        </w:rPr>
        <w:t>r</w:t>
      </w:r>
      <w:r w:rsidRPr="00020A5E">
        <w:rPr>
          <w:color w:val="auto"/>
        </w:rPr>
        <w:t>stwowe, wg PN-76/P-79005.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 xml:space="preserve">Masa worka z cementem powinna wynosić </w:t>
      </w:r>
      <w:smartTag w:uri="urn:schemas-microsoft-com:office:smarttags" w:element="metricconverter">
        <w:smartTagPr>
          <w:attr w:name="ProductID" w:val="50,2 kg"/>
        </w:smartTagPr>
        <w:r w:rsidRPr="00020A5E">
          <w:rPr>
            <w:color w:val="auto"/>
          </w:rPr>
          <w:t>50,2 kg</w:t>
        </w:r>
      </w:smartTag>
      <w:r w:rsidRPr="00020A5E">
        <w:rPr>
          <w:color w:val="auto"/>
        </w:rPr>
        <w:t>. Na workach powinien być umieszczony trwały, w</w:t>
      </w:r>
      <w:r w:rsidRPr="00020A5E">
        <w:rPr>
          <w:color w:val="auto"/>
        </w:rPr>
        <w:t>y</w:t>
      </w:r>
      <w:r w:rsidRPr="00020A5E">
        <w:rPr>
          <w:color w:val="auto"/>
        </w:rPr>
        <w:t>raźny napis zawierający następuj</w:t>
      </w:r>
      <w:r w:rsidRPr="00020A5E">
        <w:rPr>
          <w:color w:val="auto"/>
        </w:rPr>
        <w:t>ą</w:t>
      </w:r>
      <w:r w:rsidRPr="00020A5E">
        <w:rPr>
          <w:color w:val="auto"/>
        </w:rPr>
        <w:t>ce dane: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Oznaczenie,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nazwa wytwórni i miejscowości,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masa worka z cementem,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data wysyłki,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termin trwałości cementu.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Dla cementu luzem należy stosować cementowagony i</w:t>
      </w:r>
      <w:r w:rsidR="00194533" w:rsidRPr="00020A5E">
        <w:rPr>
          <w:color w:val="auto"/>
        </w:rPr>
        <w:t xml:space="preserve"> cementosamochody wyposażone we </w:t>
      </w:r>
      <w:r w:rsidRPr="00020A5E">
        <w:rPr>
          <w:color w:val="auto"/>
        </w:rPr>
        <w:t>wsypy umo</w:t>
      </w:r>
      <w:r w:rsidRPr="00020A5E">
        <w:rPr>
          <w:color w:val="auto"/>
        </w:rPr>
        <w:t>ż</w:t>
      </w:r>
      <w:r w:rsidRPr="00020A5E">
        <w:rPr>
          <w:color w:val="auto"/>
        </w:rPr>
        <w:t>liwiające grawitacyjne napełnianie zbiorników i urządzenie do wyładowania cementu oraz powinny być przystosowane do plombowania i wsypów i wysypów.</w:t>
      </w:r>
    </w:p>
    <w:p w:rsidR="008A4A4F" w:rsidRPr="00020A5E" w:rsidRDefault="008A4A4F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Świadectwo jakości cementu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Każda partia wysyłanego cementu powinna być zaopatrzona w sygnaturę odbiorczą kontroli jakości zgo</w:t>
      </w:r>
      <w:r w:rsidRPr="00020A5E">
        <w:rPr>
          <w:color w:val="auto"/>
        </w:rPr>
        <w:t>d</w:t>
      </w:r>
      <w:r w:rsidRPr="00020A5E">
        <w:rPr>
          <w:color w:val="auto"/>
        </w:rPr>
        <w:t>nie z PN-EN 147-2.</w:t>
      </w:r>
    </w:p>
    <w:p w:rsidR="008A4A4F" w:rsidRPr="00020A5E" w:rsidRDefault="008A4A4F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Akceptowanie poszczególnych partii cementu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Każda partia cementu przed jej użyciem do betonu musi uzyskać akceptację Inżyniera.</w:t>
      </w:r>
    </w:p>
    <w:p w:rsidR="008A4A4F" w:rsidRPr="00020A5E" w:rsidRDefault="008A4A4F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Bieżąca kontrola podstawowych parametrów cementu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Cement pochodzący z każdej dostawy musi być poddany badaniom wg normy PN-EN 196-1:1996, PN-EN 196-3:1996 i PN-EN 196-6:1997, a wyniki oc</w:t>
      </w:r>
      <w:r w:rsidRPr="00020A5E">
        <w:rPr>
          <w:color w:val="auto"/>
        </w:rPr>
        <w:t>e</w:t>
      </w:r>
      <w:r w:rsidRPr="00020A5E">
        <w:rPr>
          <w:color w:val="auto"/>
        </w:rPr>
        <w:t>nione wg normy PN-B-30000:1990.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Zakres badań cementu pochodzącego z dostawy, dla której jest atest z wynikami badań cementowni obe</w:t>
      </w:r>
      <w:r w:rsidRPr="00020A5E">
        <w:rPr>
          <w:color w:val="auto"/>
        </w:rPr>
        <w:t>j</w:t>
      </w:r>
      <w:r w:rsidRPr="00020A5E">
        <w:rPr>
          <w:color w:val="auto"/>
        </w:rPr>
        <w:t>muje tylko badania podst</w:t>
      </w:r>
      <w:r w:rsidRPr="00020A5E">
        <w:rPr>
          <w:color w:val="auto"/>
        </w:rPr>
        <w:t>a</w:t>
      </w:r>
      <w:r w:rsidRPr="00020A5E">
        <w:rPr>
          <w:color w:val="auto"/>
        </w:rPr>
        <w:t>wowe.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Ponadto przed użyciem cementu do wykonania mieszanki betonowej zaleca się przeprowadzenie ko</w:t>
      </w:r>
      <w:r w:rsidRPr="00020A5E">
        <w:rPr>
          <w:color w:val="auto"/>
        </w:rPr>
        <w:t>n</w:t>
      </w:r>
      <w:r w:rsidRPr="00020A5E">
        <w:rPr>
          <w:color w:val="auto"/>
        </w:rPr>
        <w:t>troli obejmującej: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lastRenderedPageBreak/>
        <w:t>oznaczenie czasu wiązania wg PN-EN 196-1:1996, PN-EN 196-3:1996 i PN-EN 196-6:1997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oznaczenie zmiany objętości wg PN-EN 196-1:1996, PN-EN 196-3:1996 i PN-EN 196-6:1997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sprawdzenie zawartości grudek (zbryleń) nie dających się rozgnieść w palcach i nie rozpadających się w wodzie.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W przypadku, gdy w/w kontrola wykaże niezgodność z normami cement nie może być użyty do bet</w:t>
      </w:r>
      <w:r w:rsidRPr="00020A5E">
        <w:t>o</w:t>
      </w:r>
      <w:r w:rsidRPr="00020A5E">
        <w:t>nu.</w:t>
      </w:r>
    </w:p>
    <w:p w:rsidR="008A4A4F" w:rsidRPr="00020A5E" w:rsidRDefault="008A4A4F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Magazynowanie i okres składowania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Miejsca przechowywania cementu mogą być następujące: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dla cementu pakowanego (workowanego) – składy otwarte (wydzielone miejsca zadaszone na otwa</w:t>
      </w:r>
      <w:r w:rsidRPr="00020A5E">
        <w:t>r</w:t>
      </w:r>
      <w:r w:rsidRPr="00020A5E">
        <w:t>tym terenie zabezpieczone z bo</w:t>
      </w:r>
      <w:r w:rsidRPr="00020A5E">
        <w:softHyphen/>
        <w:t>ków przed opadami) lub magazyny zamknięte (budynki lub pomies</w:t>
      </w:r>
      <w:r w:rsidRPr="00020A5E">
        <w:t>z</w:t>
      </w:r>
      <w:r w:rsidRPr="00020A5E">
        <w:t>czenia o szcze</w:t>
      </w:r>
      <w:r w:rsidRPr="00020A5E">
        <w:t>l</w:t>
      </w:r>
      <w:r w:rsidRPr="00020A5E">
        <w:t>nym dachu i ścianach);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dla cementu luzem – magazyny specjalne (zbiorniki stalowe, żelbetowe lub betonowe przystosowane do pneumatycznego załadowania i wyładowania cementu luzem, zaopatrzone w urządzenia do prz</w:t>
      </w:r>
      <w:r w:rsidRPr="00020A5E">
        <w:t>e</w:t>
      </w:r>
      <w:r w:rsidRPr="00020A5E">
        <w:t>prowadzenia kontroli objętości cementu znajdującego się w zbiorniku lub otwory do przeprowadzenia pomiarów poziomu cementu, włazy do czyszczenia oraz klamry na zewnętrznych ścianach).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Podłoża składów otwartych powinny być twarde i suche, odpowiednio pochylone, zabezpieczające c</w:t>
      </w:r>
      <w:r w:rsidRPr="00020A5E">
        <w:rPr>
          <w:color w:val="auto"/>
        </w:rPr>
        <w:t>e</w:t>
      </w:r>
      <w:r w:rsidRPr="00020A5E">
        <w:rPr>
          <w:color w:val="auto"/>
        </w:rPr>
        <w:t>ment przed ściekaniem wody deszczowej i zanieczyszczeniem.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Podłogi magazynów zamkniętych powinny być suche i czyste, zabezpieczające cement przed zawilgoc</w:t>
      </w:r>
      <w:r w:rsidRPr="00020A5E">
        <w:rPr>
          <w:color w:val="auto"/>
        </w:rPr>
        <w:t>e</w:t>
      </w:r>
      <w:r w:rsidRPr="00020A5E">
        <w:rPr>
          <w:color w:val="auto"/>
        </w:rPr>
        <w:t>niem i zanieczyszczeniem.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Dopuszczalny okres przechowywania cementu zależny jest od mie</w:t>
      </w:r>
      <w:r w:rsidRPr="00020A5E">
        <w:rPr>
          <w:color w:val="auto"/>
        </w:rPr>
        <w:t>j</w:t>
      </w:r>
      <w:r w:rsidRPr="00020A5E">
        <w:rPr>
          <w:color w:val="auto"/>
        </w:rPr>
        <w:t>sca przechowywania.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Cement nie może być użyty do betonu po okresie: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10 dni w przypadku przechowywania go w zadaszonych składach otwa</w:t>
      </w:r>
      <w:r w:rsidRPr="00020A5E">
        <w:t>r</w:t>
      </w:r>
      <w:r w:rsidRPr="00020A5E">
        <w:t>tych;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po upływie okresu trwałości podanego przez wytwórcę w przypadku przechowywania w składach z</w:t>
      </w:r>
      <w:r w:rsidRPr="00020A5E">
        <w:t>a</w:t>
      </w:r>
      <w:r w:rsidRPr="00020A5E">
        <w:t>mkniętych;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Każda partia cementu posiadająca oddzielne świadectwo jakości powinno być przechowywana w sp</w:t>
      </w:r>
      <w:r w:rsidRPr="00020A5E">
        <w:t>o</w:t>
      </w:r>
      <w:r w:rsidRPr="00020A5E">
        <w:t>sób umożliwiający jej łatwe rozróżnienie.</w:t>
      </w:r>
    </w:p>
    <w:p w:rsidR="008A4A4F" w:rsidRPr="00020A5E" w:rsidRDefault="008A4A4F" w:rsidP="00D50023">
      <w:pPr>
        <w:pStyle w:val="znormal"/>
        <w:widowControl/>
        <w:numPr>
          <w:ilvl w:val="0"/>
          <w:numId w:val="42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Kruszywo</w:t>
      </w:r>
    </w:p>
    <w:p w:rsidR="008A4A4F" w:rsidRPr="00020A5E" w:rsidRDefault="008A4A4F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Rodzaj kruszywa i uziarnienie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Do betonu należy stosować kruszywo mineralne odpowiadające wymaganiom normy PN-B-06712/A1:1997, z tym że marka kruszywa nie powinna być niższa niż klasa betonu.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Ziarna kruszywa nie powinny być większe niż: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1/3 najmniejszego wymiaru przekroju poprzecznego elementu;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3/4 odległości w świetle między prętami zbrojenia leżącymi w jednej płaszczyźnie prostopadłej do ki</w:t>
      </w:r>
      <w:r w:rsidRPr="00020A5E">
        <w:t>e</w:t>
      </w:r>
      <w:r w:rsidRPr="00020A5E">
        <w:t>runku betonowania.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>Kontrola partii kruszywa przed użyciem go do wykonania mieszanki betonowej obejmuje oznacz</w:t>
      </w:r>
      <w:r w:rsidRPr="00020A5E">
        <w:rPr>
          <w:color w:val="auto"/>
        </w:rPr>
        <w:t>e</w:t>
      </w:r>
      <w:r w:rsidRPr="00020A5E">
        <w:rPr>
          <w:color w:val="auto"/>
        </w:rPr>
        <w:t>nia: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składu ziarnowego wg PN-EN 933-1:2000,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kształtu ziarn wg PN-EN 933-4:2001,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zawartości pyłów mineralnych wg PN-78/B-06714/13,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zawartości zanieczyszczeń obcych wg PN-76/B-06714/12.</w:t>
      </w:r>
    </w:p>
    <w:p w:rsidR="008A4A4F" w:rsidRPr="00020A5E" w:rsidRDefault="008A4A4F" w:rsidP="00EF39C5">
      <w:pPr>
        <w:pStyle w:val="znormal"/>
        <w:widowControl/>
        <w:spacing w:line="240" w:lineRule="auto"/>
        <w:rPr>
          <w:color w:val="auto"/>
        </w:rPr>
      </w:pPr>
      <w:r w:rsidRPr="00020A5E">
        <w:rPr>
          <w:color w:val="auto"/>
        </w:rPr>
        <w:t xml:space="preserve">W celu umożliwienia korekty recepty roboczej mieszanki betonowej należy prowadzić bieżącą kontrolę wilgotności kruszywa wg PN-EN 1997-6:2002 i </w:t>
      </w:r>
      <w:r w:rsidR="00194533" w:rsidRPr="00020A5E">
        <w:rPr>
          <w:color w:val="auto"/>
        </w:rPr>
        <w:t xml:space="preserve">stałości zawartości frakcji 0–2 </w:t>
      </w:r>
      <w:r w:rsidRPr="00020A5E">
        <w:rPr>
          <w:color w:val="auto"/>
        </w:rPr>
        <w:t>mm.</w:t>
      </w:r>
    </w:p>
    <w:p w:rsidR="008A4A4F" w:rsidRPr="00020A5E" w:rsidRDefault="008A4A4F" w:rsidP="00D50023">
      <w:pPr>
        <w:pStyle w:val="znormal"/>
        <w:widowControl/>
        <w:numPr>
          <w:ilvl w:val="0"/>
          <w:numId w:val="42"/>
        </w:numPr>
        <w:spacing w:line="240" w:lineRule="auto"/>
        <w:ind w:left="360"/>
        <w:rPr>
          <w:b/>
          <w:color w:val="auto"/>
        </w:rPr>
      </w:pPr>
      <w:r w:rsidRPr="00020A5E">
        <w:rPr>
          <w:color w:val="auto"/>
        </w:rPr>
        <w:t>Wymagania do betonu konstrukcyjnego użytego do budowy</w:t>
      </w:r>
      <w:r w:rsidRPr="00020A5E">
        <w:rPr>
          <w:b/>
          <w:color w:val="auto"/>
        </w:rPr>
        <w:t xml:space="preserve"> </w:t>
      </w:r>
    </w:p>
    <w:p w:rsidR="008A4A4F" w:rsidRPr="00020A5E" w:rsidRDefault="008A4A4F" w:rsidP="00EF39C5">
      <w:pPr>
        <w:pStyle w:val="KRESKA"/>
        <w:tabs>
          <w:tab w:val="clear" w:pos="757"/>
        </w:tabs>
        <w:spacing w:line="240" w:lineRule="auto"/>
        <w:ind w:left="0" w:firstLine="0"/>
        <w:rPr>
          <w:u w:val="single"/>
        </w:rPr>
      </w:pPr>
      <w:r w:rsidRPr="00020A5E">
        <w:rPr>
          <w:u w:val="single"/>
        </w:rPr>
        <w:t>Materiał do wykonania betonu konstrukcyjnego:</w:t>
      </w:r>
    </w:p>
    <w:p w:rsidR="008A4A4F" w:rsidRPr="00020A5E" w:rsidRDefault="008A4A4F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beton klasy C20/25.</w:t>
      </w:r>
    </w:p>
    <w:p w:rsidR="008A4A4F" w:rsidRPr="00020A5E" w:rsidRDefault="00194533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w</w:t>
      </w:r>
      <w:r w:rsidR="008A4A4F" w:rsidRPr="00020A5E">
        <w:rPr>
          <w:color w:val="auto"/>
        </w:rPr>
        <w:t xml:space="preserve">ymagania co do szczelności i mrozoodporności wg PN-EN 206-1:2003, tj.: 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nasiąkliwość nie większa niż 4%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mrozoodporność przy ubytku masy nie większym niż 5%, spadek wytrzymałości nie większy od 20% po 150 cyklach zamrażania i rozmrażania.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ab/>
        <w:t>Wymagania ogólne wg PN-EN 206-1:2003.</w:t>
      </w:r>
    </w:p>
    <w:p w:rsidR="008A4A4F" w:rsidRPr="00020A5E" w:rsidRDefault="008A4A4F" w:rsidP="00EF39C5">
      <w:pPr>
        <w:pStyle w:val="z11"/>
        <w:widowControl/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>Materiały do wykonania betonu podkładowego:</w:t>
      </w:r>
    </w:p>
    <w:p w:rsidR="008A4A4F" w:rsidRPr="00020A5E" w:rsidRDefault="008A4A4F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beton klasy C12/15 z utrzymaniem wymagań i badań tylko w zakresie wytrzymałości betonu na ścisk</w:t>
      </w:r>
      <w:r w:rsidRPr="00020A5E">
        <w:rPr>
          <w:color w:val="auto"/>
        </w:rPr>
        <w:t>a</w:t>
      </w:r>
      <w:r w:rsidRPr="00020A5E">
        <w:rPr>
          <w:color w:val="auto"/>
        </w:rPr>
        <w:t>nie.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Orientacyjny skład betonu podkładowego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pospółka kruszona 0/40,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cement hutniczy 25. Ilość cementu 6%, gd max = 2,09 gr/cm3, wilgotność optymalna 8%.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Kruszywo równomiernie stopniowane o frakcjach: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20/40 = 30%,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20/10 = 20%,</w:t>
      </w:r>
    </w:p>
    <w:p w:rsidR="008A4A4F" w:rsidRPr="00020A5E" w:rsidRDefault="008A4A4F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0/2 = 30%</w:t>
      </w:r>
    </w:p>
    <w:p w:rsidR="008A4A4F" w:rsidRPr="00020A5E" w:rsidRDefault="00633455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3. SPRZĘT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Ogólne wymagania dotyczące sprzętu podano w części ogólnej niniejszej specyf</w:t>
      </w:r>
      <w:r w:rsidRPr="00020A5E">
        <w:rPr>
          <w:color w:val="auto"/>
        </w:rPr>
        <w:t>i</w:t>
      </w:r>
      <w:r w:rsidR="00633455" w:rsidRPr="00020A5E">
        <w:rPr>
          <w:color w:val="auto"/>
        </w:rPr>
        <w:t>kacji.</w:t>
      </w:r>
    </w:p>
    <w:p w:rsidR="008A4A4F" w:rsidRPr="00020A5E" w:rsidRDefault="008A4A4F" w:rsidP="00EF39C5">
      <w:pPr>
        <w:shd w:val="clear" w:color="auto" w:fill="FFFFFF"/>
        <w:tabs>
          <w:tab w:val="num" w:pos="0"/>
        </w:tabs>
        <w:ind w:right="250"/>
        <w:jc w:val="both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Dozatory muszą mieć aktualne świadectwo legalizacji. Mieszanie składników powinno się odbywać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łącznie w betoniarkach o wymuszonym działaniu (zabrania się stosowania mieszarek wolno spad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wych).</w:t>
      </w:r>
    </w:p>
    <w:p w:rsidR="008A4A4F" w:rsidRPr="00020A5E" w:rsidRDefault="00633455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4. TRANSPORT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Ogólne wymagania dotyczące środków transportu podano w części ogólnej ninie</w:t>
      </w:r>
      <w:r w:rsidR="00633455" w:rsidRPr="00020A5E">
        <w:rPr>
          <w:color w:val="auto"/>
        </w:rPr>
        <w:t>jszej specyfik</w:t>
      </w:r>
      <w:r w:rsidR="00633455" w:rsidRPr="00020A5E">
        <w:rPr>
          <w:color w:val="auto"/>
        </w:rPr>
        <w:t>a</w:t>
      </w:r>
      <w:r w:rsidR="00633455" w:rsidRPr="00020A5E">
        <w:rPr>
          <w:color w:val="auto"/>
        </w:rPr>
        <w:t>cji</w:t>
      </w:r>
      <w:r w:rsidRPr="00020A5E">
        <w:rPr>
          <w:color w:val="auto"/>
        </w:rPr>
        <w:t>.</w:t>
      </w:r>
    </w:p>
    <w:p w:rsidR="008A4A4F" w:rsidRPr="00020A5E" w:rsidRDefault="008A4A4F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Transport, podawanie i układanie mieszanki betonowej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Mieszanki betonowe mogą być transportowane mieszalnikami samochodowymi (tzw. gruszk</w:t>
      </w:r>
      <w:r w:rsidRPr="00020A5E">
        <w:t>a</w:t>
      </w:r>
      <w:r w:rsidRPr="00020A5E">
        <w:t>mi).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Ilość „gruszek” należy dobrać tak, aby zapewnić wymaganą szybkość betonowania z uwzględnieniem odległ</w:t>
      </w:r>
      <w:r w:rsidRPr="00020A5E">
        <w:t>o</w:t>
      </w:r>
      <w:r w:rsidRPr="00020A5E">
        <w:t>ści dowozu, czasu twardnienia betonu oraz koniecznej r</w:t>
      </w:r>
      <w:r w:rsidRPr="00020A5E">
        <w:t>e</w:t>
      </w:r>
      <w:r w:rsidRPr="00020A5E">
        <w:t>zerwy w przypadku awarii samochodu.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Czas transportu i wbudowania mieszanki nie powinien być dłuższy niż:</w:t>
      </w:r>
    </w:p>
    <w:p w:rsidR="008A4A4F" w:rsidRPr="00020A5E" w:rsidRDefault="008A4A4F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90 minut przy temperaturze otoczenia +</w:t>
      </w:r>
      <w:smartTag w:uri="urn:schemas-microsoft-com:office:smarttags" w:element="metricconverter">
        <w:smartTagPr>
          <w:attr w:name="ProductID" w:val="15ﾰC"/>
        </w:smartTagPr>
        <w:r w:rsidRPr="00020A5E">
          <w:rPr>
            <w:color w:val="auto"/>
          </w:rPr>
          <w:t>15°C</w:t>
        </w:r>
      </w:smartTag>
      <w:r w:rsidRPr="00020A5E">
        <w:rPr>
          <w:color w:val="auto"/>
        </w:rPr>
        <w:t>;</w:t>
      </w:r>
    </w:p>
    <w:p w:rsidR="008A4A4F" w:rsidRPr="00020A5E" w:rsidRDefault="008A4A4F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70 minut przy temperaturze otoczenia +</w:t>
      </w:r>
      <w:smartTag w:uri="urn:schemas-microsoft-com:office:smarttags" w:element="metricconverter">
        <w:smartTagPr>
          <w:attr w:name="ProductID" w:val="20ﾰC"/>
        </w:smartTagPr>
        <w:r w:rsidRPr="00020A5E">
          <w:rPr>
            <w:color w:val="auto"/>
          </w:rPr>
          <w:t>20°C</w:t>
        </w:r>
      </w:smartTag>
      <w:r w:rsidRPr="00020A5E">
        <w:rPr>
          <w:color w:val="auto"/>
        </w:rPr>
        <w:t>;</w:t>
      </w:r>
    </w:p>
    <w:p w:rsidR="008A4A4F" w:rsidRPr="00020A5E" w:rsidRDefault="008A4A4F" w:rsidP="00D50023">
      <w:pPr>
        <w:pStyle w:val="znormal"/>
        <w:keepNext/>
        <w:widowControl/>
        <w:numPr>
          <w:ilvl w:val="0"/>
          <w:numId w:val="44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30 minut przy temperaturze otoczenia +</w:t>
      </w:r>
      <w:smartTag w:uri="urn:schemas-microsoft-com:office:smarttags" w:element="metricconverter">
        <w:smartTagPr>
          <w:attr w:name="ProductID" w:val="30ﾰC"/>
        </w:smartTagPr>
        <w:r w:rsidRPr="00020A5E">
          <w:rPr>
            <w:color w:val="auto"/>
          </w:rPr>
          <w:t>30°C</w:t>
        </w:r>
      </w:smartTag>
      <w:r w:rsidRPr="00020A5E">
        <w:rPr>
          <w:color w:val="auto"/>
        </w:rPr>
        <w:t>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rFonts w:eastAsia="Calibri"/>
          <w:lang w:eastAsia="en-US"/>
        </w:rPr>
      </w:pPr>
      <w:r w:rsidRPr="00020A5E">
        <w:rPr>
          <w:rFonts w:eastAsia="Calibri"/>
          <w:lang w:eastAsia="en-US"/>
        </w:rPr>
        <w:t>Wykonawca jest zobowiązany do stosowania jedynie takich środków transportu, które nie wpłyną niekorzys</w:t>
      </w:r>
      <w:r w:rsidRPr="00020A5E">
        <w:rPr>
          <w:rFonts w:eastAsia="Calibri"/>
          <w:lang w:eastAsia="en-US"/>
        </w:rPr>
        <w:t>t</w:t>
      </w:r>
      <w:r w:rsidRPr="00020A5E">
        <w:rPr>
          <w:rFonts w:eastAsia="Calibri"/>
          <w:lang w:eastAsia="en-US"/>
        </w:rPr>
        <w:t>nie na jakość robót i właściwości przewożonych towarów. Środki transportu winny być zgodne z ustaleniami ST, PZJ oraz projektu organizacji robót, który uzyskał akceptacje I</w:t>
      </w:r>
      <w:r w:rsidRPr="00020A5E">
        <w:rPr>
          <w:rFonts w:eastAsia="Calibri"/>
          <w:lang w:eastAsia="en-US"/>
        </w:rPr>
        <w:t>n</w:t>
      </w:r>
      <w:r w:rsidRPr="00020A5E">
        <w:rPr>
          <w:rFonts w:eastAsia="Calibri"/>
          <w:lang w:eastAsia="en-US"/>
        </w:rPr>
        <w:t>spektora Nadzoru.</w:t>
      </w:r>
    </w:p>
    <w:p w:rsidR="008A4A4F" w:rsidRPr="00020A5E" w:rsidRDefault="008A4A4F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Przy ruchu po drogach publicznych pojazdy musza spełniać wymagania przepisów ruchu dr</w:t>
      </w:r>
      <w:r w:rsidRPr="00020A5E">
        <w:rPr>
          <w:rFonts w:eastAsia="Calibri"/>
          <w:sz w:val="22"/>
          <w:szCs w:val="22"/>
          <w:lang w:eastAsia="en-US"/>
        </w:rPr>
        <w:t>o</w:t>
      </w:r>
      <w:r w:rsidRPr="00020A5E">
        <w:rPr>
          <w:rFonts w:eastAsia="Calibri"/>
          <w:sz w:val="22"/>
          <w:szCs w:val="22"/>
          <w:lang w:eastAsia="en-US"/>
        </w:rPr>
        <w:t>gowego tak pod względem formalnym jak i bezpieczeństwa.</w:t>
      </w:r>
    </w:p>
    <w:p w:rsidR="008A4A4F" w:rsidRPr="00020A5E" w:rsidRDefault="00633455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5. WYKONYWANIE ROBÓT</w:t>
      </w:r>
    </w:p>
    <w:p w:rsidR="008A4A4F" w:rsidRPr="00020A5E" w:rsidRDefault="008A4A4F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Wymagania ogólne</w:t>
      </w:r>
    </w:p>
    <w:p w:rsidR="008A4A4F" w:rsidRPr="00020A5E" w:rsidRDefault="008A4A4F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Ogólne wymagania dotyczące robót opisano w OST.</w:t>
      </w:r>
    </w:p>
    <w:p w:rsidR="008A4A4F" w:rsidRPr="00020A5E" w:rsidRDefault="008A4A4F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robót jest odpowiedzialny za jakość ich wykonania, zgodność z Dokumentacją Techniczną, ST i poleceniami Inspektora Nadzoru.</w:t>
      </w:r>
    </w:p>
    <w:p w:rsidR="008A4A4F" w:rsidRPr="00020A5E" w:rsidRDefault="008A4A4F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tez odpowiedzialny za zorganizowanie procesu budowy oraz za prowadzenie robót i dok</w:t>
      </w:r>
      <w:r w:rsidRPr="00020A5E">
        <w:rPr>
          <w:rFonts w:eastAsia="Calibri"/>
          <w:sz w:val="22"/>
          <w:szCs w:val="22"/>
          <w:lang w:eastAsia="en-US"/>
        </w:rPr>
        <w:t>u</w:t>
      </w:r>
      <w:r w:rsidRPr="00020A5E">
        <w:rPr>
          <w:rFonts w:eastAsia="Calibri"/>
          <w:sz w:val="22"/>
          <w:szCs w:val="22"/>
          <w:lang w:eastAsia="en-US"/>
        </w:rPr>
        <w:t>mentacji budowy zgodnie z wymaganiami Ustawy - Prawo budowlane, prz</w:t>
      </w:r>
      <w:r w:rsidRPr="00020A5E">
        <w:rPr>
          <w:rFonts w:eastAsia="Calibri"/>
          <w:sz w:val="22"/>
          <w:szCs w:val="22"/>
          <w:lang w:eastAsia="en-US"/>
        </w:rPr>
        <w:t>e</w:t>
      </w:r>
      <w:r w:rsidRPr="00020A5E">
        <w:rPr>
          <w:rFonts w:eastAsia="Calibri"/>
          <w:sz w:val="22"/>
          <w:szCs w:val="22"/>
          <w:lang w:eastAsia="en-US"/>
        </w:rPr>
        <w:t>pisów techniczno-budowlanych, Decyzji udzielającej pozwolenia na budowę oraz postanowień Ko</w:t>
      </w:r>
      <w:r w:rsidRPr="00020A5E">
        <w:rPr>
          <w:rFonts w:eastAsia="Calibri"/>
          <w:sz w:val="22"/>
          <w:szCs w:val="22"/>
          <w:lang w:eastAsia="en-US"/>
        </w:rPr>
        <w:t>n</w:t>
      </w:r>
      <w:r w:rsidRPr="00020A5E">
        <w:rPr>
          <w:rFonts w:eastAsia="Calibri"/>
          <w:sz w:val="22"/>
          <w:szCs w:val="22"/>
          <w:lang w:eastAsia="en-US"/>
        </w:rPr>
        <w:t>traktu.</w:t>
      </w:r>
    </w:p>
    <w:p w:rsidR="008A4A4F" w:rsidRPr="00020A5E" w:rsidRDefault="008A4A4F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Podstawowe warunki techniczne wykonania robót</w:t>
      </w:r>
    </w:p>
    <w:p w:rsidR="008A4A4F" w:rsidRPr="00020A5E" w:rsidRDefault="008A4A4F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powinien prowadzić roboty przy betonowaniu tak, aby nie naruszyć lub uszkodzić innych el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mentów konstrukcyjnych. Należy zapewnić bezpieczeństwo pracy robotników oraz osób postronnych mog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cych znaleźć się w pobliżu miejsca (strefy), w rejonie której prowadzone są prace, zgodnie z aktualnymi prz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 xml:space="preserve">pisami dotyczącymi bezpieczeństwa i higieny pracy przy wykonywaniu tego typu robót. </w:t>
      </w:r>
    </w:p>
    <w:p w:rsidR="008A4A4F" w:rsidRPr="00020A5E" w:rsidRDefault="008A4A4F" w:rsidP="00EF39C5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020A5E">
        <w:rPr>
          <w:sz w:val="22"/>
          <w:szCs w:val="22"/>
        </w:rPr>
        <w:t>Przed przystąpieniem do pracy należy zapoznać pracowników z zasadami BHP i wyposażyć w odzież ochro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ną i narzędzia niezbędne do wykonania robót.</w:t>
      </w:r>
    </w:p>
    <w:p w:rsidR="008A4A4F" w:rsidRPr="00020A5E" w:rsidRDefault="008A4A4F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Roboty betoniarskie muszą być wykonane zgodnie z wymaganiami norm PN-EN</w:t>
      </w:r>
    </w:p>
    <w:p w:rsidR="008A4A4F" w:rsidRPr="00020A5E" w:rsidRDefault="008A4A4F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206-1:2003 i PN-63/B-06251.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Betonowanie można rozpocząć po uzyskaniu zezwolenia Inżyniera potwierdzonego wpisem do Dziennika B</w:t>
      </w:r>
      <w:r w:rsidRPr="00020A5E">
        <w:t>u</w:t>
      </w:r>
      <w:r w:rsidRPr="00020A5E">
        <w:t>dowy.</w:t>
      </w:r>
    </w:p>
    <w:p w:rsidR="008A4A4F" w:rsidRPr="00020A5E" w:rsidRDefault="008A4A4F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Szczegółowe warunki wykonania</w:t>
      </w:r>
    </w:p>
    <w:p w:rsidR="008A4A4F" w:rsidRPr="00020A5E" w:rsidRDefault="008A4A4F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Wytwarzanie mieszanki betonowej</w:t>
      </w:r>
    </w:p>
    <w:p w:rsidR="008A4A4F" w:rsidRPr="00020A5E" w:rsidRDefault="008A4A4F" w:rsidP="00D50023">
      <w:pPr>
        <w:pStyle w:val="znormal"/>
        <w:widowControl/>
        <w:numPr>
          <w:ilvl w:val="0"/>
          <w:numId w:val="45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Dozowanie składników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Dozowanie składników do mieszanki betonowej powinno być dokonywane wyłącznie wagowo, z dokładn</w:t>
      </w:r>
      <w:r w:rsidRPr="00020A5E">
        <w:t>o</w:t>
      </w:r>
      <w:r w:rsidRPr="00020A5E">
        <w:t>ścią: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2% – przy dozowaniu cementu i wody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3% – przy dozowaniu kruszywa.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Dozatory muszą mieć aktualne świadectwo legalizacji.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Przy dozowaniu składników powinno się uwzględniać korektę związaną ze zmiennym zawilgoceniem krusz</w:t>
      </w:r>
      <w:r w:rsidRPr="00020A5E">
        <w:t>y</w:t>
      </w:r>
      <w:r w:rsidRPr="00020A5E">
        <w:t>wa.</w:t>
      </w:r>
    </w:p>
    <w:p w:rsidR="008A4A4F" w:rsidRPr="00020A5E" w:rsidRDefault="008A4A4F" w:rsidP="00D50023">
      <w:pPr>
        <w:pStyle w:val="znormal"/>
        <w:widowControl/>
        <w:numPr>
          <w:ilvl w:val="0"/>
          <w:numId w:val="45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Mieszanie składników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Mieszanie składników powinno się odbywać wyłącznie w betoniarkach wymusz</w:t>
      </w:r>
      <w:r w:rsidRPr="00020A5E">
        <w:t>o</w:t>
      </w:r>
      <w:r w:rsidRPr="00020A5E">
        <w:t>nym działaniu (zabrania się stosowania mieszarek wolnospadowych).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Czas mieszania należy ustalić doświadczalnie jednak nie powinien być krótszy niż 2 m</w:t>
      </w:r>
      <w:r w:rsidRPr="00020A5E">
        <w:t>i</w:t>
      </w:r>
      <w:r w:rsidRPr="00020A5E">
        <w:t>nuty.</w:t>
      </w:r>
    </w:p>
    <w:p w:rsidR="008A4A4F" w:rsidRPr="00020A5E" w:rsidRDefault="008A4A4F" w:rsidP="00D50023">
      <w:pPr>
        <w:pStyle w:val="znormal"/>
        <w:widowControl/>
        <w:numPr>
          <w:ilvl w:val="0"/>
          <w:numId w:val="45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Podawanie i układanie mieszanki betonowej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Do podawania mieszanek betonowych należy stosować pojemniki o konstrukcji umożli</w:t>
      </w:r>
      <w:r w:rsidRPr="00020A5E">
        <w:softHyphen/>
        <w:t>wiającej łatwe ich opróżnianie lub pompy przystosowanej do podawania mieszanek plastycznych. Przy stosowaniu pomp ob</w:t>
      </w:r>
      <w:r w:rsidRPr="00020A5E">
        <w:t>o</w:t>
      </w:r>
      <w:r w:rsidRPr="00020A5E">
        <w:t>wiązują odrębne wymagania technologiczne przy czym wymaga się sprawdzenia ustalonej konsystencji mi</w:t>
      </w:r>
      <w:r w:rsidRPr="00020A5E">
        <w:t>e</w:t>
      </w:r>
      <w:r w:rsidRPr="00020A5E">
        <w:t>szanki betonowej przy wylocie.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Przed przystąpieniem do układania betonu należy sprawdzić: położenie zbrojenia, zgodność rzędnych z proje</w:t>
      </w:r>
      <w:r w:rsidRPr="00020A5E">
        <w:t>k</w:t>
      </w:r>
      <w:r w:rsidRPr="00020A5E">
        <w:t>tem, czystość deskowania oraz obecność wkładek dystansowych zapew</w:t>
      </w:r>
      <w:r w:rsidRPr="00020A5E">
        <w:softHyphen/>
        <w:t>niających wymaganą wie</w:t>
      </w:r>
      <w:r w:rsidRPr="00020A5E">
        <w:t>l</w:t>
      </w:r>
      <w:r w:rsidRPr="00020A5E">
        <w:t>kość otuliny.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 xml:space="preserve">Mieszanki betonowej nie należy zrzucać z wysokości większej niż </w:t>
      </w:r>
      <w:smartTag w:uri="urn:schemas-microsoft-com:office:smarttags" w:element="metricconverter">
        <w:smartTagPr>
          <w:attr w:name="ProductID" w:val="0,75 m"/>
        </w:smartTagPr>
        <w:r w:rsidRPr="00020A5E">
          <w:t>0,75 m</w:t>
        </w:r>
      </w:smartTag>
      <w:r w:rsidRPr="00020A5E">
        <w:t xml:space="preserve"> od powierzchni, na któ</w:t>
      </w:r>
      <w:r w:rsidRPr="00020A5E">
        <w:softHyphen/>
        <w:t>rą sp</w:t>
      </w:r>
      <w:r w:rsidRPr="00020A5E">
        <w:t>a</w:t>
      </w:r>
      <w:r w:rsidRPr="00020A5E">
        <w:t>da. W przypadku gdy wysokość ta jest większa należy mieszankę podawać za pomo</w:t>
      </w:r>
      <w:r w:rsidRPr="00020A5E">
        <w:softHyphen/>
        <w:t>cą ryn</w:t>
      </w:r>
      <w:r w:rsidRPr="00020A5E">
        <w:softHyphen/>
        <w:t>ny zsypowej (do wysok</w:t>
      </w:r>
      <w:r w:rsidRPr="00020A5E">
        <w:t>o</w:t>
      </w:r>
      <w:r w:rsidRPr="00020A5E">
        <w:t xml:space="preserve">ści </w:t>
      </w:r>
      <w:smartTag w:uri="urn:schemas-microsoft-com:office:smarttags" w:element="metricconverter">
        <w:smartTagPr>
          <w:attr w:name="ProductID" w:val="3,0 m"/>
        </w:smartTagPr>
        <w:r w:rsidRPr="00020A5E">
          <w:t>3,0 m</w:t>
        </w:r>
      </w:smartTag>
      <w:r w:rsidRPr="00020A5E">
        <w:t>) lub leja zsyp</w:t>
      </w:r>
      <w:r w:rsidRPr="00020A5E">
        <w:t>o</w:t>
      </w:r>
      <w:r w:rsidRPr="00020A5E">
        <w:t>wego teleskopowego (do wysokości 8,0 m).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Przy wykonywaniu konstrukcji monolitycznych należy przestrzegać dokumentacji techno</w:t>
      </w:r>
      <w:r w:rsidRPr="00020A5E">
        <w:softHyphen/>
        <w:t>logicznej, która p</w:t>
      </w:r>
      <w:r w:rsidRPr="00020A5E">
        <w:t>o</w:t>
      </w:r>
      <w:r w:rsidRPr="00020A5E">
        <w:lastRenderedPageBreak/>
        <w:t>winna uwzględniać następujące zalecenia:</w:t>
      </w:r>
    </w:p>
    <w:p w:rsidR="008A4A4F" w:rsidRPr="00020A5E" w:rsidRDefault="008A4A4F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360"/>
        </w:tabs>
        <w:spacing w:line="240" w:lineRule="auto"/>
        <w:ind w:left="0" w:firstLine="0"/>
      </w:pPr>
      <w:r w:rsidRPr="00020A5E">
        <w:t>w fundamentach i korpusach podpór mieszankę betonową należy układać bezp</w:t>
      </w:r>
      <w:r w:rsidRPr="00020A5E">
        <w:t>o</w:t>
      </w:r>
      <w:r w:rsidRPr="00020A5E">
        <w:t>średnio z po</w:t>
      </w:r>
      <w:r w:rsidRPr="00020A5E">
        <w:softHyphen/>
        <w:t>jemnika lub rurociągu pompy, bądź też za pośrednictwem ry</w:t>
      </w:r>
      <w:r w:rsidRPr="00020A5E">
        <w:t>n</w:t>
      </w:r>
      <w:r w:rsidRPr="00020A5E">
        <w:t>ny,</w:t>
      </w:r>
    </w:p>
    <w:p w:rsidR="008A4A4F" w:rsidRPr="00020A5E" w:rsidRDefault="008A4A4F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360"/>
        </w:tabs>
        <w:spacing w:line="240" w:lineRule="auto"/>
        <w:ind w:left="0" w:firstLine="0"/>
      </w:pPr>
      <w:r w:rsidRPr="00020A5E">
        <w:t xml:space="preserve">warstwami o grubości do </w:t>
      </w:r>
      <w:smartTag w:uri="urn:schemas-microsoft-com:office:smarttags" w:element="metricconverter">
        <w:smartTagPr>
          <w:attr w:name="ProductID" w:val="40 cm"/>
        </w:smartTagPr>
        <w:r w:rsidRPr="00020A5E">
          <w:t>40 cm</w:t>
        </w:r>
      </w:smartTag>
      <w:r w:rsidRPr="00020A5E">
        <w:t xml:space="preserve"> zagęszczając wibratorami wgłębnymi,</w:t>
      </w:r>
    </w:p>
    <w:p w:rsidR="008A4A4F" w:rsidRPr="00020A5E" w:rsidRDefault="008A4A4F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360"/>
        </w:tabs>
        <w:spacing w:line="240" w:lineRule="auto"/>
        <w:ind w:left="0" w:firstLine="0"/>
      </w:pPr>
      <w:r w:rsidRPr="00020A5E">
        <w:t xml:space="preserve">przy wykonywaniu płyt mieszankę betonową należy układać bezpośrednio z pojemnika lub rurociągu pompy. W płytach o grubości większej od </w:t>
      </w:r>
      <w:smartTag w:uri="urn:schemas-microsoft-com:office:smarttags" w:element="metricconverter">
        <w:smartTagPr>
          <w:attr w:name="ProductID" w:val="12 cm"/>
        </w:smartTagPr>
        <w:r w:rsidRPr="00020A5E">
          <w:t>12 cm</w:t>
        </w:r>
      </w:smartTag>
      <w:r w:rsidRPr="00020A5E">
        <w:t xml:space="preserve"> zbrojonych górą i dołem należy stosować belki wibr</w:t>
      </w:r>
      <w:r w:rsidRPr="00020A5E">
        <w:t>a</w:t>
      </w:r>
      <w:r w:rsidRPr="00020A5E">
        <w:t>cyjne.</w:t>
      </w:r>
    </w:p>
    <w:p w:rsidR="008A4A4F" w:rsidRPr="00020A5E" w:rsidRDefault="008A4A4F" w:rsidP="00D50023">
      <w:pPr>
        <w:pStyle w:val="znormal"/>
        <w:widowControl/>
        <w:numPr>
          <w:ilvl w:val="0"/>
          <w:numId w:val="45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Zagęszczanie betonu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Przy zagęszczaniu mieszanki betonowej należy przestrzegać następujących zasad: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Wibratory wgłębne należy stosować o częstotliwości min. 6000 drgań na minutę, z buł</w:t>
      </w:r>
      <w:r w:rsidRPr="00020A5E">
        <w:t>a</w:t>
      </w:r>
      <w:r w:rsidRPr="00020A5E">
        <w:t>wami o średnicy nie większej niż 0,65 odległości między prętami zbrojenia leżącymi w płaszczyźnie p</w:t>
      </w:r>
      <w:r w:rsidRPr="00020A5E">
        <w:t>o</w:t>
      </w:r>
      <w:r w:rsidRPr="00020A5E">
        <w:t>ziomej.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Podczas zagęszczania wibratorami wgłębnymi nie wolno dotykać zbrojenia buławą w</w:t>
      </w:r>
      <w:r w:rsidRPr="00020A5E">
        <w:t>i</w:t>
      </w:r>
      <w:r w:rsidRPr="00020A5E">
        <w:t>bratora.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Podczas zagęszczania wibratorami wgłębnymi należy zagłębić buławę na głębokość 5–8 cm w warstwę p</w:t>
      </w:r>
      <w:r w:rsidRPr="00020A5E">
        <w:t>o</w:t>
      </w:r>
      <w:r w:rsidRPr="00020A5E">
        <w:t>przednią i przytrzymywać buławę w jednym miejscu w czasie 20–30 sekund po czym wyjmować p</w:t>
      </w:r>
      <w:r w:rsidRPr="00020A5E">
        <w:t>o</w:t>
      </w:r>
      <w:r w:rsidRPr="00020A5E">
        <w:t>woli w stanie wibrującym.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Kolejne miejsca zagłębienia buławy powinny być od siebie oddalone o 1,4 R, gdzie R jest promieniem sk</w:t>
      </w:r>
      <w:r w:rsidRPr="00020A5E">
        <w:t>u</w:t>
      </w:r>
      <w:r w:rsidRPr="00020A5E">
        <w:t>tecznego działania wibratora. Odległość ta zwykle wynosi 0,35–0,7 m.</w:t>
      </w:r>
    </w:p>
    <w:p w:rsidR="008A4A4F" w:rsidRPr="00020A5E" w:rsidRDefault="008A4A4F" w:rsidP="00EF39C5">
      <w:pPr>
        <w:pStyle w:val="BOMBA"/>
        <w:widowControl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Belki wibracyjne powinny być stosowane do wyrównania powierzchni betonu płyt i charak</w:t>
      </w:r>
      <w:r w:rsidRPr="00020A5E">
        <w:softHyphen/>
        <w:t>teryzować się je</w:t>
      </w:r>
      <w:r w:rsidRPr="00020A5E">
        <w:t>d</w:t>
      </w:r>
      <w:r w:rsidRPr="00020A5E">
        <w:t>nakowymi drganiami na całej długości.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Czas zagęszczania wibratorem powierzchniowym, lub belką wibracyjną w jednym miejscu powinien wyn</w:t>
      </w:r>
      <w:r w:rsidRPr="00020A5E">
        <w:t>o</w:t>
      </w:r>
      <w:r w:rsidRPr="00020A5E">
        <w:t>sić od 30 do 60 sekund.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 xml:space="preserve">Zasięg działania wibratorów przyczepnych wynosi zwykle od 20 do </w:t>
      </w:r>
      <w:smartTag w:uri="urn:schemas-microsoft-com:office:smarttags" w:element="metricconverter">
        <w:smartTagPr>
          <w:attr w:name="ProductID" w:val="50 cm"/>
        </w:smartTagPr>
        <w:r w:rsidRPr="00020A5E">
          <w:t>50 cm</w:t>
        </w:r>
      </w:smartTag>
      <w:r w:rsidRPr="00020A5E">
        <w:t xml:space="preserve"> w kierunku głębo</w:t>
      </w:r>
      <w:r w:rsidRPr="00020A5E">
        <w:softHyphen/>
        <w:t xml:space="preserve">kości i od 1,0 do </w:t>
      </w:r>
      <w:smartTag w:uri="urn:schemas-microsoft-com:office:smarttags" w:element="metricconverter">
        <w:smartTagPr>
          <w:attr w:name="ProductID" w:val="1,5 m"/>
        </w:smartTagPr>
        <w:r w:rsidRPr="00020A5E">
          <w:t>1,5 m</w:t>
        </w:r>
      </w:smartTag>
      <w:r w:rsidRPr="00020A5E">
        <w:t xml:space="preserve"> w kierunku długości elementu. Rozstaw wibratorów należy ustalić doświadczalnie tak aby nie powst</w:t>
      </w:r>
      <w:r w:rsidRPr="00020A5E">
        <w:t>a</w:t>
      </w:r>
      <w:r w:rsidRPr="00020A5E">
        <w:t>wały martwe pola. Mocowanie wibratorów p</w:t>
      </w:r>
      <w:r w:rsidRPr="00020A5E">
        <w:t>o</w:t>
      </w:r>
      <w:r w:rsidRPr="00020A5E">
        <w:t>winno być trwałe i sztywne.</w:t>
      </w:r>
    </w:p>
    <w:p w:rsidR="008A4A4F" w:rsidRPr="00020A5E" w:rsidRDefault="008A4A4F" w:rsidP="00D50023">
      <w:pPr>
        <w:pStyle w:val="znormal"/>
        <w:widowControl/>
        <w:numPr>
          <w:ilvl w:val="0"/>
          <w:numId w:val="45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Przerwy w betonowaniu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Przerwy w betonowaniu należy sytuować w miejscach uprzednio przewidzianych i uzgodnionych z projekta</w:t>
      </w:r>
      <w:r w:rsidRPr="00020A5E">
        <w:rPr>
          <w:color w:val="auto"/>
        </w:rPr>
        <w:t>n</w:t>
      </w:r>
      <w:r w:rsidRPr="00020A5E">
        <w:rPr>
          <w:color w:val="auto"/>
        </w:rPr>
        <w:t>tem.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Ukształtowanie powierzchni betonu w przerwie roboczej po winno być uzgodnione z projektantem, a w pros</w:t>
      </w:r>
      <w:r w:rsidRPr="00020A5E">
        <w:t>t</w:t>
      </w:r>
      <w:r w:rsidRPr="00020A5E">
        <w:t>szych przypadkach można się kierować zasadą, że powinna ona być prostopadła do kierunku naprężeń głó</w:t>
      </w:r>
      <w:r w:rsidRPr="00020A5E">
        <w:t>w</w:t>
      </w:r>
      <w:r w:rsidRPr="00020A5E">
        <w:t>nych.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Powierzchnia betonu w miejscu przerwania betonowania powinna być starannie przygotowana do poł</w:t>
      </w:r>
      <w:r w:rsidRPr="00020A5E">
        <w:t>ą</w:t>
      </w:r>
      <w:r w:rsidRPr="00020A5E">
        <w:t>czenia betonu stwardniałego ze świeżym przez:</w:t>
      </w:r>
    </w:p>
    <w:p w:rsidR="008A4A4F" w:rsidRPr="00020A5E" w:rsidRDefault="008A4A4F" w:rsidP="00D50023">
      <w:pPr>
        <w:pStyle w:val="KRESKA"/>
        <w:numPr>
          <w:ilvl w:val="0"/>
          <w:numId w:val="59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usunięcie z powierzchni betonu stwardniałego, luźnych okruchów betonu oraz warstwy pozostałego szkl</w:t>
      </w:r>
      <w:r w:rsidRPr="00020A5E">
        <w:t>i</w:t>
      </w:r>
      <w:r w:rsidRPr="00020A5E">
        <w:t>wa cementowego,</w:t>
      </w:r>
    </w:p>
    <w:p w:rsidR="008A4A4F" w:rsidRPr="00020A5E" w:rsidRDefault="008A4A4F" w:rsidP="00D50023">
      <w:pPr>
        <w:pStyle w:val="KRESKA"/>
        <w:numPr>
          <w:ilvl w:val="0"/>
          <w:numId w:val="59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obfite zwilżenie wodą i narzucenie kilkumilimetrowej warstwy zaprawy cementowej o stosunku zbliż</w:t>
      </w:r>
      <w:r w:rsidRPr="00020A5E">
        <w:t>o</w:t>
      </w:r>
      <w:r w:rsidRPr="00020A5E">
        <w:t>nym do zaprawy w betonie wykonywanym albo też narzucenie cienkiej warstwy zaczynu cementowego.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Powyższe zabiegi należy wykonać bezpośrednio przed rozpoczęciem beton</w:t>
      </w:r>
      <w:r w:rsidRPr="00020A5E">
        <w:rPr>
          <w:color w:val="auto"/>
        </w:rPr>
        <w:t>o</w:t>
      </w:r>
      <w:r w:rsidRPr="00020A5E">
        <w:rPr>
          <w:color w:val="auto"/>
        </w:rPr>
        <w:t>wania.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 przypadku przerwy w układaniu betonu zagęszczonego przez wibrowanie, wznowi</w:t>
      </w:r>
      <w:r w:rsidRPr="00020A5E">
        <w:rPr>
          <w:color w:val="auto"/>
        </w:rPr>
        <w:t>e</w:t>
      </w:r>
      <w:r w:rsidRPr="00020A5E">
        <w:rPr>
          <w:color w:val="auto"/>
        </w:rPr>
        <w:t>nie beto</w:t>
      </w:r>
      <w:r w:rsidRPr="00020A5E">
        <w:rPr>
          <w:color w:val="auto"/>
        </w:rPr>
        <w:softHyphen/>
        <w:t>nowania nie powinno się odbyć później niż w ciągu 3 godzin lub po całkowitym stwardnieniu betonu. Jeżeli te</w:t>
      </w:r>
      <w:r w:rsidRPr="00020A5E">
        <w:rPr>
          <w:color w:val="auto"/>
        </w:rPr>
        <w:t>m</w:t>
      </w:r>
      <w:r w:rsidRPr="00020A5E">
        <w:rPr>
          <w:color w:val="auto"/>
        </w:rPr>
        <w:t xml:space="preserve">peratura powietrza jest wyższa niż </w:t>
      </w:r>
      <w:smartTag w:uri="urn:schemas-microsoft-com:office:smarttags" w:element="metricconverter">
        <w:smartTagPr>
          <w:attr w:name="ProductID" w:val="20ﾰC"/>
        </w:smartTagPr>
        <w:r w:rsidRPr="00020A5E">
          <w:rPr>
            <w:color w:val="auto"/>
          </w:rPr>
          <w:t>20°C</w:t>
        </w:r>
      </w:smartTag>
      <w:r w:rsidRPr="00020A5E">
        <w:rPr>
          <w:color w:val="auto"/>
        </w:rPr>
        <w:t xml:space="preserve"> to czas trwania przerwy nie powinien przekraczać 2 godzin. Po wznowieniu betonowania należy unikać dotykania wibratorem deskowania, zbrojenia i poprzednio ułoż</w:t>
      </w:r>
      <w:r w:rsidRPr="00020A5E">
        <w:rPr>
          <w:color w:val="auto"/>
        </w:rPr>
        <w:t>o</w:t>
      </w:r>
      <w:r w:rsidRPr="00020A5E">
        <w:rPr>
          <w:color w:val="auto"/>
        </w:rPr>
        <w:t>nego betonu.</w:t>
      </w:r>
    </w:p>
    <w:p w:rsidR="008A4A4F" w:rsidRPr="00020A5E" w:rsidRDefault="008A4A4F" w:rsidP="00D50023">
      <w:pPr>
        <w:pStyle w:val="znormal"/>
        <w:widowControl/>
        <w:numPr>
          <w:ilvl w:val="0"/>
          <w:numId w:val="45"/>
        </w:numPr>
        <w:spacing w:line="240" w:lineRule="auto"/>
        <w:ind w:left="360"/>
        <w:rPr>
          <w:color w:val="auto"/>
        </w:rPr>
      </w:pPr>
      <w:r w:rsidRPr="00020A5E">
        <w:rPr>
          <w:color w:val="auto"/>
        </w:rPr>
        <w:t>Wymagania przy pracy w nocy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 przypadku, gdy betonowanie konstrukcji wykonywane jest także w nocy konieczne jest wcześniejsze prz</w:t>
      </w:r>
      <w:r w:rsidRPr="00020A5E">
        <w:rPr>
          <w:color w:val="auto"/>
        </w:rPr>
        <w:t>y</w:t>
      </w:r>
      <w:r w:rsidRPr="00020A5E">
        <w:rPr>
          <w:color w:val="auto"/>
        </w:rPr>
        <w:t>gotowanie odpowiedniego oświetlenia zapewniającego prawidłowe wyko</w:t>
      </w:r>
      <w:r w:rsidRPr="00020A5E">
        <w:rPr>
          <w:color w:val="auto"/>
        </w:rPr>
        <w:softHyphen/>
        <w:t>nawstwo robót i dostateczne warunki bezpieczeństwa pr</w:t>
      </w:r>
      <w:r w:rsidRPr="00020A5E">
        <w:rPr>
          <w:color w:val="auto"/>
        </w:rPr>
        <w:t>a</w:t>
      </w:r>
      <w:r w:rsidRPr="00020A5E">
        <w:rPr>
          <w:color w:val="auto"/>
        </w:rPr>
        <w:t>cy.</w:t>
      </w:r>
    </w:p>
    <w:p w:rsidR="008A4A4F" w:rsidRPr="00020A5E" w:rsidRDefault="008A4A4F" w:rsidP="00D50023">
      <w:pPr>
        <w:pStyle w:val="z11"/>
        <w:widowControl/>
        <w:numPr>
          <w:ilvl w:val="0"/>
          <w:numId w:val="45"/>
        </w:numPr>
        <w:spacing w:before="0" w:line="240" w:lineRule="auto"/>
        <w:ind w:left="360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Warunki atmosferyczne przy układaniu mieszanki betonowej i wiązaniu betonu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Temperatura otoczenia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Betonowanie należy wykonywać wyłącznie w temperaturach nie niższych niż +</w:t>
      </w:r>
      <w:smartTag w:uri="urn:schemas-microsoft-com:office:smarttags" w:element="metricconverter">
        <w:smartTagPr>
          <w:attr w:name="ProductID" w:val="5ﾰC"/>
        </w:smartTagPr>
        <w:r w:rsidRPr="00020A5E">
          <w:t>5°C</w:t>
        </w:r>
      </w:smartTag>
      <w:r w:rsidRPr="00020A5E">
        <w:t>, zachowując warunki umożliwiające uzyskanie przez beton wytrzymałości co najmniej 15 MPa przed pierwszym zamarzni</w:t>
      </w:r>
      <w:r w:rsidRPr="00020A5E">
        <w:t>ę</w:t>
      </w:r>
      <w:r w:rsidRPr="00020A5E">
        <w:t>ciem. W wyjątkowych przypadkach dopuszcza się betonowanie w temperaturze do –5°C, jednak wymaga to zgody I</w:t>
      </w:r>
      <w:r w:rsidRPr="00020A5E">
        <w:t>n</w:t>
      </w:r>
      <w:r w:rsidRPr="00020A5E">
        <w:t>żyniera oraz zapewnienia mieszanki betonowej o temperaturze +</w:t>
      </w:r>
      <w:smartTag w:uri="urn:schemas-microsoft-com:office:smarttags" w:element="metricconverter">
        <w:smartTagPr>
          <w:attr w:name="ProductID" w:val="20ﾰC"/>
        </w:smartTagPr>
        <w:r w:rsidRPr="00020A5E">
          <w:t>20°C</w:t>
        </w:r>
      </w:smartTag>
      <w:r w:rsidRPr="00020A5E">
        <w:t xml:space="preserve"> w chwili układania i zabezpieczenia uformowanego elementu przed utratą ciepła w czasie co najmniej 7 dni.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Zabezpieczenie podczas opadów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Przed przystąpieniem do betonowania należy przygotować sposób postępowania na wypadek wystąpienia ulewnego deszczu. Konieczne jest przygotowanie odpowiedniej ilości osłon wodoszczelnych dla zabezpiecz</w:t>
      </w:r>
      <w:r w:rsidRPr="00020A5E">
        <w:rPr>
          <w:color w:val="auto"/>
        </w:rPr>
        <w:t>e</w:t>
      </w:r>
      <w:r w:rsidRPr="00020A5E">
        <w:rPr>
          <w:color w:val="auto"/>
        </w:rPr>
        <w:t>nia odkry</w:t>
      </w:r>
      <w:r w:rsidRPr="00020A5E">
        <w:rPr>
          <w:color w:val="auto"/>
        </w:rPr>
        <w:softHyphen/>
        <w:t>tych powierzchni świeżego betonu.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Zabezpieczenie betonu przy niskich temperaturach otoczenia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Przy niskich temperaturach otoczenia ułożony beton powinien być chroniony przed zamarzni</w:t>
      </w:r>
      <w:r w:rsidRPr="00020A5E">
        <w:t>ę</w:t>
      </w:r>
      <w:r w:rsidRPr="00020A5E">
        <w:t>ciem przez okres pozwalający na uzyskanie wytrzymałości co najmniej 15 MPa.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Uzyskanie wytrzymałości 15 MPa powinno być zbadane na próbkach przechowywanych w takich samych w</w:t>
      </w:r>
      <w:r w:rsidRPr="00020A5E">
        <w:rPr>
          <w:color w:val="auto"/>
        </w:rPr>
        <w:t>a</w:t>
      </w:r>
      <w:r w:rsidRPr="00020A5E">
        <w:rPr>
          <w:color w:val="auto"/>
        </w:rPr>
        <w:t xml:space="preserve">runkach jak zabetonowana konstrukcja. Przy przewidywaniu spadku temperatury poniżej </w:t>
      </w:r>
      <w:smartTag w:uri="urn:schemas-microsoft-com:office:smarttags" w:element="metricconverter">
        <w:smartTagPr>
          <w:attr w:name="ProductID" w:val="0ﾰC"/>
        </w:smartTagPr>
        <w:r w:rsidRPr="00020A5E">
          <w:rPr>
            <w:color w:val="auto"/>
          </w:rPr>
          <w:t>0°C</w:t>
        </w:r>
      </w:smartTag>
      <w:r w:rsidRPr="00020A5E">
        <w:rPr>
          <w:color w:val="auto"/>
        </w:rPr>
        <w:t xml:space="preserve"> w okresie </w:t>
      </w:r>
      <w:r w:rsidRPr="00020A5E">
        <w:rPr>
          <w:color w:val="auto"/>
        </w:rPr>
        <w:lastRenderedPageBreak/>
        <w:t>twardnienia betonu należy wcześniej podjąć działania organizacy</w:t>
      </w:r>
      <w:r w:rsidRPr="00020A5E">
        <w:rPr>
          <w:color w:val="auto"/>
        </w:rPr>
        <w:t>j</w:t>
      </w:r>
      <w:r w:rsidRPr="00020A5E">
        <w:rPr>
          <w:color w:val="auto"/>
        </w:rPr>
        <w:t>ne pozwalające na odpowiednie osłonięcie i podgrzanie zabetonowanej ko</w:t>
      </w:r>
      <w:r w:rsidRPr="00020A5E">
        <w:rPr>
          <w:color w:val="auto"/>
        </w:rPr>
        <w:t>n</w:t>
      </w:r>
      <w:r w:rsidRPr="00020A5E">
        <w:rPr>
          <w:color w:val="auto"/>
        </w:rPr>
        <w:t>strukcji.</w:t>
      </w:r>
    </w:p>
    <w:p w:rsidR="008A4A4F" w:rsidRPr="00020A5E" w:rsidRDefault="008A4A4F" w:rsidP="00D50023">
      <w:pPr>
        <w:pStyle w:val="z11"/>
        <w:widowControl/>
        <w:numPr>
          <w:ilvl w:val="0"/>
          <w:numId w:val="45"/>
        </w:numPr>
        <w:spacing w:before="0" w:line="240" w:lineRule="auto"/>
        <w:ind w:left="360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Pielęgnacja betonu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Materiały i sposoby pielęgnacji betonu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Bezpośrednio po zakończeniu betonowania zaleca się przykrycie powierzchni betonu lekkimi osłonami w</w:t>
      </w:r>
      <w:r w:rsidRPr="00020A5E">
        <w:t>o</w:t>
      </w:r>
      <w:r w:rsidRPr="00020A5E">
        <w:t>doszczelnymi zapobiegającymi odparowaniu wody z betonu i chroniącymi beton przed deszczem i nasłonec</w:t>
      </w:r>
      <w:r w:rsidRPr="00020A5E">
        <w:t>z</w:t>
      </w:r>
      <w:r w:rsidRPr="00020A5E">
        <w:t>nieniem.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Przy temperaturze otoczenia wyższej niż +</w:t>
      </w:r>
      <w:smartTag w:uri="urn:schemas-microsoft-com:office:smarttags" w:element="metricconverter">
        <w:smartTagPr>
          <w:attr w:name="ProductID" w:val="5ﾰC"/>
        </w:smartTagPr>
        <w:r w:rsidRPr="00020A5E">
          <w:t>5°C</w:t>
        </w:r>
      </w:smartTag>
      <w:r w:rsidRPr="00020A5E">
        <w:t xml:space="preserve"> należy nie później niż po 12 godzinach od zakończenia bet</w:t>
      </w:r>
      <w:r w:rsidRPr="00020A5E">
        <w:t>o</w:t>
      </w:r>
      <w:r w:rsidRPr="00020A5E">
        <w:t>nowania rozpocząć pielęgnację wilgotnościową betonu i prowadzić ją co najmniej przez 7 dni (przez polew</w:t>
      </w:r>
      <w:r w:rsidRPr="00020A5E">
        <w:t>a</w:t>
      </w:r>
      <w:r w:rsidRPr="00020A5E">
        <w:t>nie co najmniej 3 razy na d</w:t>
      </w:r>
      <w:r w:rsidRPr="00020A5E">
        <w:t>o</w:t>
      </w:r>
      <w:r w:rsidRPr="00020A5E">
        <w:t>bę).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Nanoszenie błon nieprzepuszczających wody jest dopuszczalne tylko wtedy, gdy beton nie będzie się ł</w:t>
      </w:r>
      <w:r w:rsidRPr="00020A5E">
        <w:t>ą</w:t>
      </w:r>
      <w:r w:rsidRPr="00020A5E">
        <w:t>czył z następną warstwą konstrukcji monolitycznej, a także gdy nie są stawiane specjalne wymagania odnośnie jak</w:t>
      </w:r>
      <w:r w:rsidRPr="00020A5E">
        <w:t>o</w:t>
      </w:r>
      <w:r w:rsidRPr="00020A5E">
        <w:t>ści pielęgnowanej p</w:t>
      </w:r>
      <w:r w:rsidRPr="00020A5E">
        <w:t>o</w:t>
      </w:r>
      <w:r w:rsidRPr="00020A5E">
        <w:t>wierzchni.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Woda stosowana do polewania betonu powinna spełniać wymagania normy PN-EN 1008:2004.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W czasie dojrzewania betonu elementy powinny być chronione przed uderzeni</w:t>
      </w:r>
      <w:r w:rsidRPr="00020A5E">
        <w:t>a</w:t>
      </w:r>
      <w:r w:rsidRPr="00020A5E">
        <w:t>mi i drga</w:t>
      </w:r>
      <w:r w:rsidRPr="00020A5E">
        <w:softHyphen/>
        <w:t>niami.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Okres pielęgnacji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Ułożony beton należy utrzymywać w stałej wilgotności przez okres co najmniej 7 dni. Pole</w:t>
      </w:r>
      <w:r w:rsidRPr="00020A5E">
        <w:softHyphen/>
        <w:t>wanie betonu no</w:t>
      </w:r>
      <w:r w:rsidRPr="00020A5E">
        <w:t>r</w:t>
      </w:r>
      <w:r w:rsidRPr="00020A5E">
        <w:t>malnie twardniejącego należy rozpocząć po 24 godzinach od zabetonow</w:t>
      </w:r>
      <w:r w:rsidRPr="00020A5E">
        <w:t>a</w:t>
      </w:r>
      <w:r w:rsidRPr="00020A5E">
        <w:t>nia.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Rozformowanie konstrukcji może nastąpić po osiągnięciu przez beton wytrzymałości roz</w:t>
      </w:r>
      <w:r w:rsidRPr="00020A5E">
        <w:softHyphen/>
        <w:t>formowania dla ko</w:t>
      </w:r>
      <w:r w:rsidRPr="00020A5E">
        <w:t>n</w:t>
      </w:r>
      <w:r w:rsidRPr="00020A5E">
        <w:t>strukcji monolitycznych (zgodnie z normą PN-63/B-06251) lub wytrzy</w:t>
      </w:r>
      <w:r w:rsidRPr="00020A5E">
        <w:softHyphen/>
        <w:t>małości manipulacyjnej dla prefabryk</w:t>
      </w:r>
      <w:r w:rsidRPr="00020A5E">
        <w:t>a</w:t>
      </w:r>
      <w:r w:rsidRPr="00020A5E">
        <w:t>tów.</w:t>
      </w:r>
    </w:p>
    <w:p w:rsidR="008A4A4F" w:rsidRPr="00020A5E" w:rsidRDefault="008A4A4F" w:rsidP="00D50023">
      <w:pPr>
        <w:pStyle w:val="z2"/>
        <w:widowControl/>
        <w:numPr>
          <w:ilvl w:val="0"/>
          <w:numId w:val="45"/>
        </w:numPr>
        <w:spacing w:before="0" w:line="240" w:lineRule="auto"/>
        <w:ind w:left="360"/>
        <w:rPr>
          <w:color w:val="auto"/>
          <w:szCs w:val="22"/>
          <w:u w:val="none"/>
        </w:rPr>
      </w:pPr>
      <w:r w:rsidRPr="00020A5E">
        <w:rPr>
          <w:color w:val="auto"/>
          <w:szCs w:val="22"/>
          <w:u w:val="none"/>
        </w:rPr>
        <w:t>Wykańczanie powierzchni betonu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Równość powierzchni i tolerancje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Dla powierzchni betonów w konstrukcji nośnej obowiązują następujące wymag</w:t>
      </w:r>
      <w:r w:rsidRPr="00020A5E">
        <w:rPr>
          <w:color w:val="auto"/>
        </w:rPr>
        <w:t>a</w:t>
      </w:r>
      <w:r w:rsidRPr="00020A5E">
        <w:rPr>
          <w:color w:val="auto"/>
        </w:rPr>
        <w:t>nia: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wszystkie betonowe powierzchnie muszą być gładkie i równe, bez zagłębień między ziarnami kr</w:t>
      </w:r>
      <w:r w:rsidRPr="00020A5E">
        <w:t>u</w:t>
      </w:r>
      <w:r w:rsidRPr="00020A5E">
        <w:t>szywa, przełomów i wybrzuszeń ponad powierzchnię, pęknięcia są niedopus</w:t>
      </w:r>
      <w:r w:rsidRPr="00020A5E">
        <w:t>z</w:t>
      </w:r>
      <w:r w:rsidRPr="00020A5E">
        <w:t>czalne;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rysy powierzchniowe skurczowe są dopuszczalne pod warunkiem, że zostaje zachowana otulina zbroj</w:t>
      </w:r>
      <w:r w:rsidRPr="00020A5E">
        <w:t>e</w:t>
      </w:r>
      <w:r w:rsidRPr="00020A5E">
        <w:t>nia betonu min. 2,5cm,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pustki, raki i wykruszyny są dopuszczalne pod warunkiem, że otulenie zbrojenia betonu będzie nie mnie</w:t>
      </w:r>
      <w:r w:rsidRPr="00020A5E">
        <w:t>j</w:t>
      </w:r>
      <w:r w:rsidRPr="00020A5E">
        <w:t>sze niż 2,5cm, a powierzchnia, na której występują nie większa niż 0,5% powierzchni odpowiedniej ści</w:t>
      </w:r>
      <w:r w:rsidRPr="00020A5E">
        <w:t>a</w:t>
      </w:r>
      <w:r w:rsidRPr="00020A5E">
        <w:t>ny,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równość gorszej powierzchni ustroju nośnego przeznaczonej pod izolacje powinna odpowiadać wymag</w:t>
      </w:r>
      <w:r w:rsidRPr="00020A5E">
        <w:t>a</w:t>
      </w:r>
      <w:r w:rsidRPr="00020A5E">
        <w:t>niom normy PN-69/B-10260, tj. wypukłości i wgłębienia nie powinny być wię</w:t>
      </w:r>
      <w:r w:rsidRPr="00020A5E">
        <w:t>k</w:t>
      </w:r>
      <w:r w:rsidRPr="00020A5E">
        <w:t xml:space="preserve">sze niż </w:t>
      </w:r>
      <w:smartTag w:uri="urn:schemas-microsoft-com:office:smarttags" w:element="metricconverter">
        <w:smartTagPr>
          <w:attr w:name="ProductID" w:val="2 mm"/>
        </w:smartTagPr>
        <w:r w:rsidRPr="00020A5E">
          <w:t>2 mm</w:t>
        </w:r>
      </w:smartTag>
      <w:r w:rsidRPr="00020A5E">
        <w:t>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u w:val="single"/>
        </w:rPr>
      </w:pPr>
      <w:r w:rsidRPr="00020A5E">
        <w:rPr>
          <w:u w:val="single"/>
        </w:rPr>
        <w:t>Faktura powierzchni i naprawa uszkodzeń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</w:pPr>
      <w:r w:rsidRPr="00020A5E">
        <w:t>Jeżeli projekt nie przewiduje specjalnego wykończenia powierzchni betonowych, to po rozdeskowaniu ko</w:t>
      </w:r>
      <w:r w:rsidRPr="00020A5E">
        <w:t>n</w:t>
      </w:r>
      <w:r w:rsidRPr="00020A5E">
        <w:t>strukcji należy: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wszystkie wystające nierówności wyrównać za pomocą tarcz karborundowych i czystej wody bezpośre</w:t>
      </w:r>
      <w:r w:rsidRPr="00020A5E">
        <w:t>d</w:t>
      </w:r>
      <w:r w:rsidRPr="00020A5E">
        <w:t>nio po rozebraniu szalunków;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raki i ubytki na eksponowanych powierzchniach uzupełnić betonem i następnie wygładzić i uklepać, aby otrzymać równą i jednorodną p</w:t>
      </w:r>
      <w:r w:rsidRPr="00020A5E">
        <w:t>o</w:t>
      </w:r>
      <w:r w:rsidRPr="00020A5E">
        <w:t>wierzchnię bez dołków i porów;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wyrównaną wg powyższych zaleceń powierzchnię należy obrzucić zaprawą i lekko wyszczotkować wi</w:t>
      </w:r>
      <w:r w:rsidRPr="00020A5E">
        <w:t>l</w:t>
      </w:r>
      <w:r w:rsidRPr="00020A5E">
        <w:t>gotną szczotką aby usunąć powierzchnie szkliste.</w:t>
      </w:r>
    </w:p>
    <w:p w:rsidR="008A4A4F" w:rsidRPr="00020A5E" w:rsidRDefault="008A4A4F" w:rsidP="00D50023">
      <w:pPr>
        <w:pStyle w:val="z11"/>
        <w:widowControl/>
        <w:numPr>
          <w:ilvl w:val="0"/>
          <w:numId w:val="45"/>
        </w:numPr>
        <w:spacing w:before="0" w:line="240" w:lineRule="auto"/>
        <w:ind w:left="360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Wykonanie betonu podkładowego</w:t>
      </w:r>
    </w:p>
    <w:p w:rsidR="008A4A4F" w:rsidRPr="00020A5E" w:rsidRDefault="008A4A4F" w:rsidP="00EF39C5">
      <w:pPr>
        <w:pStyle w:val="z11"/>
        <w:widowControl/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Przed przystąpieniem do układania betonu podkładowego należy sprawdzić podłoże pod względem n</w:t>
      </w:r>
      <w:r w:rsidRPr="00020A5E">
        <w:rPr>
          <w:color w:val="auto"/>
          <w:sz w:val="22"/>
          <w:szCs w:val="22"/>
          <w:u w:val="none"/>
        </w:rPr>
        <w:t>o</w:t>
      </w:r>
      <w:r w:rsidRPr="00020A5E">
        <w:rPr>
          <w:color w:val="auto"/>
          <w:sz w:val="22"/>
          <w:szCs w:val="22"/>
          <w:u w:val="none"/>
        </w:rPr>
        <w:t>śności założonej w projekcie technicznym. Podłoże winno być równe, czyste i odwo</w:t>
      </w:r>
      <w:r w:rsidRPr="00020A5E">
        <w:rPr>
          <w:color w:val="auto"/>
          <w:sz w:val="22"/>
          <w:szCs w:val="22"/>
          <w:u w:val="none"/>
        </w:rPr>
        <w:t>d</w:t>
      </w:r>
      <w:r w:rsidRPr="00020A5E">
        <w:rPr>
          <w:color w:val="auto"/>
          <w:sz w:val="22"/>
          <w:szCs w:val="22"/>
          <w:u w:val="none"/>
        </w:rPr>
        <w:t>nione.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Beton winien być rozkładany w miarę możliwości w sposób ciągły z zachowaniem kontroli grubości oraz rzędnych wg projektu technicznego.</w:t>
      </w:r>
    </w:p>
    <w:p w:rsidR="008A4A4F" w:rsidRPr="00020A5E" w:rsidRDefault="00633455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6. KONTROLA JAKOŚCI ROBÓT</w:t>
      </w:r>
    </w:p>
    <w:p w:rsidR="008A4A4F" w:rsidRPr="00020A5E" w:rsidRDefault="008A4A4F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zasady kontroli jakości robót</w:t>
      </w:r>
    </w:p>
    <w:p w:rsidR="008A4A4F" w:rsidRPr="00020A5E" w:rsidRDefault="008A4A4F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Ogólne wymagania dotyczące wykonania robót, dostawy materiałów, sprzętu i środków transportu pod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no w OST.</w:t>
      </w:r>
    </w:p>
    <w:p w:rsidR="008A4A4F" w:rsidRPr="00020A5E" w:rsidRDefault="008A4A4F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odpowiedzialny za pełną kontrolę jakości robót, materiałów i urządzeń.</w:t>
      </w:r>
    </w:p>
    <w:p w:rsidR="008A4A4F" w:rsidRPr="00020A5E" w:rsidRDefault="008A4A4F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zapewni odpowiedni system i środki techniczne do kontroli jakości robót na terenie i poza ter</w:t>
      </w:r>
      <w:r w:rsidRPr="00020A5E">
        <w:rPr>
          <w:rFonts w:eastAsia="Calibri"/>
          <w:sz w:val="22"/>
          <w:szCs w:val="22"/>
          <w:lang w:eastAsia="en-US"/>
        </w:rPr>
        <w:t>e</w:t>
      </w:r>
      <w:r w:rsidRPr="00020A5E">
        <w:rPr>
          <w:rFonts w:eastAsia="Calibri"/>
          <w:sz w:val="22"/>
          <w:szCs w:val="22"/>
          <w:lang w:eastAsia="en-US"/>
        </w:rPr>
        <w:t>nem budowy.</w:t>
      </w:r>
    </w:p>
    <w:p w:rsidR="008A4A4F" w:rsidRPr="00020A5E" w:rsidRDefault="008A4A4F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Wszystkie badania i pomiary będą przeprowadzane zgodnie z wymaganiami norm lub aprobat technic</w:t>
      </w:r>
      <w:r w:rsidRPr="00020A5E">
        <w:rPr>
          <w:rFonts w:eastAsia="Calibri"/>
          <w:sz w:val="22"/>
          <w:szCs w:val="22"/>
          <w:lang w:eastAsia="en-US"/>
        </w:rPr>
        <w:t>z</w:t>
      </w:r>
      <w:r w:rsidRPr="00020A5E">
        <w:rPr>
          <w:rFonts w:eastAsia="Calibri"/>
          <w:sz w:val="22"/>
          <w:szCs w:val="22"/>
          <w:lang w:eastAsia="en-US"/>
        </w:rPr>
        <w:t>nych przez jednostki posiadające odpowiednie uprawnienia budowlane.</w:t>
      </w:r>
    </w:p>
    <w:p w:rsidR="008A4A4F" w:rsidRPr="00020A5E" w:rsidRDefault="008A4A4F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Kontrole i badania laboratoryjne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b/>
          <w:color w:val="auto"/>
        </w:rPr>
      </w:pPr>
      <w:r w:rsidRPr="00020A5E">
        <w:rPr>
          <w:b/>
          <w:color w:val="auto"/>
        </w:rPr>
        <w:t>Pobranie próbek i badanie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Na wykonawcy spoczywa obowiązek zapewnienia wykonania badań laboratoryjnych przew</w:t>
      </w:r>
      <w:r w:rsidRPr="00020A5E">
        <w:t>i</w:t>
      </w:r>
      <w:r w:rsidRPr="00020A5E">
        <w:t>dzianych normą PN-EN 206-1:2003 oraz gromadzenie, przechowywanie i okazywanie Inżynierowi wszystkich wyników b</w:t>
      </w:r>
      <w:r w:rsidRPr="00020A5E">
        <w:t>a</w:t>
      </w:r>
      <w:r w:rsidRPr="00020A5E">
        <w:t>dań dotyczących jakości betonu i stosowanych materiałów. Jeżeli beton poddany jest specjalnym zabiegom techn</w:t>
      </w:r>
      <w:r w:rsidRPr="00020A5E">
        <w:t>o</w:t>
      </w:r>
      <w:r w:rsidRPr="00020A5E">
        <w:lastRenderedPageBreak/>
        <w:t>logicznym, należy opracować plan kontroli jakości betonu dostosowany do wymagań technologii produkcji. W planie kontroli powinny być uwzględnione badania przewidziane aktualną normą i niniejszymi SST oraz ewentualne inne konieczne do potwierdzenia prawidłowości zastosowanych zabiegów technologicznych.</w:t>
      </w:r>
    </w:p>
    <w:p w:rsidR="008A4A4F" w:rsidRPr="00020A5E" w:rsidRDefault="008A4A4F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Badania powinny obejmować: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badanie składników betonu,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badanie mieszanki betonowej,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badanie betonu.</w:t>
      </w:r>
    </w:p>
    <w:p w:rsidR="008A4A4F" w:rsidRPr="00020A5E" w:rsidRDefault="008A4A4F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Badania jakości robót w czasie budowy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Sprawdzenie i odbiór robót związanych z betonowaniem powinny być wykonane zgodnie z norma</w:t>
      </w:r>
      <w:r w:rsidR="00633455" w:rsidRPr="00020A5E">
        <w:rPr>
          <w:color w:val="auto"/>
        </w:rPr>
        <w:t>mi w</w:t>
      </w:r>
      <w:r w:rsidR="00633455" w:rsidRPr="00020A5E">
        <w:rPr>
          <w:color w:val="auto"/>
        </w:rPr>
        <w:t>y</w:t>
      </w:r>
      <w:r w:rsidR="00633455" w:rsidRPr="00020A5E">
        <w:rPr>
          <w:color w:val="auto"/>
        </w:rPr>
        <w:t>szczególnionymi</w:t>
      </w:r>
      <w:r w:rsidRPr="00020A5E">
        <w:rPr>
          <w:color w:val="auto"/>
        </w:rPr>
        <w:t>.</w:t>
      </w:r>
      <w:r w:rsidR="004629B1" w:rsidRPr="00020A5E">
        <w:rPr>
          <w:color w:val="auto"/>
        </w:rPr>
        <w:t xml:space="preserve"> </w:t>
      </w:r>
      <w:r w:rsidRPr="00020A5E">
        <w:t>Jakość materiałów musi być potwierdzona właściwymi dokumentami dopuszczającymi m</w:t>
      </w:r>
      <w:r w:rsidRPr="00020A5E">
        <w:t>a</w:t>
      </w:r>
      <w:r w:rsidRPr="00020A5E">
        <w:t>teri</w:t>
      </w:r>
      <w:r w:rsidRPr="00020A5E">
        <w:t>a</w:t>
      </w:r>
      <w:r w:rsidRPr="00020A5E">
        <w:t>ły do obrotu i stosowania w budownictwie.</w:t>
      </w:r>
    </w:p>
    <w:p w:rsidR="008A4A4F" w:rsidRPr="00020A5E" w:rsidRDefault="008A4A4F" w:rsidP="00EF39C5">
      <w:pPr>
        <w:pStyle w:val="NormalnyWeb"/>
        <w:tabs>
          <w:tab w:val="num" w:pos="0"/>
        </w:tabs>
        <w:spacing w:before="0" w:beforeAutospacing="0" w:after="0" w:afterAutospacing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Dostarczone na plac budowy materiały należy kontrolować pod względem ich j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kości.</w:t>
      </w:r>
    </w:p>
    <w:p w:rsidR="008A4A4F" w:rsidRPr="00020A5E" w:rsidRDefault="008A4A4F" w:rsidP="00EF39C5">
      <w:pPr>
        <w:pStyle w:val="NormalnyWeb"/>
        <w:tabs>
          <w:tab w:val="num" w:pos="0"/>
        </w:tabs>
        <w:spacing w:before="0" w:beforeAutospacing="0" w:after="0" w:afterAutospacing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Zasady dokonywania takiej kontroli powinien ustalić kierownik budowy w porozumieniu z Inspektorem na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zoru.</w:t>
      </w:r>
      <w:r w:rsidR="004629B1" w:rsidRPr="00020A5E">
        <w:rPr>
          <w:sz w:val="22"/>
          <w:szCs w:val="22"/>
        </w:rPr>
        <w:t xml:space="preserve"> </w:t>
      </w:r>
      <w:r w:rsidRPr="00020A5E">
        <w:rPr>
          <w:sz w:val="22"/>
          <w:szCs w:val="22"/>
        </w:rPr>
        <w:t>Kontrola jakości polega na sprawdzeniu, czy dostarczone materiały i wyroby mają zaświadczenia o jak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ści wystawione przez producenta oraz na sprawdzeniu właściwości technicznych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starczonego wyrobu na podstawie tzw. badań doraźnych.</w:t>
      </w:r>
    </w:p>
    <w:p w:rsidR="008A4A4F" w:rsidRPr="00020A5E" w:rsidRDefault="008A4A4F" w:rsidP="00EF39C5">
      <w:pPr>
        <w:pStyle w:val="NormalnyWeb"/>
        <w:tabs>
          <w:tab w:val="num" w:pos="0"/>
        </w:tabs>
        <w:spacing w:before="0" w:beforeAutospacing="0" w:after="0" w:afterAutospacing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Wyniki badań materiałów powinny być wpisywane do dziennika budowy akceptowane przez Inspektora b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dowy.</w:t>
      </w:r>
      <w:r w:rsidR="004629B1" w:rsidRPr="00020A5E">
        <w:rPr>
          <w:sz w:val="22"/>
          <w:szCs w:val="22"/>
        </w:rPr>
        <w:t xml:space="preserve"> </w:t>
      </w:r>
      <w:r w:rsidRPr="00020A5E">
        <w:rPr>
          <w:sz w:val="22"/>
          <w:szCs w:val="22"/>
        </w:rPr>
        <w:t>Kontrola jakości wykonania zbrojenia polega na sprawdzeniu zgodności z projektem oraz z poda</w:t>
      </w:r>
      <w:r w:rsidRPr="00020A5E">
        <w:rPr>
          <w:sz w:val="22"/>
          <w:szCs w:val="22"/>
        </w:rPr>
        <w:softHyphen/>
        <w:t>nymi wyżej wymaganiami. Zbrojenie podlega odbiorowi przed betonow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niem.</w:t>
      </w:r>
    </w:p>
    <w:p w:rsidR="008A4A4F" w:rsidRPr="00020A5E" w:rsidRDefault="00633455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7. OBMIAR ROBÓT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Jednostkami obmiaru są: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smartTag w:uri="urn:schemas-microsoft-com:office:smarttags" w:element="metricconverter">
        <w:smartTagPr>
          <w:attr w:name="ProductID" w:val="1 m3"/>
        </w:smartTagPr>
        <w:r w:rsidRPr="00020A5E">
          <w:t>1 m3</w:t>
        </w:r>
      </w:smartTag>
      <w:r w:rsidRPr="00020A5E">
        <w:t xml:space="preserve"> wykonanej konstrukcji.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smartTag w:uri="urn:schemas-microsoft-com:office:smarttags" w:element="metricconverter">
        <w:smartTagPr>
          <w:attr w:name="ProductID" w:val="1 m3"/>
        </w:smartTagPr>
        <w:r w:rsidRPr="00020A5E">
          <w:t>1 m3</w:t>
        </w:r>
      </w:smartTag>
      <w:r w:rsidRPr="00020A5E">
        <w:t xml:space="preserve"> wykonanego betonu podkładowego.</w:t>
      </w:r>
    </w:p>
    <w:p w:rsidR="008A4A4F" w:rsidRPr="00020A5E" w:rsidRDefault="00633455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8. ODBIÓR ROBÓT</w:t>
      </w:r>
    </w:p>
    <w:p w:rsidR="008A4A4F" w:rsidRPr="00020A5E" w:rsidRDefault="008A4A4F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zasady odbioru robót</w:t>
      </w:r>
    </w:p>
    <w:p w:rsidR="008A4A4F" w:rsidRPr="00020A5E" w:rsidRDefault="008A4A4F" w:rsidP="00EF39C5">
      <w:pPr>
        <w:pStyle w:val="NormalnyWeb"/>
        <w:tabs>
          <w:tab w:val="num" w:pos="0"/>
        </w:tabs>
        <w:spacing w:before="0" w:beforeAutospacing="0" w:after="0" w:afterAutospacing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Ogólne zasady odbioru robót podano w części ogólnej niniejszej specyfikacji</w:t>
      </w:r>
      <w:r w:rsidR="00633455" w:rsidRPr="00020A5E">
        <w:rPr>
          <w:sz w:val="22"/>
          <w:szCs w:val="22"/>
        </w:rPr>
        <w:t>.</w:t>
      </w:r>
    </w:p>
    <w:p w:rsidR="008A4A4F" w:rsidRPr="00020A5E" w:rsidRDefault="008A4A4F" w:rsidP="00EF39C5">
      <w:pPr>
        <w:pStyle w:val="NormalnyWeb"/>
        <w:tabs>
          <w:tab w:val="num" w:pos="0"/>
        </w:tabs>
        <w:spacing w:before="0" w:beforeAutospacing="0" w:after="0" w:afterAutospacing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Roboty uznaje się za zgodne z dokumentacją projektową, ST i wymaganiami Inspektora nadzoru, jeżeli wszystkie pomiary i badania (z uwzględnieniem dopuszczalnych tolerancji) dały pozytywny wynik.</w:t>
      </w:r>
      <w:r w:rsidR="004629B1" w:rsidRPr="00020A5E">
        <w:rPr>
          <w:sz w:val="22"/>
          <w:szCs w:val="22"/>
        </w:rPr>
        <w:t xml:space="preserve"> </w:t>
      </w:r>
      <w:r w:rsidRPr="00020A5E">
        <w:rPr>
          <w:sz w:val="22"/>
          <w:szCs w:val="22"/>
        </w:rPr>
        <w:t>Wszys</w:t>
      </w:r>
      <w:r w:rsidRPr="00020A5E">
        <w:rPr>
          <w:sz w:val="22"/>
          <w:szCs w:val="22"/>
        </w:rPr>
        <w:t>t</w:t>
      </w:r>
      <w:r w:rsidRPr="00020A5E">
        <w:rPr>
          <w:sz w:val="22"/>
          <w:szCs w:val="22"/>
        </w:rPr>
        <w:t>kie roboty objęte niniejszą specyfikacją podlegają zasadom odbioru robót zanikających i ulegających zakryciu oraz odbioru.</w:t>
      </w:r>
    </w:p>
    <w:p w:rsidR="008A4A4F" w:rsidRPr="00020A5E" w:rsidRDefault="00633455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9. PODSTAWA PŁATNOŚCI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Płaci się za roboty wykonane w jednostkach obmiaru.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Cena jednostkowa obejmuje dla wykonanej konstrukcji: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dostarczenie niezbędnych czynników produkcji,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oczyszczenie podłoża,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wykonanie deskowania z rusztowaniem,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ułożenie mieszanki betonowej w nawilżonym deskowaniu, z wykonaniem projektowanych otworów, zab</w:t>
      </w:r>
      <w:r w:rsidRPr="00020A5E">
        <w:t>e</w:t>
      </w:r>
      <w:r w:rsidRPr="00020A5E">
        <w:t>tonowaniem zakotwień i marek, zagęszczeniem i wyró</w:t>
      </w:r>
      <w:r w:rsidRPr="00020A5E">
        <w:t>w</w:t>
      </w:r>
      <w:r w:rsidRPr="00020A5E">
        <w:t>naniem powierzchni,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pielęgnację betonu,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rozbiórką deskowania i rusztowań,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oczyszczenia stanowiska pracy i usunięcie materiałów rozbiórkowych poza granice obiektu.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Cena jednostkowa obejmuje dla wykonanego podkładu z betonu: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wyrównanie podłoża,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przygotowanie,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ułożenie,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zagęszczenie i wyrównanie betonu,</w:t>
      </w:r>
    </w:p>
    <w:p w:rsidR="008A4A4F" w:rsidRPr="00020A5E" w:rsidRDefault="008A4A4F" w:rsidP="00D50023">
      <w:pPr>
        <w:pStyle w:val="BOMBA"/>
        <w:numPr>
          <w:ilvl w:val="0"/>
          <w:numId w:val="51"/>
        </w:numPr>
        <w:tabs>
          <w:tab w:val="clear" w:pos="851"/>
          <w:tab w:val="clear" w:pos="1429"/>
          <w:tab w:val="num" w:pos="360"/>
        </w:tabs>
        <w:spacing w:line="240" w:lineRule="auto"/>
        <w:ind w:left="360"/>
      </w:pPr>
      <w:r w:rsidRPr="00020A5E">
        <w:t>oczyszczenie stanowiska pracy.</w:t>
      </w:r>
    </w:p>
    <w:p w:rsidR="008A4A4F" w:rsidRPr="00020A5E" w:rsidRDefault="00633455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10. PRZEPISY ZWIĄZANE</w:t>
      </w:r>
    </w:p>
    <w:p w:rsidR="008A4A4F" w:rsidRPr="00020A5E" w:rsidRDefault="00633455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PN-EN 206-1:2003 </w:t>
      </w:r>
      <w:r w:rsidR="008A4A4F" w:rsidRPr="00020A5E">
        <w:rPr>
          <w:color w:val="auto"/>
        </w:rPr>
        <w:t>Beton.</w:t>
      </w:r>
    </w:p>
    <w:p w:rsidR="008A4A4F" w:rsidRPr="00020A5E" w:rsidRDefault="00633455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  <w:lang w:val="de-DE"/>
        </w:rPr>
        <w:t xml:space="preserve">PN-EN 196-1:1996 </w:t>
      </w:r>
      <w:r w:rsidR="008A4A4F" w:rsidRPr="00020A5E">
        <w:rPr>
          <w:color w:val="auto"/>
          <w:lang w:val="de-DE"/>
        </w:rPr>
        <w:t xml:space="preserve">Cement. </w:t>
      </w:r>
      <w:r w:rsidRPr="00020A5E">
        <w:rPr>
          <w:color w:val="auto"/>
        </w:rPr>
        <w:t xml:space="preserve">Metody badań. Oznaczenie </w:t>
      </w:r>
      <w:r w:rsidR="008A4A4F" w:rsidRPr="00020A5E">
        <w:rPr>
          <w:color w:val="auto"/>
        </w:rPr>
        <w:t>wytrzymał</w:t>
      </w:r>
      <w:r w:rsidR="008A4A4F" w:rsidRPr="00020A5E">
        <w:rPr>
          <w:color w:val="auto"/>
        </w:rPr>
        <w:t>o</w:t>
      </w:r>
      <w:r w:rsidR="008A4A4F" w:rsidRPr="00020A5E">
        <w:rPr>
          <w:color w:val="auto"/>
        </w:rPr>
        <w:t>ści.</w:t>
      </w:r>
    </w:p>
    <w:p w:rsidR="008A4A4F" w:rsidRPr="00020A5E" w:rsidRDefault="008A4A4F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  <w:lang w:val="de-DE"/>
        </w:rPr>
        <w:t>PN-EN 196-3:1996</w:t>
      </w:r>
      <w:r w:rsidR="00633455" w:rsidRPr="00020A5E">
        <w:rPr>
          <w:color w:val="auto"/>
          <w:lang w:val="de-DE"/>
        </w:rPr>
        <w:t xml:space="preserve"> </w:t>
      </w:r>
      <w:r w:rsidRPr="00020A5E">
        <w:rPr>
          <w:color w:val="auto"/>
          <w:lang w:val="de-DE"/>
        </w:rPr>
        <w:t xml:space="preserve">Cement. </w:t>
      </w:r>
      <w:r w:rsidRPr="00020A5E">
        <w:rPr>
          <w:color w:val="auto"/>
        </w:rPr>
        <w:t>Metod</w:t>
      </w:r>
      <w:r w:rsidR="00633455" w:rsidRPr="00020A5E">
        <w:rPr>
          <w:color w:val="auto"/>
        </w:rPr>
        <w:t xml:space="preserve">y badań. Oznaczenie czasów </w:t>
      </w:r>
      <w:r w:rsidRPr="00020A5E">
        <w:rPr>
          <w:color w:val="auto"/>
        </w:rPr>
        <w:t>wiązania i stałości obj</w:t>
      </w:r>
      <w:r w:rsidRPr="00020A5E">
        <w:rPr>
          <w:color w:val="auto"/>
        </w:rPr>
        <w:t>ę</w:t>
      </w:r>
      <w:r w:rsidRPr="00020A5E">
        <w:rPr>
          <w:color w:val="auto"/>
        </w:rPr>
        <w:t>tości.</w:t>
      </w:r>
    </w:p>
    <w:p w:rsidR="008A4A4F" w:rsidRPr="00020A5E" w:rsidRDefault="00633455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  <w:lang w:val="de-DE"/>
        </w:rPr>
        <w:t xml:space="preserve">PN-EN 196-6:1997 </w:t>
      </w:r>
      <w:r w:rsidR="008A4A4F" w:rsidRPr="00020A5E">
        <w:rPr>
          <w:color w:val="auto"/>
          <w:lang w:val="de-DE"/>
        </w:rPr>
        <w:t xml:space="preserve">Cement. </w:t>
      </w:r>
      <w:r w:rsidR="008A4A4F" w:rsidRPr="00020A5E">
        <w:rPr>
          <w:color w:val="auto"/>
        </w:rPr>
        <w:t>Metody</w:t>
      </w:r>
      <w:r w:rsidRPr="00020A5E">
        <w:rPr>
          <w:color w:val="auto"/>
        </w:rPr>
        <w:t xml:space="preserve"> badań. Oznaczenie stopnia </w:t>
      </w:r>
      <w:r w:rsidR="008A4A4F" w:rsidRPr="00020A5E">
        <w:rPr>
          <w:color w:val="auto"/>
        </w:rPr>
        <w:t>zmi</w:t>
      </w:r>
      <w:r w:rsidR="008A4A4F" w:rsidRPr="00020A5E">
        <w:rPr>
          <w:color w:val="auto"/>
        </w:rPr>
        <w:t>e</w:t>
      </w:r>
      <w:r w:rsidR="008A4A4F" w:rsidRPr="00020A5E">
        <w:rPr>
          <w:color w:val="auto"/>
        </w:rPr>
        <w:t>lenia.</w:t>
      </w:r>
    </w:p>
    <w:p w:rsidR="008A4A4F" w:rsidRPr="00020A5E" w:rsidRDefault="004629B1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PN-B-30000:1990 </w:t>
      </w:r>
      <w:r w:rsidR="008A4A4F" w:rsidRPr="00020A5E">
        <w:rPr>
          <w:color w:val="auto"/>
        </w:rPr>
        <w:t>Cement portlandzki.</w:t>
      </w:r>
    </w:p>
    <w:p w:rsidR="008A4A4F" w:rsidRPr="00020A5E" w:rsidRDefault="00633455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PN-88/B-30001 </w:t>
      </w:r>
      <w:r w:rsidR="008A4A4F" w:rsidRPr="00020A5E">
        <w:rPr>
          <w:color w:val="auto"/>
        </w:rPr>
        <w:t>Cement portlandzki z dodatkami.</w:t>
      </w:r>
    </w:p>
    <w:p w:rsidR="008A4A4F" w:rsidRPr="00020A5E" w:rsidRDefault="00633455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PN-B-03002/Az2:2002 </w:t>
      </w:r>
      <w:r w:rsidR="008A4A4F" w:rsidRPr="00020A5E">
        <w:rPr>
          <w:color w:val="auto"/>
        </w:rPr>
        <w:t>Konstrukcje murowe n</w:t>
      </w:r>
      <w:r w:rsidRPr="00020A5E">
        <w:rPr>
          <w:color w:val="auto"/>
        </w:rPr>
        <w:t xml:space="preserve">iezbrojne. Projektowanie i </w:t>
      </w:r>
      <w:r w:rsidR="008A4A4F" w:rsidRPr="00020A5E">
        <w:rPr>
          <w:color w:val="auto"/>
        </w:rPr>
        <w:t>oblic</w:t>
      </w:r>
      <w:r w:rsidR="008A4A4F" w:rsidRPr="00020A5E">
        <w:rPr>
          <w:color w:val="auto"/>
        </w:rPr>
        <w:t>z</w:t>
      </w:r>
      <w:r w:rsidR="008A4A4F" w:rsidRPr="00020A5E">
        <w:rPr>
          <w:color w:val="auto"/>
        </w:rPr>
        <w:t>nie.</w:t>
      </w:r>
    </w:p>
    <w:p w:rsidR="008A4A4F" w:rsidRPr="00020A5E" w:rsidRDefault="00633455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PN-EN 1008:2004 </w:t>
      </w:r>
      <w:r w:rsidR="008A4A4F" w:rsidRPr="00020A5E">
        <w:rPr>
          <w:color w:val="auto"/>
        </w:rPr>
        <w:t>Woda zarobow</w:t>
      </w:r>
      <w:r w:rsidRPr="00020A5E">
        <w:rPr>
          <w:color w:val="auto"/>
        </w:rPr>
        <w:t xml:space="preserve">a do betonu. Specyfikacja </w:t>
      </w:r>
      <w:r w:rsidR="008A4A4F" w:rsidRPr="00020A5E">
        <w:rPr>
          <w:color w:val="auto"/>
        </w:rPr>
        <w:t>pobi</w:t>
      </w:r>
      <w:r w:rsidR="008A4A4F" w:rsidRPr="00020A5E">
        <w:rPr>
          <w:color w:val="auto"/>
        </w:rPr>
        <w:t>e</w:t>
      </w:r>
      <w:r w:rsidR="008A4A4F" w:rsidRPr="00020A5E">
        <w:rPr>
          <w:color w:val="auto"/>
        </w:rPr>
        <w:t>rania próbek.</w:t>
      </w:r>
    </w:p>
    <w:p w:rsidR="008A4A4F" w:rsidRPr="00020A5E" w:rsidRDefault="004629B1" w:rsidP="00EF39C5">
      <w:pPr>
        <w:pStyle w:val="Akapitzlist"/>
        <w:autoSpaceDE w:val="0"/>
        <w:autoSpaceDN w:val="0"/>
        <w:adjustRightInd w:val="0"/>
        <w:ind w:left="0"/>
        <w:rPr>
          <w:bCs/>
          <w:sz w:val="22"/>
          <w:szCs w:val="22"/>
        </w:rPr>
      </w:pPr>
      <w:r w:rsidRPr="00020A5E">
        <w:rPr>
          <w:sz w:val="22"/>
          <w:szCs w:val="22"/>
        </w:rPr>
        <w:t xml:space="preserve">PN-EN 1992-1-1:2008/Ap1:2010 </w:t>
      </w:r>
      <w:r w:rsidR="008A4A4F" w:rsidRPr="00020A5E">
        <w:rPr>
          <w:sz w:val="22"/>
          <w:szCs w:val="22"/>
        </w:rPr>
        <w:t>Eurokod 2: Projektowa</w:t>
      </w:r>
      <w:r w:rsidR="00633455" w:rsidRPr="00020A5E">
        <w:rPr>
          <w:sz w:val="22"/>
          <w:szCs w:val="22"/>
        </w:rPr>
        <w:t xml:space="preserve">nie konstrukcji z betonu – </w:t>
      </w:r>
      <w:r w:rsidR="008A4A4F" w:rsidRPr="00020A5E">
        <w:rPr>
          <w:sz w:val="22"/>
          <w:szCs w:val="22"/>
        </w:rPr>
        <w:t>Część 1-1: Reguły ogó</w:t>
      </w:r>
      <w:r w:rsidR="008A4A4F" w:rsidRPr="00020A5E">
        <w:rPr>
          <w:sz w:val="22"/>
          <w:szCs w:val="22"/>
        </w:rPr>
        <w:t>l</w:t>
      </w:r>
      <w:r w:rsidR="008A4A4F" w:rsidRPr="00020A5E">
        <w:rPr>
          <w:sz w:val="22"/>
          <w:szCs w:val="22"/>
        </w:rPr>
        <w:t>ne i reguły dla budy</w:t>
      </w:r>
      <w:r w:rsidR="008A4A4F" w:rsidRPr="00020A5E">
        <w:rPr>
          <w:sz w:val="22"/>
          <w:szCs w:val="22"/>
        </w:rPr>
        <w:t>n</w:t>
      </w:r>
      <w:r w:rsidR="008A4A4F" w:rsidRPr="00020A5E">
        <w:rPr>
          <w:sz w:val="22"/>
          <w:szCs w:val="22"/>
        </w:rPr>
        <w:t>ków.</w:t>
      </w:r>
    </w:p>
    <w:p w:rsidR="00715C27" w:rsidRPr="00020A5E" w:rsidRDefault="00715C2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odbioru robót</w:t>
      </w:r>
    </w:p>
    <w:p w:rsidR="00715C27" w:rsidRPr="00020A5E" w:rsidRDefault="00715C27" w:rsidP="00EF39C5">
      <w:pPr>
        <w:pStyle w:val="Tytu"/>
        <w:numPr>
          <w:ilvl w:val="0"/>
          <w:numId w:val="1"/>
        </w:numPr>
        <w:tabs>
          <w:tab w:val="clear" w:pos="907"/>
          <w:tab w:val="num" w:pos="0"/>
          <w:tab w:val="left" w:pos="18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 xml:space="preserve"> Konstrukcje stalowe</w:t>
      </w:r>
    </w:p>
    <w:p w:rsidR="00715C27" w:rsidRPr="00020A5E" w:rsidRDefault="00426241" w:rsidP="00EF39C5">
      <w:pPr>
        <w:pStyle w:val="Tytu"/>
        <w:tabs>
          <w:tab w:val="left" w:pos="18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KOD CPV 45262410-8</w:t>
      </w:r>
    </w:p>
    <w:p w:rsidR="00715C27" w:rsidRPr="00020A5E" w:rsidRDefault="00715C2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5C27" w:rsidRPr="00020A5E" w:rsidRDefault="00715C27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1. WSTĘP</w:t>
      </w:r>
    </w:p>
    <w:p w:rsidR="00715C27" w:rsidRPr="00020A5E" w:rsidRDefault="00715C27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Przedmiot SST</w:t>
      </w:r>
    </w:p>
    <w:p w:rsidR="00715C27" w:rsidRPr="00020A5E" w:rsidRDefault="00715C27" w:rsidP="00EF39C5">
      <w:pPr>
        <w:pStyle w:val="Bezodstpw"/>
        <w:jc w:val="both"/>
        <w:rPr>
          <w:rFonts w:ascii="Times New Roman" w:hAnsi="Times New Roman"/>
          <w:b/>
        </w:rPr>
      </w:pPr>
      <w:r w:rsidRPr="00020A5E">
        <w:rPr>
          <w:rFonts w:ascii="Times New Roman" w:hAnsi="Times New Roman"/>
        </w:rPr>
        <w:t>Przedmiotem niniejszej SST są wymagania dotyczące wykonania i odbioru konstrukcji stalowych realizow</w:t>
      </w:r>
      <w:r w:rsidRPr="00020A5E">
        <w:rPr>
          <w:rFonts w:ascii="Times New Roman" w:hAnsi="Times New Roman"/>
        </w:rPr>
        <w:t>a</w:t>
      </w:r>
      <w:r w:rsidRPr="00020A5E">
        <w:rPr>
          <w:rFonts w:ascii="Times New Roman" w:hAnsi="Times New Roman"/>
        </w:rPr>
        <w:t>nych w ramach zamówienia</w:t>
      </w:r>
      <w:r w:rsidR="00751299" w:rsidRPr="00020A5E">
        <w:rPr>
          <w:rFonts w:ascii="Times New Roman" w:hAnsi="Times New Roman"/>
        </w:rPr>
        <w:t>.</w:t>
      </w:r>
    </w:p>
    <w:p w:rsidR="00715C27" w:rsidRPr="00020A5E" w:rsidRDefault="00715C27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Zakres stosowania SST</w:t>
      </w:r>
    </w:p>
    <w:p w:rsidR="00715C27" w:rsidRPr="00020A5E" w:rsidRDefault="00715C27" w:rsidP="00EF39C5">
      <w:pPr>
        <w:pStyle w:val="Bezodstpw"/>
        <w:jc w:val="both"/>
        <w:rPr>
          <w:rFonts w:ascii="Times New Roman" w:hAnsi="Times New Roman"/>
        </w:rPr>
      </w:pPr>
      <w:r w:rsidRPr="00020A5E">
        <w:rPr>
          <w:rFonts w:ascii="Times New Roman" w:hAnsi="Times New Roman"/>
        </w:rPr>
        <w:t>Szczegółowa Specyfikacja Techniczna jest stosowana jako element SIWZ przy zlecaniu i real</w:t>
      </w:r>
      <w:r w:rsidRPr="00020A5E">
        <w:rPr>
          <w:rFonts w:ascii="Times New Roman" w:hAnsi="Times New Roman"/>
        </w:rPr>
        <w:t>i</w:t>
      </w:r>
      <w:r w:rsidRPr="00020A5E">
        <w:rPr>
          <w:rFonts w:ascii="Times New Roman" w:hAnsi="Times New Roman"/>
        </w:rPr>
        <w:t>zacji robót.</w:t>
      </w:r>
    </w:p>
    <w:p w:rsidR="00715C27" w:rsidRPr="00020A5E" w:rsidRDefault="00715C27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Zakres robót objętych SST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Roboty, których dotyczy specyfikacja obejmują wszystkie czynności umożliwiające i mające na celu wykon</w:t>
      </w:r>
      <w:r w:rsidRPr="00020A5E">
        <w:rPr>
          <w:color w:val="auto"/>
        </w:rPr>
        <w:t>a</w:t>
      </w:r>
      <w:r w:rsidRPr="00020A5E">
        <w:rPr>
          <w:color w:val="auto"/>
        </w:rPr>
        <w:t>nie i montaż konstrukcji stalowych występujących w obiekcie objętym kontraktem.</w:t>
      </w:r>
    </w:p>
    <w:p w:rsidR="00715C27" w:rsidRPr="00020A5E" w:rsidRDefault="00715C27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Określenia podstawowe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</w:pPr>
      <w:r w:rsidRPr="00020A5E">
        <w:rPr>
          <w:color w:val="auto"/>
        </w:rPr>
        <w:t>Określenia podane w niniejszej SST są zgodne z obowiązującymi odpowiednimi norm</w:t>
      </w:r>
      <w:r w:rsidRPr="00020A5E">
        <w:rPr>
          <w:color w:val="auto"/>
        </w:rPr>
        <w:t>a</w:t>
      </w:r>
      <w:r w:rsidRPr="00020A5E">
        <w:rPr>
          <w:color w:val="auto"/>
        </w:rPr>
        <w:t>mi i wy</w:t>
      </w:r>
      <w:r w:rsidRPr="00020A5E">
        <w:rPr>
          <w:color w:val="auto"/>
        </w:rPr>
        <w:softHyphen/>
        <w:t>tycznymi.</w:t>
      </w:r>
    </w:p>
    <w:p w:rsidR="00715C27" w:rsidRPr="00020A5E" w:rsidRDefault="00715C27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wymagania dotyczące robót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Wykonawca robót jest odpowiedzialny za jakość ich wykonania, ich zgodność z Dokumentacją Proje</w:t>
      </w:r>
      <w:r w:rsidRPr="00020A5E">
        <w:rPr>
          <w:color w:val="auto"/>
        </w:rPr>
        <w:t>k</w:t>
      </w:r>
      <w:r w:rsidRPr="00020A5E">
        <w:rPr>
          <w:color w:val="auto"/>
        </w:rPr>
        <w:t>tową, SST i poleceniami Inżyniera.</w:t>
      </w:r>
    </w:p>
    <w:p w:rsidR="00715C27" w:rsidRPr="00020A5E" w:rsidRDefault="00715C27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2. MATERIAŁY</w:t>
      </w:r>
    </w:p>
    <w:p w:rsidR="00715C27" w:rsidRPr="00020A5E" w:rsidRDefault="00715C27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</w:rPr>
        <w:t>Ogólne wymagania dotyczące materiałów opisano w Ogólnych ST.</w:t>
      </w:r>
    </w:p>
    <w:p w:rsidR="00715C27" w:rsidRPr="00020A5E" w:rsidRDefault="00715C27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Stal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Do konstrukcji stalowych stosuje się:</w:t>
      </w:r>
    </w:p>
    <w:p w:rsidR="00715C27" w:rsidRPr="00020A5E" w:rsidRDefault="00715C27" w:rsidP="00D50023">
      <w:pPr>
        <w:pStyle w:val="z3"/>
        <w:widowControl/>
        <w:numPr>
          <w:ilvl w:val="0"/>
          <w:numId w:val="46"/>
        </w:numPr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Wyroby walcowane gotowe ze stali klasy 1 w gatunkach St3S; St3SX; St3SY wg PN-EN 10025:2002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Dwuteowniki wg PN-EN 10024:1998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Dwuteowniki dostarczane są o długościach:</w:t>
      </w:r>
    </w:p>
    <w:p w:rsidR="001A5894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do </w:t>
      </w:r>
      <w:smartTag w:uri="urn:schemas-microsoft-com:office:smarttags" w:element="metricconverter">
        <w:smartTagPr>
          <w:attr w:name="ProductID" w:val="140 mm"/>
        </w:smartTagPr>
        <w:r w:rsidRPr="00020A5E">
          <w:t>140 mm</w:t>
        </w:r>
      </w:smartTag>
      <w:r w:rsidR="001A5894" w:rsidRPr="00020A5E">
        <w:t xml:space="preserve"> – 3 do 13</w:t>
      </w:r>
      <w:r w:rsidRPr="00020A5E">
        <w:t>m</w:t>
      </w:r>
      <w:r w:rsidR="001A5894" w:rsidRPr="00020A5E">
        <w:t>;</w:t>
      </w:r>
    </w:p>
    <w:p w:rsidR="001A5894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powyżej </w:t>
      </w:r>
      <w:smartTag w:uri="urn:schemas-microsoft-com:office:smarttags" w:element="metricconverter">
        <w:smartTagPr>
          <w:attr w:name="ProductID" w:val="140 mm"/>
        </w:smartTagPr>
        <w:r w:rsidRPr="00020A5E">
          <w:t>140 mm</w:t>
        </w:r>
      </w:smartTag>
      <w:r w:rsidRPr="00020A5E">
        <w:t xml:space="preserve"> – 3 do 15m</w:t>
      </w:r>
    </w:p>
    <w:p w:rsidR="001A5894" w:rsidRPr="00020A5E" w:rsidRDefault="001A5894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Dwuteowniki dostarczane są z odchyłkami</w:t>
      </w:r>
    </w:p>
    <w:p w:rsidR="001A5894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do </w:t>
      </w:r>
      <w:smartTag w:uri="urn:schemas-microsoft-com:office:smarttags" w:element="metricconverter">
        <w:smartTagPr>
          <w:attr w:name="ProductID" w:val="50 mm"/>
        </w:smartTagPr>
        <w:r w:rsidRPr="00020A5E">
          <w:t>50 mm</w:t>
        </w:r>
      </w:smartTag>
      <w:r w:rsidR="001A5894" w:rsidRPr="00020A5E">
        <w:t xml:space="preserve"> dla długości do 6,0</w:t>
      </w:r>
      <w:r w:rsidRPr="00020A5E">
        <w:t>m</w:t>
      </w:r>
      <w:r w:rsidR="001A5894" w:rsidRPr="00020A5E">
        <w:t>;</w:t>
      </w:r>
    </w:p>
    <w:p w:rsidR="00715C27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do </w:t>
      </w:r>
      <w:smartTag w:uri="urn:schemas-microsoft-com:office:smarttags" w:element="metricconverter">
        <w:smartTagPr>
          <w:attr w:name="ProductID" w:val="100 mm"/>
        </w:smartTagPr>
        <w:r w:rsidRPr="00020A5E">
          <w:t>100 mm</w:t>
        </w:r>
      </w:smartTag>
      <w:r w:rsidRPr="00020A5E">
        <w:t xml:space="preserve"> dla długości wię</w:t>
      </w:r>
      <w:r w:rsidRPr="00020A5E">
        <w:t>k</w:t>
      </w:r>
      <w:r w:rsidRPr="00020A5E">
        <w:t>szej.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Dopuszczalna krzywizna do 1.5 mm/m.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Ceowniki wg PN-EN 10279:2003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Ceowniki dostarczane są o długościach:</w:t>
      </w:r>
    </w:p>
    <w:p w:rsidR="00715C27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do 80mm</w:t>
      </w:r>
      <w:r w:rsidR="001A5894" w:rsidRPr="00020A5E">
        <w:t xml:space="preserve"> – 3 do 12</w:t>
      </w:r>
      <w:r w:rsidRPr="00020A5E">
        <w:t>m;</w:t>
      </w:r>
    </w:p>
    <w:p w:rsidR="00715C27" w:rsidRPr="00020A5E" w:rsidRDefault="001A5894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80 do 140</w:t>
      </w:r>
      <w:r w:rsidR="00715C27" w:rsidRPr="00020A5E">
        <w:t>mm</w:t>
      </w:r>
      <w:r w:rsidRPr="00020A5E">
        <w:t xml:space="preserve"> – 3 do 13</w:t>
      </w:r>
      <w:r w:rsidR="00715C27" w:rsidRPr="00020A5E">
        <w:t>m;</w:t>
      </w:r>
    </w:p>
    <w:p w:rsidR="00715C27" w:rsidRPr="00020A5E" w:rsidRDefault="001A5894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powyżej 140</w:t>
      </w:r>
      <w:r w:rsidR="00715C27" w:rsidRPr="00020A5E">
        <w:t>mm</w:t>
      </w:r>
      <w:r w:rsidRPr="00020A5E">
        <w:t xml:space="preserve"> – 3 do 15</w:t>
      </w:r>
      <w:r w:rsidR="00715C27" w:rsidRPr="00020A5E">
        <w:t>m.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Ceowniki dostarczane są z odchyłkami:</w:t>
      </w:r>
    </w:p>
    <w:p w:rsidR="00715C27" w:rsidRPr="00020A5E" w:rsidRDefault="001A5894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do 50</w:t>
      </w:r>
      <w:r w:rsidR="00715C27" w:rsidRPr="00020A5E">
        <w:t xml:space="preserve">mm dla długości do </w:t>
      </w:r>
      <w:smartTag w:uri="urn:schemas-microsoft-com:office:smarttags" w:element="metricconverter">
        <w:smartTagPr>
          <w:attr w:name="ProductID" w:val="6.0 m"/>
        </w:smartTagPr>
        <w:r w:rsidR="00715C27" w:rsidRPr="00020A5E">
          <w:t>6.0 m</w:t>
        </w:r>
      </w:smartTag>
      <w:r w:rsidR="00715C27" w:rsidRPr="00020A5E">
        <w:t>;</w:t>
      </w:r>
    </w:p>
    <w:p w:rsidR="00715C27" w:rsidRPr="00020A5E" w:rsidRDefault="001A5894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>do 100</w:t>
      </w:r>
      <w:r w:rsidR="00715C27" w:rsidRPr="00020A5E">
        <w:t>mm dla długości większej.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Dopuszczalna krzywizna 1.5 mm/m.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Kątowniki PN-EN 10056-2:1998 i w PN-EN 10056-1:2000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Kątowniki dostarczane są o długościach:</w:t>
      </w:r>
    </w:p>
    <w:p w:rsidR="00715C27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do </w:t>
      </w:r>
      <w:smartTag w:uri="urn:schemas-microsoft-com:office:smarttags" w:element="metricconverter">
        <w:smartTagPr>
          <w:attr w:name="ProductID" w:val="45 mm"/>
        </w:smartTagPr>
        <w:r w:rsidRPr="00020A5E">
          <w:t>45 mm</w:t>
        </w:r>
      </w:smartTag>
      <w:r w:rsidRPr="00020A5E">
        <w:t xml:space="preserve"> – 3 do </w:t>
      </w:r>
      <w:smartTag w:uri="urn:schemas-microsoft-com:office:smarttags" w:element="metricconverter">
        <w:smartTagPr>
          <w:attr w:name="ProductID" w:val="12 m"/>
        </w:smartTagPr>
        <w:r w:rsidRPr="00020A5E">
          <w:t>12 m</w:t>
        </w:r>
      </w:smartTag>
      <w:r w:rsidRPr="00020A5E">
        <w:t>;</w:t>
      </w:r>
    </w:p>
    <w:p w:rsidR="00715C27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powyżej </w:t>
      </w:r>
      <w:smartTag w:uri="urn:schemas-microsoft-com:office:smarttags" w:element="metricconverter">
        <w:smartTagPr>
          <w:attr w:name="ProductID" w:val="45 mm"/>
        </w:smartTagPr>
        <w:r w:rsidRPr="00020A5E">
          <w:t>45 mm</w:t>
        </w:r>
      </w:smartTag>
      <w:r w:rsidRPr="00020A5E">
        <w:t xml:space="preserve"> – 3 do </w:t>
      </w:r>
      <w:smartTag w:uri="urn:schemas-microsoft-com:office:smarttags" w:element="metricconverter">
        <w:smartTagPr>
          <w:attr w:name="ProductID" w:val="15 m"/>
        </w:smartTagPr>
        <w:r w:rsidRPr="00020A5E">
          <w:t>15 m</w:t>
        </w:r>
      </w:smartTag>
      <w:r w:rsidRPr="00020A5E">
        <w:t>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Kątowniki dostarczane są z odchyłkami:</w:t>
      </w:r>
    </w:p>
    <w:p w:rsidR="00715C27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do </w:t>
      </w:r>
      <w:smartTag w:uri="urn:schemas-microsoft-com:office:smarttags" w:element="metricconverter">
        <w:smartTagPr>
          <w:attr w:name="ProductID" w:val="50 mm"/>
        </w:smartTagPr>
        <w:r w:rsidRPr="00020A5E">
          <w:t>50 mm</w:t>
        </w:r>
      </w:smartTag>
      <w:r w:rsidRPr="00020A5E">
        <w:t xml:space="preserve"> dla długości do </w:t>
      </w:r>
      <w:smartTag w:uri="urn:schemas-microsoft-com:office:smarttags" w:element="metricconverter">
        <w:smartTagPr>
          <w:attr w:name="ProductID" w:val="4,0 m"/>
        </w:smartTagPr>
        <w:r w:rsidRPr="00020A5E">
          <w:t>4,0 m</w:t>
        </w:r>
      </w:smartTag>
      <w:r w:rsidRPr="00020A5E">
        <w:t>;</w:t>
      </w:r>
    </w:p>
    <w:p w:rsidR="00715C27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do </w:t>
      </w:r>
      <w:smartTag w:uri="urn:schemas-microsoft-com:office:smarttags" w:element="metricconverter">
        <w:smartTagPr>
          <w:attr w:name="ProductID" w:val="100 mm"/>
        </w:smartTagPr>
        <w:r w:rsidRPr="00020A5E">
          <w:t>100 mm</w:t>
        </w:r>
      </w:smartTag>
      <w:r w:rsidRPr="00020A5E">
        <w:t xml:space="preserve"> dla długości większej.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Krzywizna ramion nie powinna przekraczać 1 mm/m.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Blachy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Blachy uniwersalne wg PN-H/92203:1994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Blachy uniwersalne dostarcza się w grubościach 6÷40 mm,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szerokościach 160-</w:t>
      </w:r>
      <w:smartTag w:uri="urn:schemas-microsoft-com:office:smarttags" w:element="metricconverter">
        <w:smartTagPr>
          <w:attr w:name="ProductID" w:val="700 mm"/>
        </w:smartTagPr>
        <w:r w:rsidRPr="00020A5E">
          <w:rPr>
            <w:color w:val="auto"/>
          </w:rPr>
          <w:t>700 mm</w:t>
        </w:r>
      </w:smartTag>
      <w:r w:rsidRPr="00020A5E">
        <w:rPr>
          <w:color w:val="auto"/>
        </w:rPr>
        <w:t xml:space="preserve"> i długościach:</w:t>
      </w:r>
    </w:p>
    <w:p w:rsidR="00715C27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dla grubości do </w:t>
      </w:r>
      <w:smartTag w:uri="urn:schemas-microsoft-com:office:smarttags" w:element="metricconverter">
        <w:smartTagPr>
          <w:attr w:name="ProductID" w:val="6 mm"/>
        </w:smartTagPr>
        <w:r w:rsidRPr="00020A5E">
          <w:t>6 mm</w:t>
        </w:r>
      </w:smartTag>
      <w:r w:rsidRPr="00020A5E">
        <w:t xml:space="preserve"> – </w:t>
      </w:r>
      <w:smartTag w:uri="urn:schemas-microsoft-com:office:smarttags" w:element="metricconverter">
        <w:smartTagPr>
          <w:attr w:name="ProductID" w:val="6,0 m"/>
        </w:smartTagPr>
        <w:r w:rsidRPr="00020A5E">
          <w:t>6,0 m</w:t>
        </w:r>
      </w:smartTag>
    </w:p>
    <w:p w:rsidR="00715C27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dla grubości 8÷25 mm – do </w:t>
      </w:r>
      <w:smartTag w:uri="urn:schemas-microsoft-com:office:smarttags" w:element="metricconverter">
        <w:smartTagPr>
          <w:attr w:name="ProductID" w:val="14,0 m"/>
        </w:smartTagPr>
        <w:r w:rsidRPr="00020A5E">
          <w:t>14,0 m</w:t>
        </w:r>
      </w:smartTag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 xml:space="preserve">Blachy dostarczane są z odchyłką do </w:t>
      </w:r>
      <w:smartTag w:uri="urn:schemas-microsoft-com:office:smarttags" w:element="metricconverter">
        <w:smartTagPr>
          <w:attr w:name="ProductID" w:val="250 mm"/>
        </w:smartTagPr>
        <w:r w:rsidRPr="00020A5E">
          <w:rPr>
            <w:color w:val="auto"/>
          </w:rPr>
          <w:t>250 mm</w:t>
        </w:r>
      </w:smartTag>
      <w:r w:rsidRPr="00020A5E">
        <w:rPr>
          <w:color w:val="auto"/>
        </w:rPr>
        <w:t>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Tolerancje wymiarowe wg ww. normy.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Blachy grube wg PN-80/H-92200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Blachy grube dostarcza się w grubościach 5-</w:t>
      </w:r>
      <w:smartTag w:uri="urn:schemas-microsoft-com:office:smarttags" w:element="metricconverter">
        <w:smartTagPr>
          <w:attr w:name="ProductID" w:val="140 mm"/>
        </w:smartTagPr>
        <w:r w:rsidRPr="00020A5E">
          <w:rPr>
            <w:color w:val="auto"/>
          </w:rPr>
          <w:t>140 mm</w:t>
        </w:r>
      </w:smartTag>
      <w:r w:rsidRPr="00020A5E">
        <w:rPr>
          <w:color w:val="auto"/>
        </w:rPr>
        <w:t>.</w:t>
      </w:r>
    </w:p>
    <w:p w:rsidR="00EF39C5" w:rsidRPr="00020A5E" w:rsidRDefault="00EF39C5" w:rsidP="00EF39C5">
      <w:pPr>
        <w:pStyle w:val="znormal"/>
        <w:widowControl/>
        <w:spacing w:line="240" w:lineRule="auto"/>
        <w:ind w:left="0"/>
        <w:rPr>
          <w:color w:val="auto"/>
        </w:rPr>
      </w:pPr>
    </w:p>
    <w:tbl>
      <w:tblPr>
        <w:tblW w:w="0" w:type="auto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20"/>
        <w:gridCol w:w="2020"/>
        <w:gridCol w:w="2020"/>
        <w:gridCol w:w="2020"/>
      </w:tblGrid>
      <w:tr w:rsidR="00715C27" w:rsidRPr="00020A5E">
        <w:tc>
          <w:tcPr>
            <w:tcW w:w="4040" w:type="dxa"/>
            <w:gridSpan w:val="2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both"/>
              <w:rPr>
                <w:szCs w:val="22"/>
              </w:rPr>
            </w:pPr>
            <w:r w:rsidRPr="00020A5E">
              <w:rPr>
                <w:bCs/>
                <w:szCs w:val="22"/>
              </w:rPr>
              <w:t>Zakres grubości [mm]</w:t>
            </w:r>
          </w:p>
        </w:tc>
        <w:tc>
          <w:tcPr>
            <w:tcW w:w="4040" w:type="dxa"/>
            <w:gridSpan w:val="2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both"/>
              <w:rPr>
                <w:bCs/>
                <w:szCs w:val="22"/>
              </w:rPr>
            </w:pPr>
            <w:r w:rsidRPr="00020A5E">
              <w:rPr>
                <w:bCs/>
                <w:szCs w:val="22"/>
              </w:rPr>
              <w:t>Zalecane formaty [mm]</w:t>
            </w:r>
          </w:p>
        </w:tc>
      </w:tr>
      <w:tr w:rsidR="00715C27" w:rsidRPr="00020A5E">
        <w:tc>
          <w:tcPr>
            <w:tcW w:w="2020" w:type="dxa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both"/>
              <w:rPr>
                <w:szCs w:val="22"/>
              </w:rPr>
            </w:pPr>
            <w:r w:rsidRPr="00020A5E">
              <w:rPr>
                <w:szCs w:val="22"/>
              </w:rPr>
              <w:t>5-12</w:t>
            </w:r>
          </w:p>
        </w:tc>
        <w:tc>
          <w:tcPr>
            <w:tcW w:w="2020" w:type="dxa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both"/>
              <w:rPr>
                <w:szCs w:val="22"/>
              </w:rPr>
            </w:pPr>
            <w:r w:rsidRPr="00020A5E">
              <w:rPr>
                <w:szCs w:val="22"/>
              </w:rPr>
              <w:t>1000×2000</w:t>
            </w:r>
            <w:r w:rsidRPr="00020A5E">
              <w:rPr>
                <w:szCs w:val="22"/>
              </w:rPr>
              <w:br/>
              <w:t>1000×4000</w:t>
            </w:r>
            <w:r w:rsidRPr="00020A5E">
              <w:rPr>
                <w:szCs w:val="22"/>
              </w:rPr>
              <w:br/>
              <w:t xml:space="preserve"> 1000×6000</w:t>
            </w:r>
          </w:p>
        </w:tc>
        <w:tc>
          <w:tcPr>
            <w:tcW w:w="2020" w:type="dxa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both"/>
              <w:rPr>
                <w:szCs w:val="22"/>
              </w:rPr>
            </w:pPr>
            <w:r w:rsidRPr="00020A5E">
              <w:rPr>
                <w:szCs w:val="22"/>
              </w:rPr>
              <w:t>1250×2500</w:t>
            </w:r>
            <w:r w:rsidRPr="00020A5E">
              <w:rPr>
                <w:szCs w:val="22"/>
              </w:rPr>
              <w:br/>
              <w:t>1250×5000</w:t>
            </w:r>
          </w:p>
        </w:tc>
        <w:tc>
          <w:tcPr>
            <w:tcW w:w="2020" w:type="dxa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both"/>
              <w:rPr>
                <w:szCs w:val="22"/>
              </w:rPr>
            </w:pPr>
            <w:r w:rsidRPr="00020A5E">
              <w:rPr>
                <w:szCs w:val="22"/>
              </w:rPr>
              <w:t>1500×3000</w:t>
            </w:r>
            <w:r w:rsidRPr="00020A5E">
              <w:rPr>
                <w:szCs w:val="22"/>
              </w:rPr>
              <w:br/>
              <w:t xml:space="preserve"> 1500×6000</w:t>
            </w:r>
            <w:r w:rsidRPr="00020A5E">
              <w:rPr>
                <w:szCs w:val="22"/>
              </w:rPr>
              <w:br/>
            </w:r>
          </w:p>
        </w:tc>
      </w:tr>
      <w:tr w:rsidR="00715C27" w:rsidRPr="00020A5E">
        <w:tc>
          <w:tcPr>
            <w:tcW w:w="2020" w:type="dxa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both"/>
              <w:rPr>
                <w:szCs w:val="22"/>
              </w:rPr>
            </w:pPr>
            <w:r w:rsidRPr="00020A5E">
              <w:rPr>
                <w:szCs w:val="22"/>
              </w:rPr>
              <w:t>powyżej 12</w:t>
            </w:r>
          </w:p>
        </w:tc>
        <w:tc>
          <w:tcPr>
            <w:tcW w:w="2020" w:type="dxa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both"/>
              <w:rPr>
                <w:szCs w:val="22"/>
              </w:rPr>
            </w:pPr>
            <w:r w:rsidRPr="00020A5E">
              <w:rPr>
                <w:szCs w:val="22"/>
              </w:rPr>
              <w:t>1000×2000</w:t>
            </w:r>
          </w:p>
        </w:tc>
        <w:tc>
          <w:tcPr>
            <w:tcW w:w="2020" w:type="dxa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both"/>
              <w:rPr>
                <w:szCs w:val="22"/>
              </w:rPr>
            </w:pPr>
            <w:r w:rsidRPr="00020A5E">
              <w:rPr>
                <w:szCs w:val="22"/>
              </w:rPr>
              <w:t xml:space="preserve">1250×2500 </w:t>
            </w:r>
            <w:r w:rsidRPr="00020A5E">
              <w:rPr>
                <w:szCs w:val="22"/>
              </w:rPr>
              <w:br/>
            </w:r>
            <w:r w:rsidRPr="00020A5E">
              <w:rPr>
                <w:szCs w:val="22"/>
              </w:rPr>
              <w:lastRenderedPageBreak/>
              <w:t>1500×6000</w:t>
            </w:r>
          </w:p>
        </w:tc>
        <w:tc>
          <w:tcPr>
            <w:tcW w:w="2020" w:type="dxa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both"/>
              <w:rPr>
                <w:szCs w:val="22"/>
              </w:rPr>
            </w:pPr>
            <w:r w:rsidRPr="00020A5E">
              <w:rPr>
                <w:szCs w:val="22"/>
              </w:rPr>
              <w:lastRenderedPageBreak/>
              <w:t>1750×3500</w:t>
            </w:r>
            <w:r w:rsidRPr="00020A5E">
              <w:rPr>
                <w:szCs w:val="22"/>
              </w:rPr>
              <w:br/>
            </w:r>
            <w:r w:rsidRPr="00020A5E">
              <w:rPr>
                <w:szCs w:val="22"/>
              </w:rPr>
              <w:lastRenderedPageBreak/>
              <w:t>1500×3000</w:t>
            </w:r>
          </w:p>
        </w:tc>
      </w:tr>
    </w:tbl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Tolerancje wymiarowe wg ww. normy.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Uwaga: do produkcji elementów z blach a szczególnie blach węzłowych zaleca się stoso</w:t>
      </w:r>
      <w:r w:rsidRPr="00020A5E">
        <w:rPr>
          <w:color w:val="auto"/>
        </w:rPr>
        <w:softHyphen/>
        <w:t>wanie blach gr</w:t>
      </w:r>
      <w:r w:rsidRPr="00020A5E">
        <w:rPr>
          <w:color w:val="auto"/>
        </w:rPr>
        <w:t>u</w:t>
      </w:r>
      <w:r w:rsidRPr="00020A5E">
        <w:rPr>
          <w:color w:val="auto"/>
        </w:rPr>
        <w:t>bych.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Blacha żebrowana wg PN-73/H-92127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Blachę żebrowaną dostarcza się w grubościach 3,5÷8,0 mm.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Zalecane wymiary: 1000×2000 mm; 1250×2500 mm; 1500×3000 mm.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Tolerancje wymiarowe wg ww normy.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Pręty okrągłe wg PN-75/H-93200/00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Pręty dostarcza się o długościach:</w:t>
      </w:r>
    </w:p>
    <w:p w:rsidR="00715C27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przy średnicy do </w:t>
      </w:r>
      <w:smartTag w:uri="urn:schemas-microsoft-com:office:smarttags" w:element="metricconverter">
        <w:smartTagPr>
          <w:attr w:name="ProductID" w:val="25 mm"/>
        </w:smartTagPr>
        <w:r w:rsidRPr="00020A5E">
          <w:t>25 mm</w:t>
        </w:r>
      </w:smartTag>
      <w:r w:rsidRPr="00020A5E">
        <w:t xml:space="preserve"> – 3÷10 m</w:t>
      </w:r>
    </w:p>
    <w:p w:rsidR="00715C27" w:rsidRPr="00020A5E" w:rsidRDefault="00715C27" w:rsidP="00EF39C5">
      <w:pPr>
        <w:pStyle w:val="KRESKA"/>
        <w:numPr>
          <w:ilvl w:val="0"/>
          <w:numId w:val="58"/>
        </w:numPr>
        <w:tabs>
          <w:tab w:val="clear" w:pos="851"/>
        </w:tabs>
        <w:spacing w:line="240" w:lineRule="auto"/>
      </w:pPr>
      <w:r w:rsidRPr="00020A5E">
        <w:t xml:space="preserve">przy średnicy do 25 do </w:t>
      </w:r>
      <w:smartTag w:uri="urn:schemas-microsoft-com:office:smarttags" w:element="metricconverter">
        <w:smartTagPr>
          <w:attr w:name="ProductID" w:val="50 mm"/>
        </w:smartTagPr>
        <w:r w:rsidRPr="00020A5E">
          <w:t>50 mm</w:t>
        </w:r>
      </w:smartTag>
      <w:r w:rsidRPr="00020A5E">
        <w:t xml:space="preserve"> – 3÷9 m.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Tolerancje wymiarowe wg ww normy.</w:t>
      </w:r>
    </w:p>
    <w:p w:rsidR="00715C27" w:rsidRPr="00020A5E" w:rsidRDefault="00715C27" w:rsidP="00D50023">
      <w:pPr>
        <w:pStyle w:val="z3"/>
        <w:widowControl/>
        <w:numPr>
          <w:ilvl w:val="0"/>
          <w:numId w:val="46"/>
        </w:numPr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Kształtowniki zimnogięte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Wykonywane są jako otwarte (ceowniki, kątowniki, zetowniki) oraz zamknięte (rury kwadratowe i okr</w:t>
      </w:r>
      <w:r w:rsidRPr="00020A5E">
        <w:rPr>
          <w:color w:val="auto"/>
        </w:rPr>
        <w:t>ą</w:t>
      </w:r>
      <w:r w:rsidRPr="00020A5E">
        <w:rPr>
          <w:color w:val="auto"/>
        </w:rPr>
        <w:t>głe).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Produkuje się je ze stali konstrukcyjnej węglowej zwykłej jakości St0S, St3SX, St3SY. Dłu</w:t>
      </w:r>
      <w:r w:rsidR="001A5894" w:rsidRPr="00020A5E">
        <w:rPr>
          <w:color w:val="auto"/>
        </w:rPr>
        <w:t>gości fabryk</w:t>
      </w:r>
      <w:r w:rsidR="001A5894" w:rsidRPr="00020A5E">
        <w:rPr>
          <w:color w:val="auto"/>
        </w:rPr>
        <w:t>a</w:t>
      </w:r>
      <w:r w:rsidR="001A5894" w:rsidRPr="00020A5E">
        <w:rPr>
          <w:color w:val="auto"/>
        </w:rPr>
        <w:t>cyjne od 2 do 6</w:t>
      </w:r>
      <w:r w:rsidRPr="00020A5E">
        <w:rPr>
          <w:color w:val="auto"/>
        </w:rPr>
        <w:t>m przy zwiększonej dokładności wykon</w:t>
      </w:r>
      <w:r w:rsidRPr="00020A5E">
        <w:rPr>
          <w:color w:val="auto"/>
        </w:rPr>
        <w:t>a</w:t>
      </w:r>
      <w:r w:rsidRPr="00020A5E">
        <w:rPr>
          <w:color w:val="auto"/>
        </w:rPr>
        <w:t>nia.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Własności mechaniczne i technologiczne powinny odpowiadać wymaganiom podanym w PN-EN 10025:2002.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Wady powierzchniowe – powierzchnia walcówki i prętów powinna być bez pęknięć, pęcherzy i nad</w:t>
      </w:r>
      <w:r w:rsidRPr="00020A5E">
        <w:rPr>
          <w:color w:val="auto"/>
        </w:rPr>
        <w:t>e</w:t>
      </w:r>
      <w:r w:rsidRPr="00020A5E">
        <w:rPr>
          <w:color w:val="auto"/>
        </w:rPr>
        <w:t>rwań.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Na powierzchniach czołowych niedopuszczalne są pozostałości jamy usadowej, roz</w:t>
      </w:r>
      <w:r w:rsidRPr="00020A5E">
        <w:rPr>
          <w:color w:val="auto"/>
        </w:rPr>
        <w:softHyphen/>
        <w:t>warstwie</w:t>
      </w:r>
      <w:r w:rsidRPr="00020A5E">
        <w:rPr>
          <w:color w:val="auto"/>
        </w:rPr>
        <w:softHyphen/>
        <w:t>nia i pękni</w:t>
      </w:r>
      <w:r w:rsidRPr="00020A5E">
        <w:rPr>
          <w:color w:val="auto"/>
        </w:rPr>
        <w:t>ę</w:t>
      </w:r>
      <w:r w:rsidRPr="00020A5E">
        <w:rPr>
          <w:color w:val="auto"/>
        </w:rPr>
        <w:t>cia widoczne gołym okiem.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Wady powierzchniowe takie jak rysy, drobne łuski i zawalcowania, wtrącenia nie</w:t>
      </w:r>
      <w:r w:rsidRPr="00020A5E">
        <w:rPr>
          <w:color w:val="auto"/>
        </w:rPr>
        <w:softHyphen/>
        <w:t>me</w:t>
      </w:r>
      <w:r w:rsidRPr="00020A5E">
        <w:rPr>
          <w:color w:val="auto"/>
        </w:rPr>
        <w:softHyphen/>
        <w:t>ta</w:t>
      </w:r>
      <w:r w:rsidRPr="00020A5E">
        <w:rPr>
          <w:color w:val="auto"/>
        </w:rPr>
        <w:softHyphen/>
        <w:t>liczne, wżery, w</w:t>
      </w:r>
      <w:r w:rsidRPr="00020A5E">
        <w:rPr>
          <w:color w:val="auto"/>
        </w:rPr>
        <w:t>y</w:t>
      </w:r>
      <w:r w:rsidRPr="00020A5E">
        <w:rPr>
          <w:color w:val="auto"/>
        </w:rPr>
        <w:t>pukłości, wgniecenia, zgorzeliny i chropowatości są dopuszcza</w:t>
      </w:r>
      <w:r w:rsidRPr="00020A5E">
        <w:rPr>
          <w:color w:val="auto"/>
        </w:rPr>
        <w:t>l</w:t>
      </w:r>
      <w:r w:rsidRPr="00020A5E">
        <w:rPr>
          <w:color w:val="auto"/>
        </w:rPr>
        <w:t>ne jeżeli:</w:t>
      </w:r>
    </w:p>
    <w:p w:rsidR="00715C27" w:rsidRPr="00020A5E" w:rsidRDefault="00715C27" w:rsidP="00EF39C5">
      <w:pPr>
        <w:pStyle w:val="KRESKA"/>
        <w:numPr>
          <w:ilvl w:val="0"/>
          <w:numId w:val="61"/>
        </w:numPr>
        <w:tabs>
          <w:tab w:val="clear" w:pos="851"/>
        </w:tabs>
        <w:spacing w:line="240" w:lineRule="auto"/>
      </w:pPr>
      <w:r w:rsidRPr="00020A5E">
        <w:t>mieszczą się w granicach dopuszczalnych odchyłek</w:t>
      </w:r>
    </w:p>
    <w:p w:rsidR="00715C27" w:rsidRPr="00020A5E" w:rsidRDefault="00715C27" w:rsidP="00EF39C5">
      <w:pPr>
        <w:pStyle w:val="KRESKA"/>
        <w:numPr>
          <w:ilvl w:val="0"/>
          <w:numId w:val="61"/>
        </w:numPr>
        <w:tabs>
          <w:tab w:val="clear" w:pos="851"/>
        </w:tabs>
        <w:spacing w:line="240" w:lineRule="auto"/>
      </w:pPr>
      <w:r w:rsidRPr="00020A5E">
        <w:t xml:space="preserve">nie przekraczają </w:t>
      </w:r>
      <w:smartTag w:uri="urn:schemas-microsoft-com:office:smarttags" w:element="metricconverter">
        <w:smartTagPr>
          <w:attr w:name="ProductID" w:val="0.5 mm"/>
        </w:smartTagPr>
        <w:r w:rsidRPr="00020A5E">
          <w:t>0.5 mm</w:t>
        </w:r>
      </w:smartTag>
      <w:r w:rsidRPr="00020A5E">
        <w:t xml:space="preserve"> dla walcówki o grubości od </w:t>
      </w:r>
      <w:smartTag w:uri="urn:schemas-microsoft-com:office:smarttags" w:element="metricconverter">
        <w:smartTagPr>
          <w:attr w:name="ProductID" w:val="25 mm"/>
        </w:smartTagPr>
        <w:r w:rsidRPr="00020A5E">
          <w:t>25 mm</w:t>
        </w:r>
      </w:smartTag>
      <w:r w:rsidRPr="00020A5E">
        <w:t xml:space="preserve">. </w:t>
      </w:r>
      <w:smartTag w:uri="urn:schemas-microsoft-com:office:smarttags" w:element="metricconverter">
        <w:smartTagPr>
          <w:attr w:name="ProductID" w:val="0,7 mm"/>
        </w:smartTagPr>
        <w:r w:rsidRPr="00020A5E">
          <w:t>0,7 mm</w:t>
        </w:r>
      </w:smartTag>
      <w:r w:rsidRPr="00020A5E">
        <w:t xml:space="preserve"> dla walcówki o grubości wię</w:t>
      </w:r>
      <w:r w:rsidRPr="00020A5E">
        <w:t>k</w:t>
      </w:r>
      <w:r w:rsidRPr="00020A5E">
        <w:t>szej.</w:t>
      </w:r>
    </w:p>
    <w:p w:rsidR="00715C27" w:rsidRPr="00020A5E" w:rsidRDefault="00715C27" w:rsidP="00EF39C5">
      <w:pPr>
        <w:pStyle w:val="z3"/>
        <w:widowControl/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Odbiór stali na budowie powinien być dokonany na podstawie atestu, w który powinien być zaopatrzony ka</w:t>
      </w:r>
      <w:r w:rsidRPr="00020A5E">
        <w:rPr>
          <w:color w:val="auto"/>
        </w:rPr>
        <w:t>ż</w:t>
      </w:r>
      <w:r w:rsidRPr="00020A5E">
        <w:rPr>
          <w:color w:val="auto"/>
        </w:rPr>
        <w:t>dy element lub partia materiału. Atest powinien zawierać: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znak wytwórcy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profil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gatunek stali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numer wyrobu lub partii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znak obróbki cieplnej.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Cechowanie materiałów wywalcowane na profilach lub na przywieszkach metalowych.</w:t>
      </w:r>
    </w:p>
    <w:p w:rsidR="00715C27" w:rsidRPr="00020A5E" w:rsidRDefault="00715C27" w:rsidP="00EF39C5">
      <w:pPr>
        <w:pStyle w:val="z3"/>
        <w:widowControl/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Odbiór konstrukcji na budowie winien być dokonany na podstawie protokółu ostatecznego odbioru ko</w:t>
      </w:r>
      <w:r w:rsidRPr="00020A5E">
        <w:rPr>
          <w:color w:val="auto"/>
        </w:rPr>
        <w:t>n</w:t>
      </w:r>
      <w:r w:rsidRPr="00020A5E">
        <w:rPr>
          <w:color w:val="auto"/>
        </w:rPr>
        <w:t>strukcji w wytwórni wraz z oświadczeniem wytwórni, że usterki w czasie odbiorów międzyoperacyjnych zostały us</w:t>
      </w:r>
      <w:r w:rsidRPr="00020A5E">
        <w:rPr>
          <w:color w:val="auto"/>
        </w:rPr>
        <w:t>u</w:t>
      </w:r>
      <w:r w:rsidRPr="00020A5E">
        <w:rPr>
          <w:color w:val="auto"/>
        </w:rPr>
        <w:t>nięte.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Cechowanie elementów farbą na elemencie.</w:t>
      </w:r>
    </w:p>
    <w:p w:rsidR="00715C27" w:rsidRPr="00020A5E" w:rsidRDefault="00715C27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Łączniki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Jako łączniki występują: połączenia spawane oraz połączenia na śruby.</w:t>
      </w:r>
    </w:p>
    <w:p w:rsidR="00715C27" w:rsidRPr="00020A5E" w:rsidRDefault="00715C27" w:rsidP="00D50023">
      <w:pPr>
        <w:pStyle w:val="z3"/>
        <w:widowControl/>
        <w:numPr>
          <w:ilvl w:val="0"/>
          <w:numId w:val="47"/>
        </w:numPr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Materiały do spawania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Do spawania konstrukcji ze stali zwykłej stosuje się spawanie elektryczne przy użyciu ele</w:t>
      </w:r>
      <w:r w:rsidRPr="00020A5E">
        <w:rPr>
          <w:color w:val="auto"/>
        </w:rPr>
        <w:t>k</w:t>
      </w:r>
      <w:r w:rsidRPr="00020A5E">
        <w:rPr>
          <w:color w:val="auto"/>
        </w:rPr>
        <w:t>trod otulonych EA-146 wg PN-91/M-69430. Zastępczo można stosować elektrody ER-346 lub ER-546.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Elektrody EA-146 są to elektrody grubootulone przeznaczone do spawania konstrukcji stalowych naraż</w:t>
      </w:r>
      <w:r w:rsidRPr="00020A5E">
        <w:rPr>
          <w:color w:val="auto"/>
        </w:rPr>
        <w:t>o</w:t>
      </w:r>
      <w:r w:rsidRPr="00020A5E">
        <w:rPr>
          <w:color w:val="auto"/>
        </w:rPr>
        <w:t>nych na obciążenia statyczne i dynamiczne.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Elektrody powinny mieć: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zaświadczenie jakości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spełniać wymagania norm przedmiotowych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opakowanie, przechowywanie i transport winny być zgodne z wymaganiami obowią</w:t>
      </w:r>
      <w:r w:rsidRPr="00020A5E">
        <w:rPr>
          <w:color w:val="auto"/>
        </w:rPr>
        <w:softHyphen/>
        <w:t>zu</w:t>
      </w:r>
      <w:r w:rsidRPr="00020A5E">
        <w:rPr>
          <w:color w:val="auto"/>
        </w:rPr>
        <w:softHyphen/>
        <w:t>jących norm i w</w:t>
      </w:r>
      <w:r w:rsidRPr="00020A5E">
        <w:rPr>
          <w:color w:val="auto"/>
        </w:rPr>
        <w:t>y</w:t>
      </w:r>
      <w:r w:rsidRPr="00020A5E">
        <w:rPr>
          <w:color w:val="auto"/>
        </w:rPr>
        <w:t>maganiami producenta.</w:t>
      </w:r>
    </w:p>
    <w:p w:rsidR="00715C27" w:rsidRPr="00020A5E" w:rsidRDefault="00715C27" w:rsidP="00D50023">
      <w:pPr>
        <w:pStyle w:val="z3"/>
        <w:widowControl/>
        <w:numPr>
          <w:ilvl w:val="0"/>
          <w:numId w:val="47"/>
        </w:numPr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Śruby</w:t>
      </w:r>
    </w:p>
    <w:p w:rsidR="00715C27" w:rsidRPr="00020A5E" w:rsidRDefault="00715C27" w:rsidP="00EF39C5">
      <w:pPr>
        <w:pStyle w:val="z3"/>
        <w:widowControl/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Do konstrukcji stalowych stosuje się: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śruby z łbem sześciokątnym wg PN-EN-ISO 4014:2002 średnio dokładne kl</w:t>
      </w:r>
      <w:r w:rsidRPr="00020A5E">
        <w:rPr>
          <w:color w:val="auto"/>
        </w:rPr>
        <w:t>a</w:t>
      </w:r>
      <w:r w:rsidRPr="00020A5E">
        <w:rPr>
          <w:color w:val="auto"/>
        </w:rPr>
        <w:t>sy:</w:t>
      </w:r>
    </w:p>
    <w:p w:rsidR="00715C27" w:rsidRPr="00020A5E" w:rsidRDefault="00715C27" w:rsidP="00EF39C5">
      <w:pPr>
        <w:pStyle w:val="KRESKA"/>
        <w:numPr>
          <w:ilvl w:val="0"/>
          <w:numId w:val="61"/>
        </w:numPr>
        <w:tabs>
          <w:tab w:val="clear" w:pos="851"/>
        </w:tabs>
        <w:spacing w:line="240" w:lineRule="auto"/>
      </w:pPr>
      <w:r w:rsidRPr="00020A5E">
        <w:t>dla średnic 8÷16 mm – 4.8-II;</w:t>
      </w:r>
    </w:p>
    <w:p w:rsidR="00715C27" w:rsidRPr="00020A5E" w:rsidRDefault="00715C27" w:rsidP="00EF39C5">
      <w:pPr>
        <w:pStyle w:val="KRESKA"/>
        <w:numPr>
          <w:ilvl w:val="0"/>
          <w:numId w:val="61"/>
        </w:numPr>
        <w:tabs>
          <w:tab w:val="clear" w:pos="851"/>
        </w:tabs>
        <w:spacing w:line="240" w:lineRule="auto"/>
      </w:pPr>
      <w:r w:rsidRPr="00020A5E">
        <w:t xml:space="preserve">dla średnic powyżej </w:t>
      </w:r>
      <w:smartTag w:uri="urn:schemas-microsoft-com:office:smarttags" w:element="metricconverter">
        <w:smartTagPr>
          <w:attr w:name="ProductID" w:val="16 mm"/>
        </w:smartTagPr>
        <w:r w:rsidRPr="00020A5E">
          <w:t>16 mm</w:t>
        </w:r>
      </w:smartTag>
      <w:r w:rsidRPr="00020A5E">
        <w:t xml:space="preserve"> – 5.6-II;</w:t>
      </w:r>
    </w:p>
    <w:p w:rsidR="00715C27" w:rsidRPr="00020A5E" w:rsidRDefault="00715C27" w:rsidP="00EF39C5">
      <w:pPr>
        <w:pStyle w:val="KRESKA"/>
        <w:numPr>
          <w:ilvl w:val="0"/>
          <w:numId w:val="61"/>
        </w:numPr>
        <w:tabs>
          <w:tab w:val="clear" w:pos="851"/>
        </w:tabs>
        <w:spacing w:line="240" w:lineRule="auto"/>
      </w:pPr>
      <w:r w:rsidRPr="00020A5E">
        <w:t>stan powierzchni wg PN-EN 26157-3:1998;</w:t>
      </w:r>
    </w:p>
    <w:p w:rsidR="00715C27" w:rsidRPr="00020A5E" w:rsidRDefault="00715C27" w:rsidP="00EF39C5">
      <w:pPr>
        <w:pStyle w:val="KRESKA"/>
        <w:numPr>
          <w:ilvl w:val="0"/>
          <w:numId w:val="61"/>
        </w:numPr>
        <w:tabs>
          <w:tab w:val="clear" w:pos="851"/>
        </w:tabs>
        <w:spacing w:line="240" w:lineRule="auto"/>
      </w:pPr>
      <w:r w:rsidRPr="00020A5E">
        <w:t>tolerancje wg PN-EN 20898-7:1997;</w:t>
      </w:r>
    </w:p>
    <w:p w:rsidR="00715C27" w:rsidRPr="00020A5E" w:rsidRDefault="00715C27" w:rsidP="00EF39C5">
      <w:pPr>
        <w:pStyle w:val="KRESKA"/>
        <w:numPr>
          <w:ilvl w:val="0"/>
          <w:numId w:val="61"/>
        </w:numPr>
        <w:tabs>
          <w:tab w:val="clear" w:pos="851"/>
        </w:tabs>
        <w:spacing w:line="240" w:lineRule="auto"/>
      </w:pPr>
      <w:r w:rsidRPr="00020A5E">
        <w:t>własności mechaniczne wg PN-EN 20898-7:1997.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nakrętki sześciokątne wg PN-EN-ISO 4034;2002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własności mechaniczne wg PN-82/M-82054/09 – częściowo zast. PN-EN 20898-2:1998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lastRenderedPageBreak/>
        <w:t>podkładki okrągłe zgrubne wg PN-ISO 7091:2003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podkładki klinowe do dwuteowników wg PN-79/M-82009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podkładki klinowe do ceowników wg PN-79/M-82018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Wszystkie łączniki winny być cechowane: śruby i nakrętki wywalcowane cechy na głó</w:t>
      </w:r>
      <w:r w:rsidRPr="00020A5E">
        <w:rPr>
          <w:color w:val="auto"/>
        </w:rPr>
        <w:t>w</w:t>
      </w:r>
      <w:r w:rsidRPr="00020A5E">
        <w:rPr>
          <w:color w:val="auto"/>
        </w:rPr>
        <w:t>kach.</w:t>
      </w:r>
    </w:p>
    <w:p w:rsidR="00715C27" w:rsidRPr="00020A5E" w:rsidRDefault="00715C27" w:rsidP="00D50023">
      <w:pPr>
        <w:pStyle w:val="z3"/>
        <w:widowControl/>
        <w:numPr>
          <w:ilvl w:val="0"/>
          <w:numId w:val="47"/>
        </w:numPr>
        <w:spacing w:before="0" w:line="240" w:lineRule="auto"/>
        <w:ind w:left="360"/>
        <w:rPr>
          <w:color w:val="auto"/>
        </w:rPr>
      </w:pPr>
      <w:r w:rsidRPr="00020A5E">
        <w:rPr>
          <w:color w:val="auto"/>
        </w:rPr>
        <w:t>Powłoki malarskie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Zabezpieczyć projektowane konstrukcje stalowe przed  korozją zgodnie z poniższymi wytyc</w:t>
      </w:r>
      <w:r w:rsidRPr="00020A5E">
        <w:rPr>
          <w:color w:val="auto"/>
        </w:rPr>
        <w:t>z</w:t>
      </w:r>
      <w:r w:rsidRPr="00020A5E">
        <w:rPr>
          <w:color w:val="auto"/>
        </w:rPr>
        <w:t>nymi.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Przygotowanie powierzchni przed malowaniem :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do przygotowania powierzchni należy przystąpić nie wcześniej niż  6÷8 godz. przed mal</w:t>
      </w:r>
      <w:r w:rsidRPr="00020A5E">
        <w:rPr>
          <w:color w:val="auto"/>
        </w:rPr>
        <w:t>o</w:t>
      </w:r>
      <w:r w:rsidRPr="00020A5E">
        <w:rPr>
          <w:color w:val="auto"/>
        </w:rPr>
        <w:t>waniem;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przeprowadzić wstępne przygotowanie powierzchni – zaokrąglenie ostrych krawędzi, szlif</w:t>
      </w:r>
      <w:r w:rsidRPr="00020A5E">
        <w:rPr>
          <w:color w:val="auto"/>
        </w:rPr>
        <w:t>o</w:t>
      </w:r>
      <w:r w:rsidRPr="00020A5E">
        <w:rPr>
          <w:color w:val="auto"/>
        </w:rPr>
        <w:t>wania spoin i odprysków spawalniczych, usunięcie wżerów, zawalcowań, łusek itp. – wg PN-ISO 8501-3 do stopnia P1 (ewentualnie wg PN-70/H-97051 p.2.3. i PN-71/H-97053 p.4.3.)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Przeprowadzić właściwe oczyszczenie do stopnia St3 wg PN ISO 8501-1;1996)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</w:pPr>
      <w:r w:rsidRPr="00020A5E">
        <w:rPr>
          <w:color w:val="auto"/>
        </w:rPr>
        <w:t>Malować dwukrotnie farbą podkładową epoksydową grubopowłokową pigme</w:t>
      </w:r>
      <w:r w:rsidRPr="00020A5E">
        <w:rPr>
          <w:color w:val="auto"/>
        </w:rPr>
        <w:t>n</w:t>
      </w:r>
      <w:r w:rsidRPr="00020A5E">
        <w:rPr>
          <w:color w:val="auto"/>
        </w:rPr>
        <w:t>tową – fosforem cynku – 80μm i dwa razy farbą nawierzchniową poliuretanową – 60μm. Ogólna grubość wa</w:t>
      </w:r>
      <w:r w:rsidRPr="00020A5E">
        <w:rPr>
          <w:color w:val="auto"/>
        </w:rPr>
        <w:t>r</w:t>
      </w:r>
      <w:r w:rsidRPr="00020A5E">
        <w:rPr>
          <w:color w:val="auto"/>
        </w:rPr>
        <w:t xml:space="preserve">stwy farby 120 </w:t>
      </w:r>
      <w:r w:rsidRPr="00020A5E">
        <w:rPr>
          <w:color w:val="auto"/>
        </w:rPr>
        <w:sym w:font="Symbol" w:char="F06D"/>
      </w:r>
      <w:r w:rsidRPr="00020A5E">
        <w:rPr>
          <w:color w:val="auto"/>
        </w:rPr>
        <w:t>m.</w:t>
      </w:r>
    </w:p>
    <w:p w:rsidR="00715C27" w:rsidRPr="00020A5E" w:rsidRDefault="00715C27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Składowanie materiałów i konstrukcji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Konstrukcje i materiały dostarczone na budowę powinny być wyładowywane żurawiami. Do wy</w:t>
      </w:r>
      <w:r w:rsidRPr="00020A5E">
        <w:rPr>
          <w:color w:val="auto"/>
        </w:rPr>
        <w:softHyphen/>
        <w:t>ła</w:t>
      </w:r>
      <w:r w:rsidRPr="00020A5E">
        <w:rPr>
          <w:color w:val="auto"/>
        </w:rPr>
        <w:softHyphen/>
        <w:t>dunku mniejszych elementów można użyć wciągarek lub wciągników. Elementy ciężkie, długie i wiotkie należy przenosić za pomocą zawiesi i usztywnić dla zabezpieczenia przed odkształ</w:t>
      </w:r>
      <w:r w:rsidRPr="00020A5E">
        <w:rPr>
          <w:color w:val="auto"/>
        </w:rPr>
        <w:softHyphen/>
        <w:t>ce</w:t>
      </w:r>
      <w:r w:rsidRPr="00020A5E">
        <w:rPr>
          <w:color w:val="auto"/>
        </w:rPr>
        <w:softHyphen/>
        <w:t>niem. Elementy układać w sp</w:t>
      </w:r>
      <w:r w:rsidRPr="00020A5E">
        <w:rPr>
          <w:color w:val="auto"/>
        </w:rPr>
        <w:t>o</w:t>
      </w:r>
      <w:r w:rsidRPr="00020A5E">
        <w:rPr>
          <w:color w:val="auto"/>
        </w:rPr>
        <w:t>sób umożliwiający odczytanie znakowania. Elementy do scalania po</w:t>
      </w:r>
      <w:r w:rsidRPr="00020A5E">
        <w:rPr>
          <w:color w:val="auto"/>
        </w:rPr>
        <w:softHyphen/>
        <w:t>winny być w miarę możliwości składow</w:t>
      </w:r>
      <w:r w:rsidRPr="00020A5E">
        <w:rPr>
          <w:color w:val="auto"/>
        </w:rPr>
        <w:t>a</w:t>
      </w:r>
      <w:r w:rsidRPr="00020A5E">
        <w:rPr>
          <w:color w:val="auto"/>
        </w:rPr>
        <w:t>ne w sąsiedztwie miejsca przeznaczon</w:t>
      </w:r>
      <w:r w:rsidRPr="00020A5E">
        <w:rPr>
          <w:color w:val="auto"/>
        </w:rPr>
        <w:t>e</w:t>
      </w:r>
      <w:r w:rsidRPr="00020A5E">
        <w:rPr>
          <w:color w:val="auto"/>
        </w:rPr>
        <w:t>go do scalania.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Na miejscu składowania należy rejestrować konstrukcje niezwłocznie po ich nadejściu, segre</w:t>
      </w:r>
      <w:r w:rsidRPr="00020A5E">
        <w:rPr>
          <w:color w:val="auto"/>
        </w:rPr>
        <w:softHyphen/>
        <w:t>gować i układać na wyznaczonym miejscu, oczyszczać i naprawiać powstałe w czasie transportu ewentualne uszkodzenia samej konstrukcji jak i jej powłoki antykorozyjnej.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Konstrukcję należy układać w pozycji poziomej na podkładkach drewnianych z bali lub desek na wyrówn</w:t>
      </w:r>
      <w:r w:rsidRPr="00020A5E">
        <w:rPr>
          <w:color w:val="auto"/>
        </w:rPr>
        <w:t>a</w:t>
      </w:r>
      <w:r w:rsidRPr="00020A5E">
        <w:rPr>
          <w:color w:val="auto"/>
        </w:rPr>
        <w:t xml:space="preserve">nej do poziomu ziemi w odległości 2,0 do </w:t>
      </w:r>
      <w:smartTag w:uri="urn:schemas-microsoft-com:office:smarttags" w:element="metricconverter">
        <w:smartTagPr>
          <w:attr w:name="ProductID" w:val="3,0 m"/>
        </w:smartTagPr>
        <w:r w:rsidRPr="00020A5E">
          <w:rPr>
            <w:color w:val="auto"/>
          </w:rPr>
          <w:t>3,0 m</w:t>
        </w:r>
      </w:smartTag>
      <w:r w:rsidRPr="00020A5E">
        <w:rPr>
          <w:color w:val="auto"/>
        </w:rPr>
        <w:t xml:space="preserve"> od siebie.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Elementy, które po wbudowaniu zajmują położenie pionowe, składować w tym samym położ</w:t>
      </w:r>
      <w:r w:rsidRPr="00020A5E">
        <w:rPr>
          <w:color w:val="auto"/>
        </w:rPr>
        <w:t>e</w:t>
      </w:r>
      <w:r w:rsidRPr="00020A5E">
        <w:rPr>
          <w:color w:val="auto"/>
        </w:rPr>
        <w:t>niu.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Elektrody składować w magazynie w oryginalnych opakowaniach, zabezpieczone przed zawil</w:t>
      </w:r>
      <w:r w:rsidRPr="00020A5E">
        <w:rPr>
          <w:color w:val="auto"/>
        </w:rPr>
        <w:softHyphen/>
        <w:t>goceniem.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Łączniki (śruby, nakrętki, podkładki) składować w magazynie w skrzynkach lub bec</w:t>
      </w:r>
      <w:r w:rsidRPr="00020A5E">
        <w:rPr>
          <w:color w:val="auto"/>
        </w:rPr>
        <w:t>z</w:t>
      </w:r>
      <w:r w:rsidRPr="00020A5E">
        <w:rPr>
          <w:color w:val="auto"/>
        </w:rPr>
        <w:t>kach.</w:t>
      </w:r>
    </w:p>
    <w:p w:rsidR="00715C27" w:rsidRPr="00020A5E" w:rsidRDefault="00715C27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3. SPRZĘT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Ogólne wymagania dotyczące sprzętu podano w części ogólnej ninie</w:t>
      </w:r>
      <w:r w:rsidR="00A812D6" w:rsidRPr="00020A5E">
        <w:rPr>
          <w:color w:val="auto"/>
        </w:rPr>
        <w:t>jszej specyfikacji</w:t>
      </w:r>
      <w:r w:rsidRPr="00020A5E">
        <w:rPr>
          <w:color w:val="auto"/>
        </w:rPr>
        <w:t>.</w:t>
      </w:r>
    </w:p>
    <w:p w:rsidR="00715C27" w:rsidRPr="00020A5E" w:rsidRDefault="00715C27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Sprzęt do transportu i montażu konstrukcji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Do transportu i montażu konstrukcji należy używać żurawi, wciągarek, dźwigników, podnośników i i</w:t>
      </w:r>
      <w:r w:rsidRPr="00020A5E">
        <w:rPr>
          <w:color w:val="auto"/>
        </w:rPr>
        <w:t>n</w:t>
      </w:r>
      <w:r w:rsidRPr="00020A5E">
        <w:rPr>
          <w:color w:val="auto"/>
        </w:rPr>
        <w:t>nych urządzeń. Wszelkie urządzenia dźwigowe, zawiesia i trawersy podlegające przepisom o dozorze technic</w:t>
      </w:r>
      <w:r w:rsidRPr="00020A5E">
        <w:rPr>
          <w:color w:val="auto"/>
        </w:rPr>
        <w:t>z</w:t>
      </w:r>
      <w:r w:rsidRPr="00020A5E">
        <w:rPr>
          <w:color w:val="auto"/>
        </w:rPr>
        <w:t>nym powinny być dostarczone wraz z aktualnymi dokumentami uprawniającymi do ich ekspl</w:t>
      </w:r>
      <w:r w:rsidRPr="00020A5E">
        <w:rPr>
          <w:color w:val="auto"/>
        </w:rPr>
        <w:t>o</w:t>
      </w:r>
      <w:r w:rsidRPr="00020A5E">
        <w:rPr>
          <w:color w:val="auto"/>
        </w:rPr>
        <w:t>atacji.</w:t>
      </w:r>
    </w:p>
    <w:p w:rsidR="00715C27" w:rsidRPr="00020A5E" w:rsidRDefault="00715C27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Sprzęt do robót spawalniczych</w:t>
      </w:r>
    </w:p>
    <w:p w:rsidR="00715C27" w:rsidRPr="00020A5E" w:rsidRDefault="00715C27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Stosowany sprzęt spawalniczy powinien umożliwiać wykonanie złączy zgodnie z technologią spawania i d</w:t>
      </w:r>
      <w:r w:rsidRPr="00020A5E">
        <w:t>o</w:t>
      </w:r>
      <w:r w:rsidRPr="00020A5E">
        <w:t>kumentacją konstrukcyjną. Spadki napięcia prądu zasilającego nie powinny być większe jak 10%. Eksploat</w:t>
      </w:r>
      <w:r w:rsidRPr="00020A5E">
        <w:t>a</w:t>
      </w:r>
      <w:r w:rsidRPr="00020A5E">
        <w:t>cja sprzętu powinna być zgodna z instrukcją.</w:t>
      </w:r>
    </w:p>
    <w:p w:rsidR="00715C27" w:rsidRPr="00020A5E" w:rsidRDefault="00715C27" w:rsidP="00EF39C5">
      <w:pPr>
        <w:pStyle w:val="BOMBA"/>
        <w:tabs>
          <w:tab w:val="clear" w:pos="680"/>
        </w:tabs>
        <w:spacing w:line="240" w:lineRule="auto"/>
        <w:ind w:left="0" w:firstLine="0"/>
      </w:pPr>
      <w:r w:rsidRPr="00020A5E">
        <w:t>Stanowiska spawalnicze powinny być odpowiednio urządzone: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spawarki powinny stać na izolującym podwyższeniu i być zabezpieczone od wpływów atmosferyc</w:t>
      </w:r>
      <w:r w:rsidRPr="00020A5E">
        <w:rPr>
          <w:color w:val="auto"/>
        </w:rPr>
        <w:t>z</w:t>
      </w:r>
      <w:r w:rsidRPr="00020A5E">
        <w:rPr>
          <w:color w:val="auto"/>
        </w:rPr>
        <w:t>nych;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sprzęt pomocniczy powinien być przechowywany w zamykanych pomieszczeniach;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stanowisko robocze powinno być urządzone zgodnie z przepisami BHP i przeciwpożarowymi, zabezpi</w:t>
      </w:r>
      <w:r w:rsidRPr="00020A5E">
        <w:rPr>
          <w:color w:val="auto"/>
        </w:rPr>
        <w:t>e</w:t>
      </w:r>
      <w:r w:rsidRPr="00020A5E">
        <w:rPr>
          <w:color w:val="auto"/>
        </w:rPr>
        <w:t>czone od wpływów atmosferycznych, oświetlone i z dostateczną wentylacją;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stanowisko robocze powinno być odebrane przez Inżyniera.</w:t>
      </w:r>
    </w:p>
    <w:p w:rsidR="00715C27" w:rsidRPr="00020A5E" w:rsidRDefault="00715C27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Sprzęt do połączeń na śruby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Do scalania elementów można stosować dowolny sprzęt.</w:t>
      </w:r>
    </w:p>
    <w:p w:rsidR="00715C27" w:rsidRPr="00020A5E" w:rsidRDefault="00715C27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4. TRANSPORT</w:t>
      </w:r>
    </w:p>
    <w:p w:rsidR="00A812D6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Ogólne wymagania dotyczące środków transportu podano w części ogólnej niniejszej specyfik</w:t>
      </w:r>
      <w:r w:rsidRPr="00020A5E">
        <w:rPr>
          <w:color w:val="auto"/>
        </w:rPr>
        <w:t>a</w:t>
      </w:r>
      <w:r w:rsidR="00A812D6" w:rsidRPr="00020A5E">
        <w:rPr>
          <w:color w:val="auto"/>
        </w:rPr>
        <w:t>cji.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Podczas transportu materiały i elementy konstrukcji powinny być zabezpieczone przed uszkodzeniami lub utratą stateczności.</w:t>
      </w:r>
    </w:p>
    <w:p w:rsidR="00715C27" w:rsidRPr="00020A5E" w:rsidRDefault="00715C27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5. WYKONYWANIE ROBÓT</w:t>
      </w:r>
    </w:p>
    <w:p w:rsidR="00715C27" w:rsidRPr="00020A5E" w:rsidRDefault="00715C27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Wymagania ogólne</w:t>
      </w:r>
    </w:p>
    <w:p w:rsidR="00715C27" w:rsidRPr="00020A5E" w:rsidRDefault="00715C27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Ogólne wymagania dotyczące robót opisano w OST.</w:t>
      </w:r>
    </w:p>
    <w:p w:rsidR="00715C27" w:rsidRPr="00020A5E" w:rsidRDefault="00715C27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robót jest odpowiedzialny za jakość ich wykonania, zgodność z Dokumentacją Techniczną, ST i poleceniami Inspektora Nadzoru.</w:t>
      </w:r>
    </w:p>
    <w:p w:rsidR="00715C27" w:rsidRPr="00020A5E" w:rsidRDefault="00715C27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tez odpowiedzialny za zorganizowanie procesu budowy oraz za prowadzenie robót i dok</w:t>
      </w:r>
      <w:r w:rsidRPr="00020A5E">
        <w:rPr>
          <w:rFonts w:eastAsia="Calibri"/>
          <w:sz w:val="22"/>
          <w:szCs w:val="22"/>
          <w:lang w:eastAsia="en-US"/>
        </w:rPr>
        <w:t>u</w:t>
      </w:r>
      <w:r w:rsidRPr="00020A5E">
        <w:rPr>
          <w:rFonts w:eastAsia="Calibri"/>
          <w:sz w:val="22"/>
          <w:szCs w:val="22"/>
          <w:lang w:eastAsia="en-US"/>
        </w:rPr>
        <w:t>mentacji budowy zgodnie z wymaganiami Ustawy - Prawo budowlane, prz</w:t>
      </w:r>
      <w:r w:rsidRPr="00020A5E">
        <w:rPr>
          <w:rFonts w:eastAsia="Calibri"/>
          <w:sz w:val="22"/>
          <w:szCs w:val="22"/>
          <w:lang w:eastAsia="en-US"/>
        </w:rPr>
        <w:t>e</w:t>
      </w:r>
      <w:r w:rsidRPr="00020A5E">
        <w:rPr>
          <w:rFonts w:eastAsia="Calibri"/>
          <w:sz w:val="22"/>
          <w:szCs w:val="22"/>
          <w:lang w:eastAsia="en-US"/>
        </w:rPr>
        <w:t>pisów techniczno-budowlanych, Decyzji udzielającej pozwolenia na budowę oraz postanowień Ko</w:t>
      </w:r>
      <w:r w:rsidRPr="00020A5E">
        <w:rPr>
          <w:rFonts w:eastAsia="Calibri"/>
          <w:sz w:val="22"/>
          <w:szCs w:val="22"/>
          <w:lang w:eastAsia="en-US"/>
        </w:rPr>
        <w:t>n</w:t>
      </w:r>
      <w:r w:rsidRPr="00020A5E">
        <w:rPr>
          <w:rFonts w:eastAsia="Calibri"/>
          <w:sz w:val="22"/>
          <w:szCs w:val="22"/>
          <w:lang w:eastAsia="en-US"/>
        </w:rPr>
        <w:t>traktu.</w:t>
      </w:r>
    </w:p>
    <w:p w:rsidR="00715C27" w:rsidRPr="00020A5E" w:rsidRDefault="00715C27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Podstawowe warunki techniczne wykonania robót</w:t>
      </w:r>
    </w:p>
    <w:p w:rsidR="00715C27" w:rsidRPr="00020A5E" w:rsidRDefault="00715C27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powinien prowadzić roboty przy montażu konstrukcji stalowych tak, aby nie naruszyć lub uszk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dzić innych elementów konstrukcyjnych. Należy zapewnić bezpieczeństwo pracy robotników oraz osób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lastRenderedPageBreak/>
        <w:t>stronnych mogących znaleźć się w pobliżu miejsca (strefy), w rejonie której prowadzone są prace, zgodnie z aktualnymi przepisami dotyczącymi bezpieczeństwa i h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 xml:space="preserve">gieny pracy przy wykonywaniu tego typu robót. </w:t>
      </w:r>
    </w:p>
    <w:p w:rsidR="00715C27" w:rsidRPr="00020A5E" w:rsidRDefault="00715C27" w:rsidP="00EF39C5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020A5E">
        <w:rPr>
          <w:sz w:val="22"/>
          <w:szCs w:val="22"/>
        </w:rPr>
        <w:t>Przed przystąpieniem do pracy należy zapoznać pracowników z zasadami BHP i wyposażyć w odzież ochro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ną i narzędzia niezbędne do wykonania robót.</w:t>
      </w:r>
    </w:p>
    <w:p w:rsidR="00715C27" w:rsidRPr="00020A5E" w:rsidRDefault="00715C27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Roboty betoniarskie muszą być wykonane zgodnie z wymaganiami norm PN-EN</w:t>
      </w:r>
      <w:r w:rsidR="00A812D6" w:rsidRPr="00020A5E">
        <w:rPr>
          <w:sz w:val="22"/>
          <w:szCs w:val="22"/>
        </w:rPr>
        <w:t xml:space="preserve"> </w:t>
      </w:r>
      <w:r w:rsidRPr="00020A5E">
        <w:rPr>
          <w:sz w:val="22"/>
          <w:szCs w:val="22"/>
        </w:rPr>
        <w:t>206-1:2003 i PN-63/B-06251.</w:t>
      </w:r>
    </w:p>
    <w:p w:rsidR="00715C27" w:rsidRPr="00020A5E" w:rsidRDefault="00715C27" w:rsidP="00EF39C5">
      <w:pPr>
        <w:pStyle w:val="BOMBA"/>
        <w:tabs>
          <w:tab w:val="clear" w:pos="680"/>
          <w:tab w:val="clear" w:pos="851"/>
        </w:tabs>
        <w:spacing w:line="240" w:lineRule="auto"/>
        <w:ind w:left="0" w:firstLine="0"/>
      </w:pPr>
      <w:r w:rsidRPr="00020A5E">
        <w:t>Betonowanie można rozpocząć po uzyskaniu zezwolenia Inżyniera potwierdzonego wpisem do Dziennika B</w:t>
      </w:r>
      <w:r w:rsidRPr="00020A5E">
        <w:t>u</w:t>
      </w:r>
      <w:r w:rsidRPr="00020A5E">
        <w:t>dowy.</w:t>
      </w:r>
    </w:p>
    <w:p w:rsidR="00715C27" w:rsidRPr="00020A5E" w:rsidRDefault="00715C27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Szczegółowe warunki wykonania</w:t>
      </w:r>
    </w:p>
    <w:p w:rsidR="00715C27" w:rsidRPr="00020A5E" w:rsidRDefault="00715C27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Cięcie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Brzegi po cięciu powinny być czyste, bez naderwań, gradu i zadziorów, żużla, nacieków i rozprysków met</w:t>
      </w:r>
      <w:r w:rsidRPr="00020A5E">
        <w:rPr>
          <w:color w:val="auto"/>
        </w:rPr>
        <w:t>a</w:t>
      </w:r>
      <w:r w:rsidRPr="00020A5E">
        <w:rPr>
          <w:color w:val="auto"/>
        </w:rPr>
        <w:t>lu po cięciu.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Miejscowe nierówności zaleca się wyszlifować.</w:t>
      </w:r>
    </w:p>
    <w:p w:rsidR="00715C27" w:rsidRPr="00020A5E" w:rsidRDefault="00715C27" w:rsidP="00EF39C5">
      <w:pPr>
        <w:pStyle w:val="z11"/>
        <w:keepNext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Prostowanie i gięcie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Podczas prostowania i gięcia powinny być przestrzegane ograniczenia dotyczące gr</w:t>
      </w:r>
      <w:r w:rsidRPr="00020A5E">
        <w:rPr>
          <w:color w:val="auto"/>
        </w:rPr>
        <w:t>a</w:t>
      </w:r>
      <w:r w:rsidRPr="00020A5E">
        <w:rPr>
          <w:color w:val="auto"/>
        </w:rPr>
        <w:t>nicznych temperatur oraz promieni prostowania i gięcia.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 wyniku tych zabiegów w odkształconym obszarze nie powinny wystąpić rysy i pęknięcia.</w:t>
      </w:r>
    </w:p>
    <w:p w:rsidR="00715C27" w:rsidRPr="00020A5E" w:rsidRDefault="00715C27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Składanie zespołów</w:t>
      </w:r>
    </w:p>
    <w:p w:rsidR="00715C27" w:rsidRPr="00020A5E" w:rsidRDefault="00715C27" w:rsidP="00EF39C5">
      <w:pPr>
        <w:pStyle w:val="z3"/>
        <w:widowControl/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Części do składania powinny być czyste oraz zabezpieczone przed korozją co najmniej w miejscach, kt</w:t>
      </w:r>
      <w:r w:rsidRPr="00020A5E">
        <w:rPr>
          <w:color w:val="auto"/>
        </w:rPr>
        <w:t>ó</w:t>
      </w:r>
      <w:r w:rsidRPr="00020A5E">
        <w:rPr>
          <w:color w:val="auto"/>
        </w:rPr>
        <w:t>re po montażu będą niedostępne. Stosowane metody i przyrządy powinny zagwarantować dotrzymanie wym</w:t>
      </w:r>
      <w:r w:rsidRPr="00020A5E">
        <w:rPr>
          <w:color w:val="auto"/>
        </w:rPr>
        <w:t>a</w:t>
      </w:r>
      <w:r w:rsidRPr="00020A5E">
        <w:rPr>
          <w:color w:val="auto"/>
        </w:rPr>
        <w:t>gań dokładności zespołów i wykonania połączeń według zał</w:t>
      </w:r>
      <w:r w:rsidRPr="00020A5E">
        <w:rPr>
          <w:color w:val="auto"/>
        </w:rPr>
        <w:t>ą</w:t>
      </w:r>
      <w:r w:rsidRPr="00020A5E">
        <w:rPr>
          <w:color w:val="auto"/>
        </w:rPr>
        <w:t>czonej tabeli.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10"/>
        <w:gridCol w:w="2811"/>
        <w:gridCol w:w="2811"/>
      </w:tblGrid>
      <w:tr w:rsidR="00715C27" w:rsidRPr="00020A5E">
        <w:trPr>
          <w:jc w:val="center"/>
        </w:trPr>
        <w:tc>
          <w:tcPr>
            <w:tcW w:w="2810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bCs/>
                <w:szCs w:val="22"/>
              </w:rPr>
            </w:pPr>
            <w:r w:rsidRPr="00020A5E">
              <w:rPr>
                <w:bCs/>
                <w:szCs w:val="22"/>
              </w:rPr>
              <w:t>Rodzaj odchyłki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bCs/>
                <w:szCs w:val="22"/>
              </w:rPr>
            </w:pPr>
            <w:r w:rsidRPr="00020A5E">
              <w:rPr>
                <w:bCs/>
                <w:szCs w:val="22"/>
              </w:rPr>
              <w:t>Element konstrukcji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bCs/>
                <w:szCs w:val="22"/>
              </w:rPr>
            </w:pPr>
            <w:r w:rsidRPr="00020A5E">
              <w:rPr>
                <w:bCs/>
                <w:szCs w:val="22"/>
              </w:rPr>
              <w:t>Dopuszczalna odchyłka</w:t>
            </w:r>
          </w:p>
        </w:tc>
      </w:tr>
      <w:tr w:rsidR="00715C27" w:rsidRPr="00020A5E">
        <w:trPr>
          <w:jc w:val="center"/>
        </w:trPr>
        <w:tc>
          <w:tcPr>
            <w:tcW w:w="2810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r w:rsidRPr="00020A5E">
              <w:rPr>
                <w:szCs w:val="22"/>
              </w:rPr>
              <w:t xml:space="preserve">Nieprostoliniowość 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r w:rsidRPr="00020A5E">
              <w:rPr>
                <w:szCs w:val="22"/>
              </w:rPr>
              <w:t xml:space="preserve">Pręty, blachownice, słupy, </w:t>
            </w:r>
            <w:r w:rsidRPr="00020A5E">
              <w:rPr>
                <w:szCs w:val="22"/>
              </w:rPr>
              <w:br/>
              <w:t>części ram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r w:rsidRPr="00020A5E">
              <w:rPr>
                <w:szCs w:val="22"/>
              </w:rPr>
              <w:t xml:space="preserve">0,001 długości </w:t>
            </w:r>
            <w:r w:rsidRPr="00020A5E">
              <w:rPr>
                <w:szCs w:val="22"/>
              </w:rPr>
              <w:br/>
              <w:t xml:space="preserve">lecz nie więcej jak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020A5E">
                <w:rPr>
                  <w:szCs w:val="22"/>
                </w:rPr>
                <w:t>10 mm</w:t>
              </w:r>
            </w:smartTag>
          </w:p>
        </w:tc>
      </w:tr>
      <w:tr w:rsidR="00715C27" w:rsidRPr="00020A5E">
        <w:trPr>
          <w:jc w:val="center"/>
        </w:trPr>
        <w:tc>
          <w:tcPr>
            <w:tcW w:w="2810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r w:rsidRPr="00020A5E">
              <w:rPr>
                <w:szCs w:val="22"/>
              </w:rPr>
              <w:t xml:space="preserve">Skręcenie pręta 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–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r w:rsidRPr="00020A5E">
              <w:rPr>
                <w:szCs w:val="22"/>
              </w:rPr>
              <w:t xml:space="preserve">0,002 długości </w:t>
            </w:r>
            <w:r w:rsidRPr="00020A5E">
              <w:rPr>
                <w:szCs w:val="22"/>
              </w:rPr>
              <w:br/>
              <w:t xml:space="preserve">lecz nie więcej niż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020A5E">
                <w:rPr>
                  <w:szCs w:val="22"/>
                </w:rPr>
                <w:t>10 mm</w:t>
              </w:r>
            </w:smartTag>
          </w:p>
        </w:tc>
      </w:tr>
      <w:tr w:rsidR="00715C27" w:rsidRPr="00020A5E">
        <w:trPr>
          <w:jc w:val="center"/>
        </w:trPr>
        <w:tc>
          <w:tcPr>
            <w:tcW w:w="2810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r w:rsidRPr="00020A5E">
              <w:rPr>
                <w:szCs w:val="22"/>
              </w:rPr>
              <w:t>Odchyłki płaskości półek, ścianek środników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–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smartTag w:uri="urn:schemas-microsoft-com:office:smarttags" w:element="metricconverter">
              <w:smartTagPr>
                <w:attr w:name="ProductID" w:val="2 mm"/>
              </w:smartTagPr>
              <w:r w:rsidRPr="00020A5E">
                <w:rPr>
                  <w:szCs w:val="22"/>
                </w:rPr>
                <w:t>2 mm</w:t>
              </w:r>
            </w:smartTag>
            <w:r w:rsidRPr="00020A5E">
              <w:rPr>
                <w:szCs w:val="22"/>
              </w:rPr>
              <w:t xml:space="preserve"> na dowolnym </w:t>
            </w:r>
            <w:r w:rsidRPr="00020A5E">
              <w:rPr>
                <w:szCs w:val="22"/>
              </w:rPr>
              <w:br/>
              <w:t xml:space="preserve">odcinku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020A5E">
                <w:rPr>
                  <w:szCs w:val="22"/>
                </w:rPr>
                <w:t>1000 m</w:t>
              </w:r>
            </w:smartTag>
          </w:p>
        </w:tc>
      </w:tr>
      <w:tr w:rsidR="00715C27" w:rsidRPr="00020A5E">
        <w:trPr>
          <w:jc w:val="center"/>
        </w:trPr>
        <w:tc>
          <w:tcPr>
            <w:tcW w:w="2810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r w:rsidRPr="00020A5E">
              <w:rPr>
                <w:szCs w:val="22"/>
              </w:rPr>
              <w:t xml:space="preserve">Wymiary przekroju 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–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r w:rsidRPr="00020A5E">
              <w:rPr>
                <w:szCs w:val="22"/>
              </w:rPr>
              <w:t xml:space="preserve">do 0,01 wymiaru </w:t>
            </w:r>
            <w:r w:rsidRPr="00020A5E">
              <w:rPr>
                <w:szCs w:val="22"/>
              </w:rPr>
              <w:br/>
              <w:t xml:space="preserve">lecz nie więcej niż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020A5E">
                <w:rPr>
                  <w:szCs w:val="22"/>
                </w:rPr>
                <w:t>5 mm</w:t>
              </w:r>
            </w:smartTag>
          </w:p>
        </w:tc>
      </w:tr>
      <w:tr w:rsidR="00715C27" w:rsidRPr="00020A5E">
        <w:trPr>
          <w:jc w:val="center"/>
        </w:trPr>
        <w:tc>
          <w:tcPr>
            <w:tcW w:w="2810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r w:rsidRPr="00020A5E">
              <w:rPr>
                <w:szCs w:val="22"/>
              </w:rPr>
              <w:t xml:space="preserve">Przesunięcie środnika 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–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r w:rsidRPr="00020A5E">
              <w:rPr>
                <w:szCs w:val="22"/>
              </w:rPr>
              <w:t>0,006 wysokości</w:t>
            </w:r>
          </w:p>
        </w:tc>
      </w:tr>
      <w:tr w:rsidR="00715C27" w:rsidRPr="00020A5E">
        <w:trPr>
          <w:jc w:val="center"/>
        </w:trPr>
        <w:tc>
          <w:tcPr>
            <w:tcW w:w="2810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rPr>
                <w:szCs w:val="22"/>
              </w:rPr>
            </w:pPr>
            <w:r w:rsidRPr="00020A5E">
              <w:rPr>
                <w:szCs w:val="22"/>
              </w:rPr>
              <w:t xml:space="preserve">Wygięcie środnika 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–</w:t>
            </w:r>
          </w:p>
        </w:tc>
        <w:tc>
          <w:tcPr>
            <w:tcW w:w="2811" w:type="dxa"/>
            <w:vAlign w:val="center"/>
          </w:tcPr>
          <w:p w:rsidR="00715C27" w:rsidRPr="00020A5E" w:rsidRDefault="00715C27" w:rsidP="00EF39C5">
            <w:pPr>
              <w:pStyle w:val="z3"/>
              <w:widowControl/>
              <w:spacing w:before="0" w:line="240" w:lineRule="auto"/>
              <w:ind w:left="0"/>
              <w:jc w:val="left"/>
              <w:rPr>
                <w:color w:val="auto"/>
              </w:rPr>
            </w:pPr>
            <w:r w:rsidRPr="00020A5E">
              <w:t>0,003 wysokości</w:t>
            </w:r>
          </w:p>
        </w:tc>
      </w:tr>
    </w:tbl>
    <w:p w:rsidR="00715C27" w:rsidRPr="00020A5E" w:rsidRDefault="00715C27" w:rsidP="00EF39C5">
      <w:pPr>
        <w:pStyle w:val="Bezodstpw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35"/>
        <w:gridCol w:w="2574"/>
        <w:gridCol w:w="3023"/>
      </w:tblGrid>
      <w:tr w:rsidR="00715C27" w:rsidRPr="00020A5E">
        <w:trPr>
          <w:cantSplit/>
          <w:jc w:val="center"/>
        </w:trPr>
        <w:tc>
          <w:tcPr>
            <w:tcW w:w="2835" w:type="dxa"/>
            <w:vMerge w:val="restart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Wymiar nominalny mm</w:t>
            </w:r>
          </w:p>
        </w:tc>
        <w:tc>
          <w:tcPr>
            <w:tcW w:w="5597" w:type="dxa"/>
            <w:gridSpan w:val="2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Dopuszczalna odchyłka wymiaru mm</w:t>
            </w:r>
          </w:p>
        </w:tc>
      </w:tr>
      <w:tr w:rsidR="00715C27" w:rsidRPr="00020A5E">
        <w:trPr>
          <w:cantSplit/>
          <w:jc w:val="center"/>
        </w:trPr>
        <w:tc>
          <w:tcPr>
            <w:tcW w:w="2835" w:type="dxa"/>
            <w:vMerge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position w:val="-144"/>
                <w:szCs w:val="22"/>
              </w:rPr>
            </w:pPr>
          </w:p>
        </w:tc>
        <w:tc>
          <w:tcPr>
            <w:tcW w:w="2574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przyłączeniowy</w:t>
            </w:r>
          </w:p>
        </w:tc>
        <w:tc>
          <w:tcPr>
            <w:tcW w:w="3023" w:type="dxa"/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swobodny</w:t>
            </w:r>
          </w:p>
        </w:tc>
      </w:tr>
      <w:tr w:rsidR="00715C27" w:rsidRPr="00020A5E">
        <w:trPr>
          <w:cantSplit/>
          <w:trHeight w:val="1998"/>
          <w:jc w:val="center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do 500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500 ÷ 1000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1000 ÷ 2000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2000 ÷ 4000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4000 ÷ 8000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8000 ÷ 16000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16000 ÷ 32000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0,5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1,0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1,5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2,0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3,0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5,0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8,0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2,5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2,5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2,5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4,0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6,0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10,0</w:t>
            </w:r>
          </w:p>
          <w:p w:rsidR="00715C27" w:rsidRPr="00020A5E" w:rsidRDefault="00715C27" w:rsidP="00EF39C5">
            <w:pPr>
              <w:pStyle w:val="ztabela"/>
              <w:pBdr>
                <w:top w:val="none" w:sz="0" w:space="0" w:color="auto"/>
              </w:pBdr>
              <w:spacing w:before="0" w:line="240" w:lineRule="auto"/>
              <w:ind w:left="0"/>
              <w:jc w:val="center"/>
              <w:rPr>
                <w:szCs w:val="22"/>
              </w:rPr>
            </w:pPr>
            <w:r w:rsidRPr="00020A5E">
              <w:rPr>
                <w:szCs w:val="22"/>
              </w:rPr>
              <w:t>16</w:t>
            </w:r>
          </w:p>
        </w:tc>
      </w:tr>
    </w:tbl>
    <w:p w:rsidR="00715C27" w:rsidRPr="00020A5E" w:rsidRDefault="00715C27" w:rsidP="00EF39C5">
      <w:pPr>
        <w:pStyle w:val="z3"/>
        <w:widowControl/>
        <w:spacing w:before="0" w:line="240" w:lineRule="auto"/>
        <w:ind w:left="0"/>
        <w:rPr>
          <w:color w:val="auto"/>
        </w:rPr>
      </w:pPr>
    </w:p>
    <w:p w:rsidR="00715C27" w:rsidRPr="00020A5E" w:rsidRDefault="00715C27" w:rsidP="00EF39C5">
      <w:pPr>
        <w:pStyle w:val="z3"/>
        <w:widowControl/>
        <w:spacing w:before="0"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Połączenia spawane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 xml:space="preserve">Brzegi do spawania wraz z przyległymi pasami szerokości </w:t>
      </w:r>
      <w:smartTag w:uri="urn:schemas-microsoft-com:office:smarttags" w:element="metricconverter">
        <w:smartTagPr>
          <w:attr w:name="ProductID" w:val="15 mm"/>
        </w:smartTagPr>
        <w:r w:rsidRPr="00020A5E">
          <w:rPr>
            <w:color w:val="auto"/>
          </w:rPr>
          <w:t>15 mm</w:t>
        </w:r>
      </w:smartTag>
      <w:r w:rsidRPr="00020A5E">
        <w:rPr>
          <w:color w:val="auto"/>
        </w:rPr>
        <w:t xml:space="preserve"> powinny być oczyszczone z rdzy, fa</w:t>
      </w:r>
      <w:r w:rsidRPr="00020A5E">
        <w:rPr>
          <w:color w:val="auto"/>
        </w:rPr>
        <w:t>r</w:t>
      </w:r>
      <w:r w:rsidRPr="00020A5E">
        <w:rPr>
          <w:color w:val="auto"/>
        </w:rPr>
        <w:t>by i zanieczyszczeń oraz nie powinny wykazywać rozwarstwień i rzadzizn w</w:t>
      </w:r>
      <w:r w:rsidRPr="00020A5E">
        <w:rPr>
          <w:color w:val="auto"/>
        </w:rPr>
        <w:t>i</w:t>
      </w:r>
      <w:r w:rsidRPr="00020A5E">
        <w:rPr>
          <w:color w:val="auto"/>
        </w:rPr>
        <w:t>docznych gołym okiem.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Kąt ukosowania, położenie i wielkość progu, wymiary rowka oraz dopuszczalne odchyłki przyjmuje się w</w:t>
      </w:r>
      <w:r w:rsidRPr="00020A5E">
        <w:rPr>
          <w:color w:val="auto"/>
        </w:rPr>
        <w:t>e</w:t>
      </w:r>
      <w:r w:rsidRPr="00020A5E">
        <w:rPr>
          <w:color w:val="auto"/>
        </w:rPr>
        <w:t>dług właściwych norm spawalniczych.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Szczelinę między elementami o nieukosowanych brzegach stosować nie większą od 1,5 mm.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Wykonanie spoin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Rzeczywista grubość spoin może być większa od nominalnej: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20%, a tylko miejscowo dopuszcza się grubość mniejszą: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5% – dla spoin czołowych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10% – dla pozostałych.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Dopuszcza się miejscowe podtopienia oraz wady lica i grani jeśli wady te mieszczą się w granicach gr</w:t>
      </w:r>
      <w:r w:rsidRPr="00020A5E">
        <w:rPr>
          <w:color w:val="auto"/>
        </w:rPr>
        <w:t>u</w:t>
      </w:r>
      <w:r w:rsidRPr="00020A5E">
        <w:rPr>
          <w:color w:val="auto"/>
        </w:rPr>
        <w:t>bości spoiny. Niedopuszczalne są pęknięcia, braki przetopu, kratery i nawisy lica.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Wymagania dodatkowe takie jak: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obróbka spoin,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przetopienie grani,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wymaganą technologię spawania,</w:t>
      </w:r>
    </w:p>
    <w:p w:rsidR="00715C27" w:rsidRPr="00020A5E" w:rsidRDefault="00715C27" w:rsidP="00EF39C5">
      <w:pPr>
        <w:pStyle w:val="KRESKA"/>
        <w:tabs>
          <w:tab w:val="clear" w:pos="757"/>
        </w:tabs>
        <w:spacing w:line="240" w:lineRule="auto"/>
        <w:ind w:left="0" w:firstLine="0"/>
      </w:pPr>
      <w:r w:rsidRPr="00020A5E">
        <w:lastRenderedPageBreak/>
        <w:t>może zalecić Inżynier wpisem do Dziennika Budowy.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Zalecenia technologiczne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spoiny zczepne powinny być wykonane tymi samymi elektrodami co spoiny ko</w:t>
      </w:r>
      <w:r w:rsidRPr="00020A5E">
        <w:rPr>
          <w:color w:val="auto"/>
        </w:rPr>
        <w:t>n</w:t>
      </w:r>
      <w:r w:rsidRPr="00020A5E">
        <w:rPr>
          <w:color w:val="auto"/>
        </w:rPr>
        <w:t>strukcyjne,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wady zewnętrzne spoin można naprawić uzupełniającym spawaniem, natomiast pęknięcia, nadmierną ospowatość, braki przetopu, pęcherze należy usunąć przez szlifowanie spoin i ponowne ich wykon</w:t>
      </w:r>
      <w:r w:rsidRPr="00020A5E">
        <w:rPr>
          <w:color w:val="auto"/>
        </w:rPr>
        <w:t>a</w:t>
      </w:r>
      <w:r w:rsidRPr="00020A5E">
        <w:rPr>
          <w:color w:val="auto"/>
        </w:rPr>
        <w:t>nie.</w:t>
      </w:r>
    </w:p>
    <w:p w:rsidR="00715C27" w:rsidRPr="00020A5E" w:rsidRDefault="00715C27" w:rsidP="00EF39C5">
      <w:pPr>
        <w:pStyle w:val="z4"/>
        <w:widowControl/>
        <w:tabs>
          <w:tab w:val="clear" w:pos="939"/>
        </w:tabs>
        <w:spacing w:before="0" w:line="240" w:lineRule="auto"/>
        <w:ind w:firstLine="0"/>
        <w:rPr>
          <w:color w:val="auto"/>
          <w:u w:val="single"/>
        </w:rPr>
      </w:pPr>
      <w:r w:rsidRPr="00020A5E">
        <w:rPr>
          <w:color w:val="auto"/>
          <w:u w:val="single"/>
        </w:rPr>
        <w:t>Połączenia na śruby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Długość śruby powinna być taka, aby można było stosować możliwie najmniejszą liczbę podkładek, przy zachowaniu warunku, że gwint nie powinien wchodzić w otwór głębiej jak na dwa zwoje.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Nakrętka i łeb śruby powinny bezpośrednio lub przez podkładkę dokładnie przylegać do łączonych p</w:t>
      </w:r>
      <w:r w:rsidRPr="00020A5E">
        <w:rPr>
          <w:color w:val="auto"/>
        </w:rPr>
        <w:t>o</w:t>
      </w:r>
      <w:r w:rsidRPr="00020A5E">
        <w:rPr>
          <w:color w:val="auto"/>
        </w:rPr>
        <w:t>wierzchni.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Powierzchnie gwintu oraz powierzchnie oporowe nakrętek i podkładek przed montażem pokryć wa</w:t>
      </w:r>
      <w:r w:rsidRPr="00020A5E">
        <w:rPr>
          <w:color w:val="auto"/>
        </w:rPr>
        <w:t>r</w:t>
      </w:r>
      <w:r w:rsidRPr="00020A5E">
        <w:rPr>
          <w:color w:val="auto"/>
        </w:rPr>
        <w:t>stwą smaru.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Śruba w otworze nie powinna przesuwać się ani drgać przy ostukiwaniu młotkiem kontro</w:t>
      </w:r>
      <w:r w:rsidRPr="00020A5E">
        <w:rPr>
          <w:color w:val="auto"/>
        </w:rPr>
        <w:t>l</w:t>
      </w:r>
      <w:r w:rsidRPr="00020A5E">
        <w:rPr>
          <w:color w:val="auto"/>
        </w:rPr>
        <w:t>nym.</w:t>
      </w:r>
    </w:p>
    <w:p w:rsidR="00715C27" w:rsidRPr="00020A5E" w:rsidRDefault="00715C27" w:rsidP="00EF39C5">
      <w:pPr>
        <w:pStyle w:val="z11"/>
        <w:keepNext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Montaż konstrukcji</w:t>
      </w:r>
    </w:p>
    <w:p w:rsidR="00715C27" w:rsidRPr="00020A5E" w:rsidRDefault="00715C27" w:rsidP="00EF39C5">
      <w:pPr>
        <w:pStyle w:val="z3"/>
        <w:widowControl/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Montaż należy prowadzić zgodnie z dokumentacją techniczną i przy udziale środków, które zapewnią osi</w:t>
      </w:r>
      <w:r w:rsidRPr="00020A5E">
        <w:rPr>
          <w:color w:val="auto"/>
        </w:rPr>
        <w:t>ą</w:t>
      </w:r>
      <w:r w:rsidRPr="00020A5E">
        <w:rPr>
          <w:color w:val="auto"/>
        </w:rPr>
        <w:t>gnięcie projektowanej wytrzymałości i stateczności, układu geometrycznego i wymiarów konstrukcji. Kolejne elementy mogą być montowane po wyregulowaniu i zapewnieniu stateczności elementów uprzednio zmont</w:t>
      </w:r>
      <w:r w:rsidRPr="00020A5E">
        <w:rPr>
          <w:color w:val="auto"/>
        </w:rPr>
        <w:t>o</w:t>
      </w:r>
      <w:r w:rsidRPr="00020A5E">
        <w:rPr>
          <w:color w:val="auto"/>
        </w:rPr>
        <w:t>wanych.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Połączenia wykonywać wg punktu 5.4.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Zabezpieczenia antykorozyjne wg punktu 2.2.3.</w:t>
      </w:r>
    </w:p>
    <w:p w:rsidR="00715C27" w:rsidRPr="00020A5E" w:rsidRDefault="00715C27" w:rsidP="00EF39C5">
      <w:pPr>
        <w:pStyle w:val="z3"/>
        <w:widowControl/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Przed przystąpieniem do prac montażowych należy: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sprawdzić stan fundamentów, kompletność i stan śrub fundamentowych oraz reperów wyt</w:t>
      </w:r>
      <w:r w:rsidRPr="00020A5E">
        <w:rPr>
          <w:color w:val="auto"/>
        </w:rPr>
        <w:t>y</w:t>
      </w:r>
      <w:r w:rsidRPr="00020A5E">
        <w:rPr>
          <w:color w:val="auto"/>
        </w:rPr>
        <w:t>czających osie i linie odniesienia rzędnych obiektu,</w:t>
      </w:r>
    </w:p>
    <w:p w:rsidR="00715C27" w:rsidRPr="00020A5E" w:rsidRDefault="00715C27" w:rsidP="00D50023">
      <w:pPr>
        <w:pStyle w:val="znormal"/>
        <w:widowControl/>
        <w:numPr>
          <w:ilvl w:val="0"/>
          <w:numId w:val="60"/>
        </w:numPr>
        <w:tabs>
          <w:tab w:val="clear" w:pos="1429"/>
          <w:tab w:val="num" w:pos="360"/>
        </w:tabs>
        <w:spacing w:line="240" w:lineRule="auto"/>
        <w:ind w:left="360"/>
        <w:rPr>
          <w:color w:val="auto"/>
        </w:rPr>
      </w:pPr>
      <w:r w:rsidRPr="00020A5E">
        <w:rPr>
          <w:color w:val="auto"/>
        </w:rPr>
        <w:t>porównać wyniki pomiarów z wymiarami projektowymi, przy czym odchyłki nie powinny przekr</w:t>
      </w:r>
      <w:r w:rsidRPr="00020A5E">
        <w:rPr>
          <w:color w:val="auto"/>
        </w:rPr>
        <w:t>a</w:t>
      </w:r>
      <w:r w:rsidRPr="00020A5E">
        <w:rPr>
          <w:color w:val="auto"/>
        </w:rPr>
        <w:t>czać wartości:</w:t>
      </w:r>
    </w:p>
    <w:p w:rsidR="00715C27" w:rsidRPr="00020A5E" w:rsidRDefault="00715C27" w:rsidP="00EF39C5">
      <w:pPr>
        <w:pStyle w:val="KRESKA"/>
        <w:tabs>
          <w:tab w:val="clear" w:pos="757"/>
        </w:tabs>
        <w:spacing w:line="240" w:lineRule="auto"/>
        <w:ind w:left="1134" w:firstLine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70"/>
        <w:gridCol w:w="3070"/>
        <w:gridCol w:w="3070"/>
      </w:tblGrid>
      <w:tr w:rsidR="00715C27" w:rsidRPr="00020A5E">
        <w:tc>
          <w:tcPr>
            <w:tcW w:w="3070" w:type="dxa"/>
            <w:vMerge w:val="restart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Posadowienie słupa</w:t>
            </w:r>
          </w:p>
        </w:tc>
        <w:tc>
          <w:tcPr>
            <w:tcW w:w="6140" w:type="dxa"/>
            <w:gridSpan w:val="2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Dopuszczalne odchyłki rozstawu śrub</w:t>
            </w:r>
          </w:p>
        </w:tc>
      </w:tr>
      <w:tr w:rsidR="00715C27" w:rsidRPr="00020A5E">
        <w:tc>
          <w:tcPr>
            <w:tcW w:w="3070" w:type="dxa"/>
            <w:vMerge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Rzędna fundamentu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Rozstaw śrub</w:t>
            </w:r>
          </w:p>
        </w:tc>
      </w:tr>
      <w:tr w:rsidR="00715C27" w:rsidRPr="00020A5E">
        <w:tc>
          <w:tcPr>
            <w:tcW w:w="3070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na powierzchni betonu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do 2,0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do 5,0</w:t>
            </w:r>
          </w:p>
        </w:tc>
      </w:tr>
      <w:tr w:rsidR="00715C27" w:rsidRPr="00020A5E">
        <w:tc>
          <w:tcPr>
            <w:tcW w:w="3070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na podlewce</w:t>
            </w:r>
          </w:p>
        </w:tc>
        <w:tc>
          <w:tcPr>
            <w:tcW w:w="6140" w:type="dxa"/>
            <w:gridSpan w:val="2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do 10,0</w:t>
            </w:r>
          </w:p>
        </w:tc>
      </w:tr>
    </w:tbl>
    <w:p w:rsidR="00715C27" w:rsidRPr="00020A5E" w:rsidRDefault="00715C27" w:rsidP="00EF39C5">
      <w:pPr>
        <w:pStyle w:val="z3"/>
        <w:widowControl/>
        <w:spacing w:before="0" w:line="240" w:lineRule="auto"/>
        <w:ind w:left="0"/>
        <w:rPr>
          <w:color w:val="auto"/>
          <w:u w:val="single"/>
        </w:rPr>
      </w:pPr>
      <w:r w:rsidRPr="00020A5E">
        <w:rPr>
          <w:color w:val="auto"/>
          <w:u w:val="single"/>
        </w:rPr>
        <w:t>Montaż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Przed przystąpieniem do montażu należy naprawić uszkodzenia elementów powstałe podczas transportu i składowania.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Dopuszczalne odchyłki ustawienia geometrycznego konstrukcji: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4394"/>
        <w:gridCol w:w="4045"/>
      </w:tblGrid>
      <w:tr w:rsidR="00715C27" w:rsidRPr="00020A5E">
        <w:tc>
          <w:tcPr>
            <w:tcW w:w="817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Lp.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Rodzaj odchyłki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Dopuszczalna</w:t>
            </w:r>
          </w:p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odchyłka</w:t>
            </w:r>
          </w:p>
        </w:tc>
      </w:tr>
      <w:tr w:rsidR="00715C27" w:rsidRPr="00020A5E">
        <w:tc>
          <w:tcPr>
            <w:tcW w:w="817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odchylenie osi słupa względem osi teoret.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smartTag w:uri="urn:schemas-microsoft-com:office:smarttags" w:element="metricconverter">
              <w:smartTagPr>
                <w:attr w:name="ProductID" w:val="5 mm"/>
              </w:smartTagPr>
              <w:r w:rsidRPr="00020A5E">
                <w:rPr>
                  <w:color w:val="auto"/>
                </w:rPr>
                <w:t>5 mm</w:t>
              </w:r>
            </w:smartTag>
          </w:p>
        </w:tc>
      </w:tr>
      <w:tr w:rsidR="00715C27" w:rsidRPr="00020A5E">
        <w:tc>
          <w:tcPr>
            <w:tcW w:w="817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odchylenie osi słupa</w:t>
            </w:r>
            <w:r w:rsidRPr="00020A5E">
              <w:rPr>
                <w:color w:val="auto"/>
              </w:rPr>
              <w:tab/>
              <w:t>od pionu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smartTag w:uri="urn:schemas-microsoft-com:office:smarttags" w:element="metricconverter">
              <w:smartTagPr>
                <w:attr w:name="ProductID" w:val="15 mm"/>
              </w:smartTagPr>
              <w:r w:rsidRPr="00020A5E">
                <w:rPr>
                  <w:color w:val="auto"/>
                </w:rPr>
                <w:t>15 mm</w:t>
              </w:r>
            </w:smartTag>
          </w:p>
        </w:tc>
      </w:tr>
      <w:tr w:rsidR="00715C27" w:rsidRPr="00020A5E">
        <w:tc>
          <w:tcPr>
            <w:tcW w:w="817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strzałka wygięcia słupa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 xml:space="preserve">h/750 lecz nie więcej słupa niż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020A5E">
                <w:rPr>
                  <w:color w:val="auto"/>
                </w:rPr>
                <w:t>15 mm</w:t>
              </w:r>
            </w:smartTag>
          </w:p>
        </w:tc>
      </w:tr>
      <w:tr w:rsidR="00715C27" w:rsidRPr="00020A5E">
        <w:tc>
          <w:tcPr>
            <w:tcW w:w="817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wygięcie belki lub wiązara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 xml:space="preserve">h/750 lecz nie więcej słupa niż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020A5E">
                <w:rPr>
                  <w:color w:val="auto"/>
                </w:rPr>
                <w:t>15 mm</w:t>
              </w:r>
            </w:smartTag>
          </w:p>
        </w:tc>
      </w:tr>
      <w:tr w:rsidR="00715C27" w:rsidRPr="00020A5E">
        <w:tc>
          <w:tcPr>
            <w:tcW w:w="817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odchyłka strzałki montażowej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715C27" w:rsidRPr="00020A5E" w:rsidRDefault="00715C27" w:rsidP="00EF39C5">
            <w:pPr>
              <w:pStyle w:val="znormal"/>
              <w:widowControl/>
              <w:spacing w:line="240" w:lineRule="auto"/>
              <w:ind w:left="0"/>
              <w:jc w:val="center"/>
              <w:rPr>
                <w:color w:val="auto"/>
              </w:rPr>
            </w:pPr>
            <w:r w:rsidRPr="00020A5E">
              <w:rPr>
                <w:color w:val="auto"/>
              </w:rPr>
              <w:t>0,2 projektowanej</w:t>
            </w:r>
          </w:p>
        </w:tc>
      </w:tr>
    </w:tbl>
    <w:p w:rsidR="00715C27" w:rsidRPr="00020A5E" w:rsidRDefault="00715C27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6. KONTROLA JAKOŚCI ROBÓT</w:t>
      </w:r>
    </w:p>
    <w:p w:rsidR="00715C27" w:rsidRPr="00020A5E" w:rsidRDefault="00715C27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zasady kontroli jakości robót</w:t>
      </w:r>
    </w:p>
    <w:p w:rsidR="00715C27" w:rsidRPr="00020A5E" w:rsidRDefault="00715C27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Ogólne wymagania dotyczące wykonania robót, dostawy materiałów, sprzętu i środków transportu pod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no w OST.</w:t>
      </w:r>
    </w:p>
    <w:p w:rsidR="00715C27" w:rsidRPr="00020A5E" w:rsidRDefault="00715C27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odpowiedzialny za pełną kontrolę jakości robót, materiałów i urządzeń.</w:t>
      </w:r>
    </w:p>
    <w:p w:rsidR="00715C27" w:rsidRPr="00020A5E" w:rsidRDefault="00715C27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zapewni odpowiedni system i środki techniczne do kontroli jakości robót na terenie i poza ter</w:t>
      </w:r>
      <w:r w:rsidRPr="00020A5E">
        <w:rPr>
          <w:rFonts w:eastAsia="Calibri"/>
          <w:sz w:val="22"/>
          <w:szCs w:val="22"/>
          <w:lang w:eastAsia="en-US"/>
        </w:rPr>
        <w:t>e</w:t>
      </w:r>
      <w:r w:rsidRPr="00020A5E">
        <w:rPr>
          <w:rFonts w:eastAsia="Calibri"/>
          <w:sz w:val="22"/>
          <w:szCs w:val="22"/>
          <w:lang w:eastAsia="en-US"/>
        </w:rPr>
        <w:t>nem budowy.</w:t>
      </w:r>
    </w:p>
    <w:p w:rsidR="00715C27" w:rsidRPr="00020A5E" w:rsidRDefault="00715C27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Wszystkie badania i pomiary będą przeprowadzane zgodnie z wymaganiami norm lub aprobat technic</w:t>
      </w:r>
      <w:r w:rsidRPr="00020A5E">
        <w:rPr>
          <w:rFonts w:eastAsia="Calibri"/>
          <w:sz w:val="22"/>
          <w:szCs w:val="22"/>
          <w:lang w:eastAsia="en-US"/>
        </w:rPr>
        <w:t>z</w:t>
      </w:r>
      <w:r w:rsidRPr="00020A5E">
        <w:rPr>
          <w:rFonts w:eastAsia="Calibri"/>
          <w:sz w:val="22"/>
          <w:szCs w:val="22"/>
          <w:lang w:eastAsia="en-US"/>
        </w:rPr>
        <w:t>nych przez jednostki posiadające odpowiednie uprawnienia budowlane.</w:t>
      </w:r>
    </w:p>
    <w:p w:rsidR="00715C27" w:rsidRPr="00020A5E" w:rsidRDefault="00715C27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Kontrole i badania laboratoryjne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</w:pPr>
      <w:r w:rsidRPr="00020A5E">
        <w:rPr>
          <w:color w:val="auto"/>
        </w:rPr>
        <w:t>Nie przewiduje się przeprowadzania badań laboratoryjnych dla tego typu robót.</w:t>
      </w:r>
    </w:p>
    <w:p w:rsidR="00715C27" w:rsidRPr="00020A5E" w:rsidRDefault="00715C27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Badania jakości robót w czasie budowy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Kontrola jakości polega na sprawdzeniu zgodności wykonania robót z projektem oraz wymag</w:t>
      </w:r>
      <w:r w:rsidRPr="00020A5E">
        <w:rPr>
          <w:color w:val="auto"/>
        </w:rPr>
        <w:t>a</w:t>
      </w:r>
      <w:r w:rsidR="00A812D6" w:rsidRPr="00020A5E">
        <w:rPr>
          <w:color w:val="auto"/>
        </w:rPr>
        <w:t>niami.</w:t>
      </w:r>
    </w:p>
    <w:p w:rsidR="00715C27" w:rsidRPr="00020A5E" w:rsidRDefault="00715C27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7. OBMIAR ROBÓT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b/>
          <w:bCs/>
        </w:rPr>
      </w:pPr>
      <w:r w:rsidRPr="00020A5E">
        <w:rPr>
          <w:color w:val="auto"/>
        </w:rPr>
        <w:t>Jednostkami obmiaru jest masa gotowej konstrukcji w tonach.</w:t>
      </w:r>
    </w:p>
    <w:p w:rsidR="00715C27" w:rsidRPr="00020A5E" w:rsidRDefault="00715C27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8. ODBIÓR ROBÓT</w:t>
      </w:r>
    </w:p>
    <w:p w:rsidR="00715C27" w:rsidRPr="00020A5E" w:rsidRDefault="00715C27" w:rsidP="00EF39C5">
      <w:pPr>
        <w:pStyle w:val="Bezodstpw"/>
        <w:ind w:left="360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zasady odbioru robót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Ogólne zasady odbioru robót podano w części ogólnej ninie</w:t>
      </w:r>
      <w:r w:rsidR="00A812D6" w:rsidRPr="00020A5E">
        <w:rPr>
          <w:color w:val="auto"/>
        </w:rPr>
        <w:t>jszej specyfikacji</w:t>
      </w:r>
      <w:r w:rsidRPr="00020A5E">
        <w:rPr>
          <w:color w:val="auto"/>
        </w:rPr>
        <w:t>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lastRenderedPageBreak/>
        <w:t>Roboty uznaje się za zgodne z dokumentacją projektową, ST i wymaganiami Inspektora nadzoru, jeżeli wszystkie pomiary i badania (z uwzględnieniem dopuszczalnych tolerancji) dały poz</w:t>
      </w:r>
      <w:r w:rsidRPr="00020A5E">
        <w:rPr>
          <w:color w:val="auto"/>
        </w:rPr>
        <w:t>y</w:t>
      </w:r>
      <w:r w:rsidRPr="00020A5E">
        <w:rPr>
          <w:color w:val="auto"/>
        </w:rPr>
        <w:t>tywny wynik.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Wszystkie roboty objęte niniejszą specyfikacją podlegają zasadom odbioru robót zanik</w:t>
      </w:r>
      <w:r w:rsidRPr="00020A5E">
        <w:rPr>
          <w:color w:val="auto"/>
        </w:rPr>
        <w:t>a</w:t>
      </w:r>
      <w:r w:rsidRPr="00020A5E">
        <w:rPr>
          <w:color w:val="auto"/>
        </w:rPr>
        <w:t>jących.</w:t>
      </w:r>
    </w:p>
    <w:p w:rsidR="00715C27" w:rsidRPr="00020A5E" w:rsidRDefault="00715C27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9. PODSTAWA PŁATNOŚCI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Płaci się za roboty wykonane w jednostkach obmiaru.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Cena obejmuje wszystkie czynności wymienione w SST.</w:t>
      </w:r>
    </w:p>
    <w:p w:rsidR="00715C27" w:rsidRPr="00020A5E" w:rsidRDefault="00715C27" w:rsidP="00EF39C5">
      <w:pPr>
        <w:pStyle w:val="Bezodstpw"/>
        <w:ind w:left="360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10. PRZEPISY ZWIĄZANE</w:t>
      </w:r>
    </w:p>
    <w:p w:rsidR="00715C27" w:rsidRPr="00020A5E" w:rsidRDefault="00A812D6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PN-B-06200:2002 </w:t>
      </w:r>
      <w:r w:rsidR="00715C27" w:rsidRPr="00020A5E">
        <w:rPr>
          <w:color w:val="auto"/>
        </w:rPr>
        <w:t>Konstrukcje stalowe budowlane. Warunki wykonania i odbioru.</w:t>
      </w:r>
    </w:p>
    <w:p w:rsidR="00715C27" w:rsidRPr="00020A5E" w:rsidRDefault="00A812D6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PN-EN 10025:2002 </w:t>
      </w:r>
      <w:r w:rsidR="00715C27" w:rsidRPr="00020A5E">
        <w:rPr>
          <w:color w:val="auto"/>
        </w:rPr>
        <w:t xml:space="preserve">Wyroby walcowane na </w:t>
      </w:r>
      <w:r w:rsidRPr="00020A5E">
        <w:rPr>
          <w:color w:val="auto"/>
        </w:rPr>
        <w:t xml:space="preserve">gorąco z niestopowych stali </w:t>
      </w:r>
      <w:r w:rsidR="00715C27" w:rsidRPr="00020A5E">
        <w:rPr>
          <w:color w:val="auto"/>
        </w:rPr>
        <w:t>konstrukcyjnych. Warunki tec</w:t>
      </w:r>
      <w:r w:rsidR="00715C27" w:rsidRPr="00020A5E">
        <w:rPr>
          <w:color w:val="auto"/>
        </w:rPr>
        <w:t>h</w:t>
      </w:r>
      <w:r w:rsidR="00715C27" w:rsidRPr="00020A5E">
        <w:rPr>
          <w:color w:val="auto"/>
        </w:rPr>
        <w:t>niczne dostawy.</w:t>
      </w:r>
    </w:p>
    <w:p w:rsidR="00715C27" w:rsidRPr="00020A5E" w:rsidRDefault="00715C27" w:rsidP="00EF39C5">
      <w:pPr>
        <w:pStyle w:val="znormal"/>
        <w:widowControl/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>PN</w:t>
      </w:r>
      <w:r w:rsidR="00A812D6" w:rsidRPr="00020A5E">
        <w:rPr>
          <w:color w:val="auto"/>
        </w:rPr>
        <w:t xml:space="preserve">-91/M-69430 </w:t>
      </w:r>
      <w:r w:rsidRPr="00020A5E">
        <w:rPr>
          <w:color w:val="auto"/>
        </w:rPr>
        <w:t>Elektrody stalowe otulo</w:t>
      </w:r>
      <w:r w:rsidR="00A812D6" w:rsidRPr="00020A5E">
        <w:rPr>
          <w:color w:val="auto"/>
        </w:rPr>
        <w:t xml:space="preserve">ne do spawania i napawania. </w:t>
      </w:r>
      <w:r w:rsidRPr="00020A5E">
        <w:rPr>
          <w:color w:val="auto"/>
        </w:rPr>
        <w:t>Ogólne badania i wym</w:t>
      </w:r>
      <w:r w:rsidRPr="00020A5E">
        <w:rPr>
          <w:color w:val="auto"/>
        </w:rPr>
        <w:t>a</w:t>
      </w:r>
      <w:r w:rsidRPr="00020A5E">
        <w:rPr>
          <w:color w:val="auto"/>
        </w:rPr>
        <w:t>gania.</w:t>
      </w:r>
    </w:p>
    <w:p w:rsidR="00715C27" w:rsidRPr="00020A5E" w:rsidRDefault="00A812D6" w:rsidP="00EF39C5">
      <w:pPr>
        <w:pStyle w:val="Akapitzlist"/>
        <w:ind w:left="0"/>
        <w:rPr>
          <w:bCs/>
          <w:sz w:val="22"/>
          <w:szCs w:val="22"/>
        </w:rPr>
      </w:pPr>
      <w:r w:rsidRPr="00020A5E">
        <w:rPr>
          <w:bCs/>
          <w:sz w:val="22"/>
          <w:szCs w:val="22"/>
        </w:rPr>
        <w:t xml:space="preserve">PN-75/M-69703 </w:t>
      </w:r>
      <w:r w:rsidR="00715C27" w:rsidRPr="00020A5E">
        <w:rPr>
          <w:bCs/>
          <w:sz w:val="22"/>
          <w:szCs w:val="22"/>
        </w:rPr>
        <w:t>Spawalnictwo. Wady złączy spawanych. Nazwy i określenia.</w:t>
      </w:r>
    </w:p>
    <w:p w:rsidR="00715C27" w:rsidRPr="00020A5E" w:rsidRDefault="00715C27" w:rsidP="00EF39C5">
      <w:pPr>
        <w:pStyle w:val="Akapitzlist"/>
        <w:ind w:left="0"/>
        <w:rPr>
          <w:i/>
          <w:sz w:val="22"/>
          <w:szCs w:val="22"/>
        </w:rPr>
      </w:pPr>
      <w:r w:rsidRPr="00020A5E">
        <w:rPr>
          <w:sz w:val="22"/>
          <w:szCs w:val="22"/>
        </w:rPr>
        <w:t>PN-EN 1993-1-1:2006/AC:2009,</w:t>
      </w:r>
      <w:r w:rsidR="00A812D6" w:rsidRPr="00020A5E">
        <w:rPr>
          <w:sz w:val="22"/>
          <w:szCs w:val="22"/>
        </w:rPr>
        <w:t xml:space="preserve">Ap1:2010 </w:t>
      </w:r>
      <w:r w:rsidRPr="00020A5E">
        <w:rPr>
          <w:sz w:val="22"/>
          <w:szCs w:val="22"/>
        </w:rPr>
        <w:t>Eurokod 3: Projektowanie konstrukcji stalowych</w:t>
      </w:r>
      <w:r w:rsidR="00A812D6" w:rsidRPr="00020A5E">
        <w:rPr>
          <w:i/>
          <w:sz w:val="22"/>
          <w:szCs w:val="22"/>
        </w:rPr>
        <w:t xml:space="preserve"> </w:t>
      </w:r>
      <w:r w:rsidRPr="00020A5E">
        <w:rPr>
          <w:sz w:val="22"/>
          <w:szCs w:val="22"/>
        </w:rPr>
        <w:t>– Część 1-1: R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guły ogólne i reguły dla budynków.</w:t>
      </w:r>
    </w:p>
    <w:p w:rsidR="00715C27" w:rsidRPr="00020A5E" w:rsidRDefault="00715C2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5C27" w:rsidRPr="00020A5E" w:rsidRDefault="00715C2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5C27" w:rsidRPr="00020A5E" w:rsidRDefault="00715C2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A812D6" w:rsidRPr="00020A5E" w:rsidRDefault="00A812D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142BAB" w:rsidRPr="00020A5E" w:rsidRDefault="00142BAB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142BAB" w:rsidRPr="00020A5E" w:rsidRDefault="00142BAB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142BAB" w:rsidRPr="00020A5E" w:rsidRDefault="00142BAB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142BAB" w:rsidRPr="00020A5E" w:rsidRDefault="00142BAB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8742A3" w:rsidRPr="00020A5E" w:rsidRDefault="008742A3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8742A3" w:rsidRPr="00020A5E" w:rsidRDefault="008742A3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8742A3" w:rsidRPr="00020A5E" w:rsidRDefault="008742A3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471175" w:rsidRDefault="0047117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471175" w:rsidRDefault="0047117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471175" w:rsidRPr="00020A5E" w:rsidRDefault="0047117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FB3920" w:rsidRPr="00020A5E" w:rsidRDefault="00FB3920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odbioru robót</w:t>
      </w:r>
    </w:p>
    <w:p w:rsidR="00FB3920" w:rsidRPr="00020A5E" w:rsidRDefault="00FB3920" w:rsidP="00EF39C5">
      <w:pPr>
        <w:pStyle w:val="Tytu"/>
        <w:numPr>
          <w:ilvl w:val="0"/>
          <w:numId w:val="1"/>
        </w:numPr>
        <w:tabs>
          <w:tab w:val="clear" w:pos="907"/>
          <w:tab w:val="num" w:pos="0"/>
          <w:tab w:val="left" w:pos="18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Roboty murowe</w:t>
      </w:r>
    </w:p>
    <w:p w:rsidR="007154FB" w:rsidRPr="00020A5E" w:rsidRDefault="007154FB" w:rsidP="00EF39C5">
      <w:pPr>
        <w:pStyle w:val="Tytu"/>
        <w:tabs>
          <w:tab w:val="left" w:pos="18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KOD CPV 45262500-6</w:t>
      </w:r>
    </w:p>
    <w:p w:rsidR="00FB3920" w:rsidRPr="00020A5E" w:rsidRDefault="00FB3920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</w:p>
    <w:p w:rsidR="00FB3920" w:rsidRPr="00020A5E" w:rsidRDefault="00FB3920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1. </w:t>
      </w:r>
      <w:r w:rsidRPr="00020A5E">
        <w:rPr>
          <w:color w:val="auto"/>
          <w:sz w:val="22"/>
          <w:szCs w:val="22"/>
        </w:rPr>
        <w:tab/>
        <w:t>W</w:t>
      </w:r>
      <w:r w:rsidR="0096306B" w:rsidRPr="00020A5E">
        <w:rPr>
          <w:color w:val="auto"/>
          <w:sz w:val="22"/>
          <w:szCs w:val="22"/>
        </w:rPr>
        <w:t>STĘP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Przedmiot SST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Przedmiotem niniejszej szczegółowej specyfikacji technicznej są wymagania dotyczące wyko</w:t>
      </w:r>
      <w:r w:rsidR="00715C27" w:rsidRPr="00020A5E">
        <w:rPr>
          <w:color w:val="auto"/>
        </w:rPr>
        <w:t>nania i o</w:t>
      </w:r>
      <w:r w:rsidR="00715C27" w:rsidRPr="00020A5E">
        <w:rPr>
          <w:color w:val="auto"/>
        </w:rPr>
        <w:t>d</w:t>
      </w:r>
      <w:r w:rsidR="00715C27" w:rsidRPr="00020A5E">
        <w:rPr>
          <w:color w:val="auto"/>
        </w:rPr>
        <w:t xml:space="preserve">bioru murów z </w:t>
      </w:r>
      <w:r w:rsidR="008742A3" w:rsidRPr="00020A5E">
        <w:rPr>
          <w:color w:val="auto"/>
        </w:rPr>
        <w:t>ceramiki</w:t>
      </w:r>
      <w:r w:rsidRPr="00020A5E">
        <w:rPr>
          <w:color w:val="auto"/>
        </w:rPr>
        <w:t>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Zakres stosowania SST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Szczegółowa specyfikacja techniczna jest stosowana jako dokument przetargowy i kontraktowy przy zlec</w:t>
      </w:r>
      <w:r w:rsidRPr="00020A5E">
        <w:rPr>
          <w:color w:val="auto"/>
        </w:rPr>
        <w:t>a</w:t>
      </w:r>
      <w:r w:rsidRPr="00020A5E">
        <w:rPr>
          <w:color w:val="auto"/>
        </w:rPr>
        <w:t>niu i realizacji robót.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Zakres robót objętych SST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Roboty, których dotyczy specyfikacja, obejmują wszystkie czynności umożliwiające i mające na celu wykon</w:t>
      </w:r>
      <w:r w:rsidRPr="00020A5E">
        <w:rPr>
          <w:color w:val="auto"/>
        </w:rPr>
        <w:t>a</w:t>
      </w:r>
      <w:r w:rsidRPr="00020A5E">
        <w:rPr>
          <w:color w:val="auto"/>
        </w:rPr>
        <w:t>nie murów w</w:t>
      </w:r>
      <w:r w:rsidRPr="00020A5E">
        <w:rPr>
          <w:color w:val="auto"/>
        </w:rPr>
        <w:t>e</w:t>
      </w:r>
      <w:r w:rsidRPr="00020A5E">
        <w:rPr>
          <w:color w:val="auto"/>
        </w:rPr>
        <w:t>wnętrznych obiektów tzn.: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Ściany z cegły pełnej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Określenia podstawowe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Określenia podane w niniejszej SST są zgodne z obowiązującymi odpowiednimi normami.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Ogólne wymagania dotyczące robót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Wykonawca robót jest odpowiedzialny za jakość ich wykonania oraz za zgodność z dokumentacją projekt</w:t>
      </w:r>
      <w:r w:rsidRPr="00020A5E">
        <w:rPr>
          <w:color w:val="auto"/>
        </w:rPr>
        <w:t>o</w:t>
      </w:r>
      <w:r w:rsidRPr="00020A5E">
        <w:rPr>
          <w:color w:val="auto"/>
        </w:rPr>
        <w:t>wą, SST i polec</w:t>
      </w:r>
      <w:r w:rsidRPr="00020A5E">
        <w:rPr>
          <w:color w:val="auto"/>
        </w:rPr>
        <w:t>e</w:t>
      </w:r>
      <w:r w:rsidRPr="00020A5E">
        <w:rPr>
          <w:color w:val="auto"/>
        </w:rPr>
        <w:t>niami Inżyniera.</w:t>
      </w:r>
    </w:p>
    <w:p w:rsidR="00FB3920" w:rsidRPr="00020A5E" w:rsidRDefault="00FB3920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2. </w:t>
      </w:r>
      <w:r w:rsidRPr="00020A5E">
        <w:rPr>
          <w:color w:val="auto"/>
          <w:sz w:val="22"/>
          <w:szCs w:val="22"/>
        </w:rPr>
        <w:tab/>
        <w:t>M</w:t>
      </w:r>
      <w:r w:rsidR="0096306B" w:rsidRPr="00020A5E">
        <w:rPr>
          <w:color w:val="auto"/>
          <w:sz w:val="22"/>
          <w:szCs w:val="22"/>
        </w:rPr>
        <w:t>ATERIAŁY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2.1. Woda zarobowa do betonu PN-EN 1008:2004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Do przygotowania zapraw stosować można każdą wodę zdatną do picia, z rzeki lub jeziora.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Niedozwolone jest użycie wód ściekowych, kanalizacyjnych bagiennych oraz wód zawierających tłuszcze o</w:t>
      </w:r>
      <w:r w:rsidRPr="00020A5E">
        <w:rPr>
          <w:color w:val="auto"/>
        </w:rPr>
        <w:t>r</w:t>
      </w:r>
      <w:r w:rsidRPr="00020A5E">
        <w:rPr>
          <w:color w:val="auto"/>
        </w:rPr>
        <w:t>ganiczne, oleje i muł.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2.2. Wyroby ceramiczne</w:t>
      </w:r>
    </w:p>
    <w:p w:rsidR="00FB3920" w:rsidRPr="00020A5E" w:rsidRDefault="00FB3920" w:rsidP="00EF39C5">
      <w:pPr>
        <w:pStyle w:val="BOMBA"/>
        <w:tabs>
          <w:tab w:val="clear" w:pos="680"/>
          <w:tab w:val="clear" w:pos="851"/>
          <w:tab w:val="num" w:pos="0"/>
          <w:tab w:val="num" w:pos="1276"/>
        </w:tabs>
        <w:spacing w:line="240" w:lineRule="auto"/>
        <w:ind w:left="0" w:firstLine="0"/>
      </w:pPr>
      <w:r w:rsidRPr="00020A5E">
        <w:t> Odporność na działanie mrozu po 25 cyklach zamrażania do –15°C i odmrażania – brak uszkodzeń po bad</w:t>
      </w:r>
      <w:r w:rsidRPr="00020A5E">
        <w:t>a</w:t>
      </w:r>
      <w:r w:rsidRPr="00020A5E">
        <w:t>niu.</w:t>
      </w:r>
    </w:p>
    <w:p w:rsidR="00FB3920" w:rsidRPr="00020A5E" w:rsidRDefault="00FB3920" w:rsidP="00EF39C5">
      <w:pPr>
        <w:pStyle w:val="BOMBA"/>
        <w:tabs>
          <w:tab w:val="clear" w:pos="680"/>
          <w:tab w:val="clear" w:pos="851"/>
          <w:tab w:val="num" w:pos="0"/>
          <w:tab w:val="num" w:pos="1276"/>
        </w:tabs>
        <w:spacing w:line="240" w:lineRule="auto"/>
        <w:ind w:left="0" w:firstLine="0"/>
      </w:pPr>
      <w:r w:rsidRPr="00020A5E">
        <w:t> Odporność na uderzenie powinna być taka, aby cegła puszczona z wysokości 1,5m na inne cegły nie rozp</w:t>
      </w:r>
      <w:r w:rsidRPr="00020A5E">
        <w:t>a</w:t>
      </w:r>
      <w:r w:rsidRPr="00020A5E">
        <w:t>dła się.</w:t>
      </w:r>
    </w:p>
    <w:p w:rsidR="00FB3920" w:rsidRPr="00020A5E" w:rsidRDefault="00FB3920" w:rsidP="00EF39C5">
      <w:pPr>
        <w:pStyle w:val="z3"/>
        <w:widowControl/>
        <w:tabs>
          <w:tab w:val="num" w:pos="0"/>
        </w:tabs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2.2.2. Cegła budowlana dziurawka klasy 15 wg PN-B-12050:1996</w:t>
      </w:r>
    </w:p>
    <w:p w:rsidR="00FB3920" w:rsidRPr="00020A5E" w:rsidRDefault="00FB3920" w:rsidP="00EF39C5">
      <w:pPr>
        <w:pStyle w:val="BOMBA"/>
        <w:tabs>
          <w:tab w:val="clear" w:pos="680"/>
          <w:tab w:val="clear" w:pos="851"/>
          <w:tab w:val="num" w:pos="0"/>
          <w:tab w:val="num" w:pos="1276"/>
        </w:tabs>
        <w:spacing w:line="240" w:lineRule="auto"/>
        <w:ind w:left="0" w:firstLine="0"/>
      </w:pPr>
      <w:r w:rsidRPr="00020A5E">
        <w:t>Masa 2,30kg</w:t>
      </w:r>
    </w:p>
    <w:p w:rsidR="00FB3920" w:rsidRPr="00020A5E" w:rsidRDefault="00FB3920" w:rsidP="00EF39C5">
      <w:pPr>
        <w:pStyle w:val="BOMBA"/>
        <w:tabs>
          <w:tab w:val="clear" w:pos="680"/>
          <w:tab w:val="clear" w:pos="851"/>
          <w:tab w:val="num" w:pos="0"/>
          <w:tab w:val="num" w:pos="1276"/>
        </w:tabs>
        <w:spacing w:line="240" w:lineRule="auto"/>
        <w:ind w:left="0" w:firstLine="0"/>
      </w:pPr>
      <w:r w:rsidRPr="00020A5E">
        <w:t>Dopuszczalna ilość cegieł połówkowych, pękniętych do 10% ilości cegieł badanych</w:t>
      </w:r>
    </w:p>
    <w:p w:rsidR="00FB3920" w:rsidRPr="00020A5E" w:rsidRDefault="00FB3920" w:rsidP="00EF39C5">
      <w:pPr>
        <w:pStyle w:val="BOMBA"/>
        <w:tabs>
          <w:tab w:val="clear" w:pos="680"/>
          <w:tab w:val="clear" w:pos="851"/>
          <w:tab w:val="num" w:pos="0"/>
          <w:tab w:val="num" w:pos="1276"/>
        </w:tabs>
        <w:spacing w:line="240" w:lineRule="auto"/>
        <w:ind w:left="0" w:firstLine="0"/>
      </w:pPr>
      <w:r w:rsidRPr="00020A5E">
        <w:t>Nasiąkliwość nie powinna być większa od 16%.</w:t>
      </w:r>
    </w:p>
    <w:p w:rsidR="00FB3920" w:rsidRPr="00020A5E" w:rsidRDefault="00FB3920" w:rsidP="00EF39C5">
      <w:pPr>
        <w:pStyle w:val="BOMBA"/>
        <w:tabs>
          <w:tab w:val="clear" w:pos="680"/>
          <w:tab w:val="clear" w:pos="851"/>
          <w:tab w:val="num" w:pos="0"/>
          <w:tab w:val="num" w:pos="1276"/>
        </w:tabs>
        <w:spacing w:line="240" w:lineRule="auto"/>
        <w:ind w:left="0" w:firstLine="0"/>
      </w:pPr>
      <w:r w:rsidRPr="00020A5E">
        <w:t>Wytrzymałość na ściskanie 15 MPa.</w:t>
      </w:r>
    </w:p>
    <w:p w:rsidR="00FB3920" w:rsidRPr="00020A5E" w:rsidRDefault="00FB3920" w:rsidP="00EF39C5">
      <w:pPr>
        <w:pStyle w:val="BOMBA"/>
        <w:tabs>
          <w:tab w:val="clear" w:pos="680"/>
          <w:tab w:val="clear" w:pos="851"/>
          <w:tab w:val="num" w:pos="0"/>
          <w:tab w:val="num" w:pos="1276"/>
        </w:tabs>
        <w:spacing w:line="240" w:lineRule="auto"/>
        <w:ind w:left="0" w:firstLine="0"/>
      </w:pPr>
      <w:r w:rsidRPr="00020A5E">
        <w:t>Odporność na działanie mrozu jak dla cegły klasy 10 MPa.</w:t>
      </w:r>
    </w:p>
    <w:p w:rsidR="00FB3920" w:rsidRPr="00020A5E" w:rsidRDefault="00FB3920" w:rsidP="00EF39C5">
      <w:pPr>
        <w:pStyle w:val="BOMBA"/>
        <w:tabs>
          <w:tab w:val="clear" w:pos="680"/>
          <w:tab w:val="clear" w:pos="851"/>
          <w:tab w:val="num" w:pos="0"/>
          <w:tab w:val="num" w:pos="1276"/>
        </w:tabs>
        <w:spacing w:line="240" w:lineRule="auto"/>
        <w:ind w:left="0" w:firstLine="0"/>
      </w:pPr>
      <w:r w:rsidRPr="00020A5E">
        <w:t xml:space="preserve">Odporność na uderzenie powinna być taka, aby cegła upuszczona z wysokości </w:t>
      </w:r>
      <w:smartTag w:uri="urn:schemas-microsoft-com:office:smarttags" w:element="metricconverter">
        <w:smartTagPr>
          <w:attr w:name="ProductID" w:val="1,5 m"/>
        </w:smartTagPr>
        <w:r w:rsidRPr="00020A5E">
          <w:t>1,5 m</w:t>
        </w:r>
      </w:smartTag>
      <w:r w:rsidRPr="00020A5E">
        <w:t xml:space="preserve"> na inne cegły nie rozp</w:t>
      </w:r>
      <w:r w:rsidRPr="00020A5E">
        <w:t>a</w:t>
      </w:r>
      <w:r w:rsidRPr="00020A5E">
        <w:t>dła się na kawałki; może natomiast wystąpić wyszczerbienie lub jej pęk</w:t>
      </w:r>
      <w:r w:rsidRPr="00020A5E">
        <w:softHyphen/>
        <w:t>nięcie. Ilość cegieł nie spełniających powyższego wymagania nie powinna być większa niż: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</w:pPr>
      <w:r w:rsidRPr="00020A5E">
        <w:t>2 na 15 sprawdzanych cegieł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</w:pPr>
      <w:r w:rsidRPr="00020A5E">
        <w:t>3 na 25 sprawdzanych cegieł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</w:pPr>
      <w:r w:rsidRPr="00020A5E">
        <w:t>5 na 40 sprawdzanych cegieł.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>2.5. Zaprawy budowlane cementowo-wapienne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Marka i skład zaprawy powinny być zgodne z wymaganiami podanymi w projekcie.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Orientacyjny stosunek objętościowy składników zaprawy dla marki 30: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984"/>
          <w:tab w:val="left" w:pos="450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 xml:space="preserve">cement: </w:t>
      </w:r>
      <w:r w:rsidRPr="00020A5E">
        <w:rPr>
          <w:color w:val="auto"/>
        </w:rPr>
        <w:tab/>
        <w:t xml:space="preserve">ciasto wapienne: </w:t>
      </w:r>
      <w:r w:rsidRPr="00020A5E">
        <w:rPr>
          <w:color w:val="auto"/>
        </w:rPr>
        <w:tab/>
        <w:t>piasek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577"/>
          <w:tab w:val="center" w:pos="2671"/>
          <w:tab w:val="left" w:pos="3678"/>
          <w:tab w:val="center" w:pos="4713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 xml:space="preserve">1 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 xml:space="preserve">1 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6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577"/>
          <w:tab w:val="center" w:pos="2671"/>
          <w:tab w:val="left" w:pos="3678"/>
          <w:tab w:val="center" w:pos="4713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 xml:space="preserve">1 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 xml:space="preserve">1 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7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577"/>
          <w:tab w:val="center" w:pos="2671"/>
          <w:tab w:val="left" w:pos="3678"/>
          <w:tab w:val="center" w:pos="4713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1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 xml:space="preserve">1,7 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5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984"/>
          <w:tab w:val="left" w:pos="450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 xml:space="preserve">cement: </w:t>
      </w:r>
      <w:r w:rsidRPr="00020A5E">
        <w:rPr>
          <w:color w:val="auto"/>
        </w:rPr>
        <w:tab/>
        <w:t xml:space="preserve">wapienne hydratyzowane: </w:t>
      </w:r>
      <w:r w:rsidRPr="00020A5E">
        <w:rPr>
          <w:color w:val="auto"/>
        </w:rPr>
        <w:tab/>
        <w:t>piasek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577"/>
          <w:tab w:val="center" w:pos="2671"/>
          <w:tab w:val="left" w:pos="3678"/>
          <w:tab w:val="center" w:pos="4713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 xml:space="preserve">1 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 xml:space="preserve">1 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6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577"/>
          <w:tab w:val="center" w:pos="2671"/>
          <w:tab w:val="left" w:pos="3678"/>
          <w:tab w:val="center" w:pos="4713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 xml:space="preserve">1 </w:t>
      </w:r>
      <w:r w:rsidRPr="00020A5E">
        <w:rPr>
          <w:color w:val="auto"/>
        </w:rPr>
        <w:tab/>
        <w:t>:</w:t>
      </w:r>
      <w:r w:rsidRPr="00020A5E">
        <w:rPr>
          <w:color w:val="auto"/>
        </w:rPr>
        <w:tab/>
        <w:t xml:space="preserve"> 1 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7</w:t>
      </w:r>
    </w:p>
    <w:p w:rsidR="00FB3920" w:rsidRPr="00020A5E" w:rsidRDefault="00FB3920" w:rsidP="00EF39C5">
      <w:pPr>
        <w:pStyle w:val="znormal"/>
        <w:keepNext/>
        <w:widowControl/>
        <w:tabs>
          <w:tab w:val="num" w:pos="0"/>
          <w:tab w:val="left" w:pos="1984"/>
          <w:tab w:val="left" w:pos="450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Orientacyjny stosunek objętościowy składników zaprawy dla marki 50: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984"/>
          <w:tab w:val="left" w:pos="450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 xml:space="preserve">cement: </w:t>
      </w:r>
      <w:r w:rsidRPr="00020A5E">
        <w:rPr>
          <w:color w:val="auto"/>
        </w:rPr>
        <w:tab/>
        <w:t xml:space="preserve">ciasto wapienne: </w:t>
      </w:r>
      <w:r w:rsidRPr="00020A5E">
        <w:rPr>
          <w:color w:val="auto"/>
        </w:rPr>
        <w:tab/>
        <w:t>piasek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577"/>
          <w:tab w:val="center" w:pos="2671"/>
          <w:tab w:val="left" w:pos="3678"/>
          <w:tab w:val="center" w:pos="4713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1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0,3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4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577"/>
          <w:tab w:val="center" w:pos="2671"/>
          <w:tab w:val="left" w:pos="3678"/>
          <w:tab w:val="center" w:pos="4713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1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0,5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4,5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984"/>
          <w:tab w:val="left" w:pos="450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 xml:space="preserve">cement: </w:t>
      </w:r>
      <w:r w:rsidRPr="00020A5E">
        <w:rPr>
          <w:color w:val="auto"/>
        </w:rPr>
        <w:tab/>
        <w:t xml:space="preserve">wapienne hydratyzowane: </w:t>
      </w:r>
      <w:r w:rsidRPr="00020A5E">
        <w:rPr>
          <w:color w:val="auto"/>
        </w:rPr>
        <w:tab/>
        <w:t>piasek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577"/>
          <w:tab w:val="center" w:pos="2671"/>
          <w:tab w:val="left" w:pos="3678"/>
          <w:tab w:val="center" w:pos="4713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1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0,3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4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1577"/>
          <w:tab w:val="center" w:pos="2671"/>
          <w:tab w:val="left" w:pos="3678"/>
          <w:tab w:val="center" w:pos="4713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1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0,5</w:t>
      </w:r>
      <w:r w:rsidRPr="00020A5E">
        <w:rPr>
          <w:color w:val="auto"/>
        </w:rPr>
        <w:tab/>
        <w:t xml:space="preserve">: </w:t>
      </w:r>
      <w:r w:rsidRPr="00020A5E">
        <w:rPr>
          <w:color w:val="auto"/>
        </w:rPr>
        <w:tab/>
        <w:t>4,5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</w:tabs>
        <w:spacing w:line="240" w:lineRule="auto"/>
        <w:ind w:left="0" w:firstLine="0"/>
      </w:pPr>
      <w:r w:rsidRPr="00020A5E">
        <w:t>Przygotowanie zapraw do robót murowych powinno być wykonywane mechanicznie.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</w:tabs>
        <w:spacing w:line="240" w:lineRule="auto"/>
        <w:ind w:left="0" w:firstLine="0"/>
      </w:pPr>
      <w:r w:rsidRPr="00020A5E">
        <w:t>Zaprawę należy przygotować w takiej ilości, aby mogła być wbudowana możliwie wcześnie po jej przyg</w:t>
      </w:r>
      <w:r w:rsidRPr="00020A5E">
        <w:t>o</w:t>
      </w:r>
      <w:r w:rsidRPr="00020A5E">
        <w:t>towaniu tj. ok. 3 g</w:t>
      </w:r>
      <w:r w:rsidRPr="00020A5E">
        <w:t>o</w:t>
      </w:r>
      <w:r w:rsidRPr="00020A5E">
        <w:t>dzin.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Do zapraw murarskich należy stosować piasek rzeczny lub kopalniany.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lastRenderedPageBreak/>
        <w:t>Do zapraw cementowo-wapiennych należy stosować cement portlandzki z dodatkiem żużla lub popiołów lo</w:t>
      </w:r>
      <w:r w:rsidRPr="00020A5E">
        <w:rPr>
          <w:color w:val="auto"/>
        </w:rPr>
        <w:t>t</w:t>
      </w:r>
      <w:r w:rsidRPr="00020A5E">
        <w:rPr>
          <w:color w:val="auto"/>
        </w:rPr>
        <w:t>nych 25 i 35 oraz cement hutniczy 25 pod warunkiem, że temperatura otoczenia w ciągu 7 dni od chwili zuż</w:t>
      </w:r>
      <w:r w:rsidRPr="00020A5E">
        <w:rPr>
          <w:color w:val="auto"/>
        </w:rPr>
        <w:t>y</w:t>
      </w:r>
      <w:r w:rsidRPr="00020A5E">
        <w:rPr>
          <w:color w:val="auto"/>
        </w:rPr>
        <w:t>cia zaprawy nie będzie niższa niż+</w:t>
      </w:r>
      <w:smartTag w:uri="urn:schemas-microsoft-com:office:smarttags" w:element="metricconverter">
        <w:smartTagPr>
          <w:attr w:name="ProductID" w:val="5ﾰC"/>
        </w:smartTagPr>
        <w:r w:rsidRPr="00020A5E">
          <w:rPr>
            <w:color w:val="auto"/>
          </w:rPr>
          <w:t>5°C</w:t>
        </w:r>
      </w:smartTag>
      <w:r w:rsidRPr="00020A5E">
        <w:rPr>
          <w:color w:val="auto"/>
        </w:rPr>
        <w:t>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Do zapraw cementowo-wapiennych należy stosować wapno suchogaszone lub gaszone w postaci ciasta w</w:t>
      </w:r>
      <w:r w:rsidRPr="00020A5E">
        <w:rPr>
          <w:color w:val="auto"/>
        </w:rPr>
        <w:t>a</w:t>
      </w:r>
      <w:r w:rsidRPr="00020A5E">
        <w:rPr>
          <w:color w:val="auto"/>
        </w:rPr>
        <w:t>piennego otrzymanego z wapna niegaszonego, które powinno tworzyć jednolitą i jednobarwną masę, bez gr</w:t>
      </w:r>
      <w:r w:rsidRPr="00020A5E">
        <w:rPr>
          <w:color w:val="auto"/>
        </w:rPr>
        <w:t>u</w:t>
      </w:r>
      <w:r w:rsidRPr="00020A5E">
        <w:rPr>
          <w:color w:val="auto"/>
        </w:rPr>
        <w:t>dek niegaszonego wapna i zanieczys</w:t>
      </w:r>
      <w:r w:rsidRPr="00020A5E">
        <w:rPr>
          <w:color w:val="auto"/>
        </w:rPr>
        <w:t>z</w:t>
      </w:r>
      <w:r w:rsidRPr="00020A5E">
        <w:rPr>
          <w:color w:val="auto"/>
        </w:rPr>
        <w:t>czeń obcych.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Skład objętościowy zapraw należy dobierać doświadczalnie, w zależności od wymaganej marki z</w:t>
      </w:r>
      <w:r w:rsidRPr="00020A5E">
        <w:rPr>
          <w:color w:val="auto"/>
        </w:rPr>
        <w:t>a</w:t>
      </w:r>
      <w:r w:rsidRPr="00020A5E">
        <w:rPr>
          <w:color w:val="auto"/>
        </w:rPr>
        <w:t>prawy oraz rodzaju cementu i wapna.</w:t>
      </w:r>
    </w:p>
    <w:p w:rsidR="00FB3920" w:rsidRPr="00020A5E" w:rsidRDefault="00FB3920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3. </w:t>
      </w:r>
      <w:r w:rsidRPr="00020A5E">
        <w:rPr>
          <w:color w:val="auto"/>
          <w:sz w:val="22"/>
          <w:szCs w:val="22"/>
        </w:rPr>
        <w:tab/>
        <w:t>S</w:t>
      </w:r>
      <w:r w:rsidR="0096306B" w:rsidRPr="00020A5E">
        <w:rPr>
          <w:color w:val="auto"/>
          <w:sz w:val="22"/>
          <w:szCs w:val="22"/>
        </w:rPr>
        <w:t>PRZĘT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Roboty można wykonać przy użyciu dowolnego typu sprzętu.</w:t>
      </w:r>
    </w:p>
    <w:p w:rsidR="00FB3920" w:rsidRPr="00020A5E" w:rsidRDefault="00FB3920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4. </w:t>
      </w:r>
      <w:r w:rsidRPr="00020A5E">
        <w:rPr>
          <w:color w:val="auto"/>
          <w:sz w:val="22"/>
          <w:szCs w:val="22"/>
        </w:rPr>
        <w:tab/>
        <w:t>T</w:t>
      </w:r>
      <w:r w:rsidR="0096306B" w:rsidRPr="00020A5E">
        <w:rPr>
          <w:color w:val="auto"/>
          <w:sz w:val="22"/>
          <w:szCs w:val="22"/>
        </w:rPr>
        <w:t>RANSPORT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Materiały i elementy mogą być przewożone dowolnymi środkami transportu.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Podczas transportu materiały i elementy konstrukcji powinny być zabezpieczone przed uszko</w:t>
      </w:r>
      <w:r w:rsidRPr="00020A5E">
        <w:rPr>
          <w:color w:val="auto"/>
        </w:rPr>
        <w:softHyphen/>
        <w:t>dzeniami lub utratą stateczności.</w:t>
      </w:r>
    </w:p>
    <w:p w:rsidR="00FB3920" w:rsidRPr="00020A5E" w:rsidRDefault="00FB3920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>5. W</w:t>
      </w:r>
      <w:r w:rsidR="0096306B" w:rsidRPr="00020A5E">
        <w:rPr>
          <w:color w:val="auto"/>
          <w:sz w:val="22"/>
          <w:szCs w:val="22"/>
        </w:rPr>
        <w:t>YKONANIE ROBÓT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Wymagania ogólne:</w:t>
      </w:r>
    </w:p>
    <w:p w:rsidR="00FB3920" w:rsidRPr="00020A5E" w:rsidRDefault="00FB3920" w:rsidP="00EF39C5">
      <w:pPr>
        <w:pStyle w:val="abc"/>
        <w:numPr>
          <w:ilvl w:val="0"/>
          <w:numId w:val="13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</w:pPr>
      <w:r w:rsidRPr="00020A5E">
        <w:t>Mury należy wykonywać warstwami, z zachowaniem prawidłowego wiązania i grubości sp</w:t>
      </w:r>
      <w:r w:rsidRPr="00020A5E">
        <w:t>o</w:t>
      </w:r>
      <w:r w:rsidRPr="00020A5E">
        <w:t>in, do pionu i sznura, z zach</w:t>
      </w:r>
      <w:r w:rsidRPr="00020A5E">
        <w:t>o</w:t>
      </w:r>
      <w:r w:rsidRPr="00020A5E">
        <w:t>waniem zgodności z rysunkiem co do odsadzek, wyskoków i otworów.</w:t>
      </w:r>
    </w:p>
    <w:p w:rsidR="00FB3920" w:rsidRPr="00020A5E" w:rsidRDefault="00FB3920" w:rsidP="00EF39C5">
      <w:pPr>
        <w:pStyle w:val="abc"/>
        <w:numPr>
          <w:ilvl w:val="0"/>
          <w:numId w:val="13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</w:pPr>
      <w:r w:rsidRPr="00020A5E">
        <w:t>W pierwszej kolejności należy wykonywać mury nośne. Ścianki działowe grubości poniżej 1 cegły nal</w:t>
      </w:r>
      <w:r w:rsidRPr="00020A5E">
        <w:t>e</w:t>
      </w:r>
      <w:r w:rsidRPr="00020A5E">
        <w:t>ży murować nie wcześniej niż po zakończeniu ścian głównych.</w:t>
      </w:r>
    </w:p>
    <w:p w:rsidR="00FB3920" w:rsidRPr="00020A5E" w:rsidRDefault="00FB3920" w:rsidP="00EF39C5">
      <w:pPr>
        <w:pStyle w:val="abc"/>
        <w:numPr>
          <w:ilvl w:val="0"/>
          <w:numId w:val="13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</w:pPr>
      <w:r w:rsidRPr="00020A5E">
        <w:t>Mury należy wznosić możliwie równomiernie na całej ich długości. W miejscu połączenia murów wyk</w:t>
      </w:r>
      <w:r w:rsidRPr="00020A5E">
        <w:t>o</w:t>
      </w:r>
      <w:r w:rsidRPr="00020A5E">
        <w:t>nanych niejednocz</w:t>
      </w:r>
      <w:r w:rsidRPr="00020A5E">
        <w:t>e</w:t>
      </w:r>
      <w:r w:rsidRPr="00020A5E">
        <w:t>śnie należy stosować strzępia zazębione końcowe.</w:t>
      </w:r>
    </w:p>
    <w:p w:rsidR="00FB3920" w:rsidRPr="00020A5E" w:rsidRDefault="00FB3920" w:rsidP="00EF39C5">
      <w:pPr>
        <w:pStyle w:val="abc"/>
        <w:numPr>
          <w:ilvl w:val="0"/>
          <w:numId w:val="13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</w:pPr>
      <w:r w:rsidRPr="00020A5E">
        <w:t>Cegły układane na zaprawie powinny być czyste i wolne od kurzu.</w:t>
      </w:r>
    </w:p>
    <w:p w:rsidR="00FB3920" w:rsidRPr="00020A5E" w:rsidRDefault="00FB3920" w:rsidP="00EF39C5">
      <w:pPr>
        <w:pStyle w:val="abc"/>
        <w:tabs>
          <w:tab w:val="num" w:pos="0"/>
          <w:tab w:val="num" w:pos="360"/>
        </w:tabs>
        <w:spacing w:line="240" w:lineRule="auto"/>
      </w:pPr>
      <w:r w:rsidRPr="00020A5E">
        <w:t>Przy murowaniu cegłą suchą, zwłaszcza w okresie letnim, należy cegły przed ułożeniem w mu</w:t>
      </w:r>
      <w:r w:rsidRPr="00020A5E">
        <w:softHyphen/>
        <w:t>rze pol</w:t>
      </w:r>
      <w:r w:rsidRPr="00020A5E">
        <w:t>e</w:t>
      </w:r>
      <w:r w:rsidRPr="00020A5E">
        <w:t>wać lub moczyć w wodzie.</w:t>
      </w:r>
    </w:p>
    <w:p w:rsidR="00FB3920" w:rsidRPr="00020A5E" w:rsidRDefault="00FB3920" w:rsidP="00EF39C5">
      <w:pPr>
        <w:pStyle w:val="abc"/>
        <w:numPr>
          <w:ilvl w:val="0"/>
          <w:numId w:val="13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</w:pPr>
      <w:r w:rsidRPr="00020A5E">
        <w:t>Wnęki i bruzdy instalacyjne należy wykonywać jednocześnie ze wznoszeniem murów.</w:t>
      </w:r>
    </w:p>
    <w:p w:rsidR="00FB3920" w:rsidRPr="00020A5E" w:rsidRDefault="00FB3920" w:rsidP="00EF39C5">
      <w:pPr>
        <w:pStyle w:val="abc"/>
        <w:numPr>
          <w:ilvl w:val="0"/>
          <w:numId w:val="13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</w:pPr>
      <w:r w:rsidRPr="00020A5E">
        <w:t xml:space="preserve">Mury grubości mniejszej niż 1 cegła mogą być wykonywane przy temperaturze powyżej </w:t>
      </w:r>
      <w:smartTag w:uri="urn:schemas-microsoft-com:office:smarttags" w:element="metricconverter">
        <w:smartTagPr>
          <w:attr w:name="ProductID" w:val="0ﾰC"/>
        </w:smartTagPr>
        <w:r w:rsidRPr="00020A5E">
          <w:t>0°C</w:t>
        </w:r>
      </w:smartTag>
      <w:r w:rsidRPr="00020A5E">
        <w:t>.</w:t>
      </w:r>
    </w:p>
    <w:p w:rsidR="00FB3920" w:rsidRPr="00020A5E" w:rsidRDefault="00FB3920" w:rsidP="00EF39C5">
      <w:pPr>
        <w:pStyle w:val="abc"/>
        <w:numPr>
          <w:ilvl w:val="0"/>
          <w:numId w:val="13"/>
        </w:numPr>
        <w:tabs>
          <w:tab w:val="num" w:pos="0"/>
          <w:tab w:val="num" w:pos="360"/>
        </w:tabs>
        <w:spacing w:line="240" w:lineRule="auto"/>
        <w:ind w:left="0" w:firstLine="0"/>
      </w:pPr>
      <w:r w:rsidRPr="00020A5E">
        <w:t>W przypadku przerwania robót na okres zimowy lub z innych przyczyn, wierzchnie warstwy murów p</w:t>
      </w:r>
      <w:r w:rsidRPr="00020A5E">
        <w:t>o</w:t>
      </w:r>
      <w:r w:rsidRPr="00020A5E">
        <w:t>winny być zabezpieczone przed szkodliwym działaniem czynników atmosferycznych (np. przez przykr</w:t>
      </w:r>
      <w:r w:rsidRPr="00020A5E">
        <w:t>y</w:t>
      </w:r>
      <w:r w:rsidRPr="00020A5E">
        <w:t>cie folią lub papą). Przy wznawianiu robót po dłuższej przerwie należy sprawdzić stan techniczny m</w:t>
      </w:r>
      <w:r w:rsidRPr="00020A5E">
        <w:t>u</w:t>
      </w:r>
      <w:r w:rsidRPr="00020A5E">
        <w:t>rów, łącznie ze zdjęciem wierzchnich warstw cegieł i uszkodzonej z</w:t>
      </w:r>
      <w:r w:rsidRPr="00020A5E">
        <w:t>a</w:t>
      </w:r>
      <w:r w:rsidRPr="00020A5E">
        <w:t>prawy.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5.1. Mury z cegły pełnej</w:t>
      </w:r>
    </w:p>
    <w:p w:rsidR="00FB3920" w:rsidRPr="00020A5E" w:rsidRDefault="00FB3920" w:rsidP="00EF39C5">
      <w:pPr>
        <w:pStyle w:val="z3"/>
        <w:widowControl/>
        <w:tabs>
          <w:tab w:val="num" w:pos="0"/>
        </w:tabs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5.1.1. Spoiny w murach ceglanych.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</w:pPr>
      <w:smartTag w:uri="urn:schemas-microsoft-com:office:smarttags" w:element="metricconverter">
        <w:smartTagPr>
          <w:attr w:name="ProductID" w:val="12 mm"/>
        </w:smartTagPr>
        <w:r w:rsidRPr="00020A5E">
          <w:t>12 mm</w:t>
        </w:r>
      </w:smartTag>
      <w:r w:rsidRPr="00020A5E">
        <w:t xml:space="preserve"> w spoinach poziomych, przy czym maksymalna grubość nie powinna przekraczać </w:t>
      </w:r>
      <w:smartTag w:uri="urn:schemas-microsoft-com:office:smarttags" w:element="metricconverter">
        <w:smartTagPr>
          <w:attr w:name="ProductID" w:val="17 mm"/>
        </w:smartTagPr>
        <w:r w:rsidRPr="00020A5E">
          <w:t>17 mm</w:t>
        </w:r>
      </w:smartTag>
      <w:r w:rsidRPr="00020A5E">
        <w:t>, a min</w:t>
      </w:r>
      <w:r w:rsidRPr="00020A5E">
        <w:t>i</w:t>
      </w:r>
      <w:r w:rsidRPr="00020A5E">
        <w:t xml:space="preserve">malna </w:t>
      </w:r>
      <w:smartTag w:uri="urn:schemas-microsoft-com:office:smarttags" w:element="metricconverter">
        <w:smartTagPr>
          <w:attr w:name="ProductID" w:val="10 mm"/>
        </w:smartTagPr>
        <w:r w:rsidRPr="00020A5E">
          <w:t>10 mm</w:t>
        </w:r>
      </w:smartTag>
      <w:r w:rsidRPr="00020A5E">
        <w:t>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</w:pPr>
      <w:smartTag w:uri="urn:schemas-microsoft-com:office:smarttags" w:element="metricconverter">
        <w:smartTagPr>
          <w:attr w:name="ProductID" w:val="10 mm"/>
        </w:smartTagPr>
        <w:r w:rsidRPr="00020A5E">
          <w:t>10 mm</w:t>
        </w:r>
      </w:smartTag>
      <w:r w:rsidRPr="00020A5E">
        <w:t xml:space="preserve"> w spoinach pionowych podłużnych i poprzecznych, przy czym grubość maksy</w:t>
      </w:r>
      <w:r w:rsidRPr="00020A5E">
        <w:softHyphen/>
        <w:t>malna nie p</w:t>
      </w:r>
      <w:r w:rsidRPr="00020A5E">
        <w:t>o</w:t>
      </w:r>
      <w:r w:rsidRPr="00020A5E">
        <w:t xml:space="preserve">winna przekraczać </w:t>
      </w:r>
      <w:smartTag w:uri="urn:schemas-microsoft-com:office:smarttags" w:element="metricconverter">
        <w:smartTagPr>
          <w:attr w:name="ProductID" w:val="15 mm"/>
        </w:smartTagPr>
        <w:r w:rsidRPr="00020A5E">
          <w:t>15 mm</w:t>
        </w:r>
      </w:smartTag>
      <w:r w:rsidRPr="00020A5E">
        <w:t xml:space="preserve">, a minimalna – </w:t>
      </w:r>
      <w:smartTag w:uri="urn:schemas-microsoft-com:office:smarttags" w:element="metricconverter">
        <w:smartTagPr>
          <w:attr w:name="ProductID" w:val="5 mm"/>
        </w:smartTagPr>
        <w:r w:rsidRPr="00020A5E">
          <w:t>5 mm</w:t>
        </w:r>
      </w:smartTag>
      <w:r w:rsidRPr="00020A5E">
        <w:t>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num" w:pos="36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Spoiny powinny być dokładnie wypełnione zaprawą. W ścianach przewidzianych do tynkowania nie n</w:t>
      </w:r>
      <w:r w:rsidRPr="00020A5E">
        <w:rPr>
          <w:color w:val="auto"/>
        </w:rPr>
        <w:t>a</w:t>
      </w:r>
      <w:r w:rsidRPr="00020A5E">
        <w:rPr>
          <w:color w:val="auto"/>
        </w:rPr>
        <w:t>leży wypełniać zaprawą spoin przy zewnętrznych licach na głębokości 5-</w:t>
      </w:r>
      <w:smartTag w:uri="urn:schemas-microsoft-com:office:smarttags" w:element="metricconverter">
        <w:smartTagPr>
          <w:attr w:name="ProductID" w:val="10 mm"/>
        </w:smartTagPr>
        <w:r w:rsidRPr="00020A5E">
          <w:rPr>
            <w:color w:val="auto"/>
          </w:rPr>
          <w:t>10 mm</w:t>
        </w:r>
      </w:smartTag>
      <w:r w:rsidRPr="00020A5E">
        <w:rPr>
          <w:color w:val="auto"/>
        </w:rPr>
        <w:t>.</w:t>
      </w:r>
    </w:p>
    <w:p w:rsidR="00FB3920" w:rsidRPr="00020A5E" w:rsidRDefault="00FB3920" w:rsidP="00EF39C5">
      <w:pPr>
        <w:pStyle w:val="z3"/>
        <w:widowControl/>
        <w:tabs>
          <w:tab w:val="num" w:pos="0"/>
        </w:tabs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5.1.2. Stosowanie połówek i cegieł ułamkowych.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Liczba cegieł użytych w połówkach do murów nośnych nie powinna być większa niż 15% ca</w:t>
      </w:r>
      <w:r w:rsidRPr="00020A5E">
        <w:rPr>
          <w:color w:val="auto"/>
        </w:rPr>
        <w:t>ł</w:t>
      </w:r>
      <w:r w:rsidRPr="00020A5E">
        <w:rPr>
          <w:color w:val="auto"/>
        </w:rPr>
        <w:t>kowitej liczby cegieł.</w:t>
      </w:r>
    </w:p>
    <w:p w:rsidR="00FB3920" w:rsidRPr="00020A5E" w:rsidRDefault="00FB3920" w:rsidP="00EF39C5">
      <w:pPr>
        <w:pStyle w:val="znormal"/>
        <w:widowControl/>
        <w:numPr>
          <w:ilvl w:val="0"/>
          <w:numId w:val="16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Jeżeli na budowie jest kilka gatunków cegły (np. cegła nowa i rozbiórkowa), należy przestrzegać z</w:t>
      </w:r>
      <w:r w:rsidRPr="00020A5E">
        <w:rPr>
          <w:color w:val="auto"/>
        </w:rPr>
        <w:t>a</w:t>
      </w:r>
      <w:r w:rsidRPr="00020A5E">
        <w:rPr>
          <w:color w:val="auto"/>
        </w:rPr>
        <w:t>sady, że każda ściana powinna być wykonana z cegły jednego wymiaru.</w:t>
      </w:r>
    </w:p>
    <w:p w:rsidR="00FB3920" w:rsidRPr="00020A5E" w:rsidRDefault="00FB3920" w:rsidP="00EF39C5">
      <w:pPr>
        <w:pStyle w:val="znormal"/>
        <w:widowControl/>
        <w:numPr>
          <w:ilvl w:val="0"/>
          <w:numId w:val="16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t>Połączenie murów stykających się pod kątem prostym i wykonanych z cegieł o grubości różniącej się wi</w:t>
      </w:r>
      <w:r w:rsidRPr="00020A5E">
        <w:t>ę</w:t>
      </w:r>
      <w:r w:rsidRPr="00020A5E">
        <w:t>cej niż o 5mm nal</w:t>
      </w:r>
      <w:r w:rsidRPr="00020A5E">
        <w:t>e</w:t>
      </w:r>
      <w:r w:rsidRPr="00020A5E">
        <w:t>ży wykonywać na strzępia zazębione boczne.</w:t>
      </w:r>
    </w:p>
    <w:p w:rsidR="00FB3920" w:rsidRPr="00020A5E" w:rsidRDefault="00FB3920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6. </w:t>
      </w:r>
      <w:r w:rsidRPr="00020A5E">
        <w:rPr>
          <w:color w:val="auto"/>
          <w:sz w:val="22"/>
          <w:szCs w:val="22"/>
        </w:rPr>
        <w:tab/>
      </w:r>
      <w:r w:rsidR="0096306B" w:rsidRPr="00020A5E">
        <w:rPr>
          <w:color w:val="auto"/>
          <w:sz w:val="22"/>
          <w:szCs w:val="22"/>
        </w:rPr>
        <w:t>KONTROLA JAKOŚCI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6.1. Materiały ceramiczne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Przy odbiorze cegły należy przeprowadzić na budowie:</w:t>
      </w:r>
    </w:p>
    <w:p w:rsidR="00FB3920" w:rsidRPr="00020A5E" w:rsidRDefault="00FB3920" w:rsidP="00EF39C5">
      <w:pPr>
        <w:pStyle w:val="BOMBA"/>
        <w:tabs>
          <w:tab w:val="clear" w:pos="680"/>
          <w:tab w:val="clear" w:pos="851"/>
          <w:tab w:val="num" w:pos="0"/>
          <w:tab w:val="num" w:pos="709"/>
        </w:tabs>
        <w:spacing w:line="240" w:lineRule="auto"/>
        <w:ind w:left="0" w:firstLine="0"/>
      </w:pPr>
      <w:r w:rsidRPr="00020A5E">
        <w:t>sprawdzenie zgodności klasy oznaczonej na cegłach z zamówieniem i wymaganiami stawianymi w dokume</w:t>
      </w:r>
      <w:r w:rsidRPr="00020A5E">
        <w:t>n</w:t>
      </w:r>
      <w:r w:rsidRPr="00020A5E">
        <w:t>tacji technicznej,</w:t>
      </w:r>
    </w:p>
    <w:p w:rsidR="00FB3920" w:rsidRPr="00020A5E" w:rsidRDefault="00FB3920" w:rsidP="00EF39C5">
      <w:pPr>
        <w:pStyle w:val="BOMBA"/>
        <w:tabs>
          <w:tab w:val="clear" w:pos="680"/>
          <w:tab w:val="clear" w:pos="851"/>
          <w:tab w:val="num" w:pos="0"/>
          <w:tab w:val="num" w:pos="709"/>
        </w:tabs>
        <w:spacing w:line="240" w:lineRule="auto"/>
        <w:ind w:left="0" w:firstLine="0"/>
      </w:pPr>
      <w:r w:rsidRPr="00020A5E">
        <w:t>próby doraźnej przez oględziny, opukiwanie i mierzenie: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</w:tabs>
        <w:spacing w:line="240" w:lineRule="auto"/>
        <w:ind w:left="0" w:firstLine="0"/>
      </w:pPr>
      <w:r w:rsidRPr="00020A5E">
        <w:t>wymiarów i kształtu cegły,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</w:tabs>
        <w:spacing w:line="240" w:lineRule="auto"/>
        <w:ind w:left="0" w:firstLine="0"/>
      </w:pPr>
      <w:r w:rsidRPr="00020A5E">
        <w:t>liczby szczerb i pęknięć,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</w:tabs>
        <w:spacing w:line="240" w:lineRule="auto"/>
        <w:ind w:left="0" w:firstLine="0"/>
      </w:pPr>
      <w:r w:rsidRPr="00020A5E">
        <w:t>odporności na uderzenia,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</w:tabs>
        <w:spacing w:line="240" w:lineRule="auto"/>
        <w:ind w:left="0" w:firstLine="0"/>
      </w:pPr>
      <w:r w:rsidRPr="00020A5E">
        <w:t>przełomu ze zwróceniem szczególnej uwagi na zawartość margla.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W przypadku niemożności określenia jakości cegły przez próbę doraźną należy ją poddać badaniom laborat</w:t>
      </w:r>
      <w:r w:rsidRPr="00020A5E">
        <w:rPr>
          <w:color w:val="auto"/>
        </w:rPr>
        <w:t>o</w:t>
      </w:r>
      <w:r w:rsidRPr="00020A5E">
        <w:rPr>
          <w:color w:val="auto"/>
        </w:rPr>
        <w:t>ryjnym (szczególnie co do klasy i odporności na działanie mrozu).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6.2. Zaprawy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W przypadku gdy zaprawa wytwarzana jest na placu budowy, należy kontrolować jej markę i konsyste</w:t>
      </w:r>
      <w:r w:rsidRPr="00020A5E">
        <w:rPr>
          <w:color w:val="auto"/>
        </w:rPr>
        <w:t>n</w:t>
      </w:r>
      <w:r w:rsidRPr="00020A5E">
        <w:rPr>
          <w:color w:val="auto"/>
        </w:rPr>
        <w:t>cję w sposób podany w obowiązującej normie. Wyniki odbiorów materiałów i wyrobów po</w:t>
      </w:r>
      <w:r w:rsidRPr="00020A5E">
        <w:rPr>
          <w:color w:val="auto"/>
        </w:rPr>
        <w:softHyphen/>
        <w:t>winny być każdor</w:t>
      </w:r>
      <w:r w:rsidRPr="00020A5E">
        <w:rPr>
          <w:color w:val="auto"/>
        </w:rPr>
        <w:t>a</w:t>
      </w:r>
      <w:r w:rsidRPr="00020A5E">
        <w:rPr>
          <w:color w:val="auto"/>
        </w:rPr>
        <w:t>zowo wpisywane do dziennika budowy.</w:t>
      </w:r>
    </w:p>
    <w:p w:rsidR="00FB3920" w:rsidRPr="00020A5E" w:rsidRDefault="00FB3920" w:rsidP="00EF39C5">
      <w:pPr>
        <w:pStyle w:val="z11"/>
        <w:keepNext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lastRenderedPageBreak/>
        <w:t>6.3. Dopuszczalne odchyłki wymiarów dla murów przyjmować wg poniższej tabeli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48"/>
        <w:gridCol w:w="2410"/>
        <w:gridCol w:w="2337"/>
      </w:tblGrid>
      <w:tr w:rsidR="00FB3920" w:rsidRPr="00020A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8" w:type="dxa"/>
            <w:vMerge w:val="restart"/>
            <w:vAlign w:val="center"/>
          </w:tcPr>
          <w:p w:rsidR="00FB3920" w:rsidRPr="00020A5E" w:rsidRDefault="00FB3920" w:rsidP="00EF39C5">
            <w:pPr>
              <w:pStyle w:val="Nagwek1"/>
              <w:tabs>
                <w:tab w:val="clear" w:pos="907"/>
                <w:tab w:val="num" w:pos="0"/>
              </w:tabs>
              <w:spacing w:before="0" w:after="0"/>
              <w:ind w:left="0" w:firstLine="0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Rodzaj odchyłek</w:t>
            </w:r>
          </w:p>
        </w:tc>
        <w:tc>
          <w:tcPr>
            <w:tcW w:w="4747" w:type="dxa"/>
            <w:gridSpan w:val="2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Dopuszczalne odchyłki [mm]</w:t>
            </w:r>
          </w:p>
        </w:tc>
      </w:tr>
      <w:tr w:rsidR="00FB3920" w:rsidRPr="00020A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8" w:type="dxa"/>
            <w:vMerge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mury spoinowane</w:t>
            </w:r>
          </w:p>
        </w:tc>
        <w:tc>
          <w:tcPr>
            <w:tcW w:w="2337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20A5E">
              <w:rPr>
                <w:b/>
                <w:bCs/>
                <w:sz w:val="22"/>
                <w:szCs w:val="22"/>
              </w:rPr>
              <w:t>mury niespoinowane</w:t>
            </w:r>
          </w:p>
        </w:tc>
      </w:tr>
      <w:tr w:rsidR="00FB3920" w:rsidRPr="00020A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8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Zwichrowania i skrzywienia:</w:t>
            </w:r>
            <w:r w:rsidRPr="00020A5E">
              <w:rPr>
                <w:sz w:val="22"/>
                <w:szCs w:val="22"/>
              </w:rPr>
              <w:br/>
              <w:t xml:space="preserve">– na </w:t>
            </w:r>
            <w:smartTag w:uri="urn:schemas-microsoft-com:office:smarttags" w:element="metricconverter">
              <w:smartTagPr>
                <w:attr w:name="ProductID" w:val="1 metrze"/>
              </w:smartTagPr>
              <w:r w:rsidRPr="00020A5E">
                <w:rPr>
                  <w:sz w:val="22"/>
                  <w:szCs w:val="22"/>
                </w:rPr>
                <w:t>1 metrze</w:t>
              </w:r>
            </w:smartTag>
            <w:r w:rsidRPr="00020A5E">
              <w:rPr>
                <w:sz w:val="22"/>
                <w:szCs w:val="22"/>
              </w:rPr>
              <w:t xml:space="preserve"> długości</w:t>
            </w:r>
            <w:r w:rsidRPr="00020A5E">
              <w:rPr>
                <w:sz w:val="22"/>
                <w:szCs w:val="22"/>
              </w:rPr>
              <w:br/>
              <w:t>– na całej powierzchni</w:t>
            </w:r>
          </w:p>
        </w:tc>
        <w:tc>
          <w:tcPr>
            <w:tcW w:w="2410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ind w:right="1064"/>
              <w:jc w:val="right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br/>
              <w:t xml:space="preserve">3 </w:t>
            </w:r>
            <w:r w:rsidRPr="00020A5E">
              <w:rPr>
                <w:sz w:val="22"/>
                <w:szCs w:val="22"/>
              </w:rPr>
              <w:br/>
              <w:t>10</w:t>
            </w:r>
          </w:p>
        </w:tc>
        <w:tc>
          <w:tcPr>
            <w:tcW w:w="2337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ind w:right="991"/>
              <w:jc w:val="right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br/>
              <w:t>6</w:t>
            </w:r>
            <w:r w:rsidRPr="00020A5E">
              <w:rPr>
                <w:sz w:val="22"/>
                <w:szCs w:val="22"/>
              </w:rPr>
              <w:br/>
              <w:t>20</w:t>
            </w:r>
          </w:p>
        </w:tc>
      </w:tr>
      <w:tr w:rsidR="00FB3920" w:rsidRPr="00020A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8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Odchylenia od pionu</w:t>
            </w:r>
            <w:r w:rsidRPr="00020A5E">
              <w:rPr>
                <w:sz w:val="22"/>
                <w:szCs w:val="22"/>
              </w:rPr>
              <w:br/>
              <w:t xml:space="preserve">– na wysokości </w:t>
            </w:r>
            <w:smartTag w:uri="urn:schemas-microsoft-com:office:smarttags" w:element="metricconverter">
              <w:smartTagPr>
                <w:attr w:name="ProductID" w:val="1 m"/>
              </w:smartTagPr>
              <w:r w:rsidRPr="00020A5E">
                <w:rPr>
                  <w:sz w:val="22"/>
                  <w:szCs w:val="22"/>
                </w:rPr>
                <w:t>1 m</w:t>
              </w:r>
            </w:smartTag>
            <w:r w:rsidRPr="00020A5E">
              <w:rPr>
                <w:sz w:val="22"/>
                <w:szCs w:val="22"/>
              </w:rPr>
              <w:br/>
              <w:t>– na wysokości kondygnacji</w:t>
            </w:r>
            <w:r w:rsidRPr="00020A5E">
              <w:rPr>
                <w:sz w:val="22"/>
                <w:szCs w:val="22"/>
              </w:rPr>
              <w:br/>
              <w:t>– na całej wysokości</w:t>
            </w:r>
          </w:p>
        </w:tc>
        <w:tc>
          <w:tcPr>
            <w:tcW w:w="2410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ind w:right="1064"/>
              <w:jc w:val="right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br/>
              <w:t>3</w:t>
            </w:r>
            <w:r w:rsidRPr="00020A5E">
              <w:rPr>
                <w:sz w:val="22"/>
                <w:szCs w:val="22"/>
              </w:rPr>
              <w:br/>
              <w:t>6</w:t>
            </w:r>
            <w:r w:rsidRPr="00020A5E">
              <w:rPr>
                <w:sz w:val="22"/>
                <w:szCs w:val="22"/>
              </w:rPr>
              <w:br/>
              <w:t>20</w:t>
            </w:r>
          </w:p>
        </w:tc>
        <w:tc>
          <w:tcPr>
            <w:tcW w:w="2337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ind w:right="991"/>
              <w:jc w:val="right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br/>
              <w:t>6</w:t>
            </w:r>
            <w:r w:rsidRPr="00020A5E">
              <w:rPr>
                <w:sz w:val="22"/>
                <w:szCs w:val="22"/>
              </w:rPr>
              <w:br/>
              <w:t>10</w:t>
            </w:r>
            <w:r w:rsidRPr="00020A5E">
              <w:rPr>
                <w:sz w:val="22"/>
                <w:szCs w:val="22"/>
              </w:rPr>
              <w:br/>
              <w:t>30</w:t>
            </w:r>
          </w:p>
        </w:tc>
      </w:tr>
      <w:tr w:rsidR="00FB3920" w:rsidRPr="00020A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8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Odchylenia każdej warstwy od poziomu</w:t>
            </w:r>
            <w:r w:rsidRPr="00020A5E">
              <w:rPr>
                <w:sz w:val="22"/>
                <w:szCs w:val="22"/>
              </w:rPr>
              <w:br/>
              <w:t xml:space="preserve">– na </w:t>
            </w:r>
            <w:smartTag w:uri="urn:schemas-microsoft-com:office:smarttags" w:element="metricconverter">
              <w:smartTagPr>
                <w:attr w:name="ProductID" w:val="1 m"/>
              </w:smartTagPr>
              <w:r w:rsidRPr="00020A5E">
                <w:rPr>
                  <w:sz w:val="22"/>
                  <w:szCs w:val="22"/>
                </w:rPr>
                <w:t>1 m</w:t>
              </w:r>
            </w:smartTag>
            <w:r w:rsidRPr="00020A5E">
              <w:rPr>
                <w:sz w:val="22"/>
                <w:szCs w:val="22"/>
              </w:rPr>
              <w:t xml:space="preserve"> długości</w:t>
            </w:r>
            <w:r w:rsidRPr="00020A5E">
              <w:rPr>
                <w:sz w:val="22"/>
                <w:szCs w:val="22"/>
              </w:rPr>
              <w:br/>
              <w:t>– na całej długości</w:t>
            </w:r>
          </w:p>
        </w:tc>
        <w:tc>
          <w:tcPr>
            <w:tcW w:w="2410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  <w:tab w:val="left" w:pos="1489"/>
              </w:tabs>
              <w:ind w:right="1064"/>
              <w:jc w:val="right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br/>
              <w:t>1</w:t>
            </w:r>
            <w:r w:rsidRPr="00020A5E">
              <w:rPr>
                <w:sz w:val="22"/>
                <w:szCs w:val="22"/>
              </w:rPr>
              <w:br/>
              <w:t>15</w:t>
            </w:r>
          </w:p>
        </w:tc>
        <w:tc>
          <w:tcPr>
            <w:tcW w:w="2337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ind w:right="991"/>
              <w:jc w:val="right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br/>
              <w:t>2</w:t>
            </w:r>
            <w:r w:rsidRPr="00020A5E">
              <w:rPr>
                <w:sz w:val="22"/>
                <w:szCs w:val="22"/>
              </w:rPr>
              <w:br/>
              <w:t>30</w:t>
            </w:r>
          </w:p>
        </w:tc>
      </w:tr>
      <w:tr w:rsidR="00FB3920" w:rsidRPr="00020A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8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Odchylenia górnej warstwy od poziomu</w:t>
            </w:r>
            <w:r w:rsidRPr="00020A5E">
              <w:rPr>
                <w:sz w:val="22"/>
                <w:szCs w:val="22"/>
              </w:rPr>
              <w:br/>
              <w:t xml:space="preserve">– na </w:t>
            </w:r>
            <w:smartTag w:uri="urn:schemas-microsoft-com:office:smarttags" w:element="metricconverter">
              <w:smartTagPr>
                <w:attr w:name="ProductID" w:val="1 m"/>
              </w:smartTagPr>
              <w:r w:rsidRPr="00020A5E">
                <w:rPr>
                  <w:sz w:val="22"/>
                  <w:szCs w:val="22"/>
                </w:rPr>
                <w:t>1 m</w:t>
              </w:r>
            </w:smartTag>
            <w:r w:rsidRPr="00020A5E">
              <w:rPr>
                <w:sz w:val="22"/>
                <w:szCs w:val="22"/>
              </w:rPr>
              <w:t xml:space="preserve"> długości</w:t>
            </w:r>
            <w:r w:rsidRPr="00020A5E">
              <w:rPr>
                <w:sz w:val="22"/>
                <w:szCs w:val="22"/>
              </w:rPr>
              <w:br/>
              <w:t>– na całej długości</w:t>
            </w:r>
          </w:p>
        </w:tc>
        <w:tc>
          <w:tcPr>
            <w:tcW w:w="2410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  <w:tab w:val="left" w:pos="1489"/>
              </w:tabs>
              <w:ind w:right="1064"/>
              <w:jc w:val="right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br/>
              <w:t>1</w:t>
            </w:r>
            <w:r w:rsidRPr="00020A5E">
              <w:rPr>
                <w:sz w:val="22"/>
                <w:szCs w:val="22"/>
              </w:rPr>
              <w:br/>
              <w:t>10</w:t>
            </w:r>
          </w:p>
        </w:tc>
        <w:tc>
          <w:tcPr>
            <w:tcW w:w="2337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ind w:right="991"/>
              <w:jc w:val="right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2</w:t>
            </w:r>
            <w:r w:rsidRPr="00020A5E">
              <w:rPr>
                <w:sz w:val="22"/>
                <w:szCs w:val="22"/>
              </w:rPr>
              <w:br/>
              <w:t>10</w:t>
            </w:r>
          </w:p>
        </w:tc>
      </w:tr>
      <w:tr w:rsidR="00FB3920" w:rsidRPr="00020A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48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  <w:tab w:val="left" w:pos="1701"/>
              </w:tabs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Odchylenia wymiarów otworów w świetle </w:t>
            </w:r>
            <w:r w:rsidRPr="00020A5E">
              <w:rPr>
                <w:sz w:val="22"/>
                <w:szCs w:val="22"/>
              </w:rPr>
              <w:br/>
              <w:t>o wymiarach:</w:t>
            </w:r>
            <w:r w:rsidRPr="00020A5E">
              <w:rPr>
                <w:sz w:val="22"/>
                <w:szCs w:val="22"/>
              </w:rPr>
              <w:br/>
              <w:t xml:space="preserve">do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020A5E">
                <w:rPr>
                  <w:sz w:val="22"/>
                  <w:szCs w:val="22"/>
                </w:rPr>
                <w:t>100 cm</w:t>
              </w:r>
            </w:smartTag>
            <w:r w:rsidRPr="00020A5E">
              <w:rPr>
                <w:sz w:val="22"/>
                <w:szCs w:val="22"/>
              </w:rPr>
              <w:t xml:space="preserve">                 szerokość</w:t>
            </w:r>
            <w:r w:rsidRPr="00020A5E">
              <w:rPr>
                <w:sz w:val="22"/>
                <w:szCs w:val="22"/>
              </w:rPr>
              <w:br/>
              <w:t xml:space="preserve">                                  wysokość</w:t>
            </w:r>
            <w:r w:rsidRPr="00020A5E">
              <w:rPr>
                <w:sz w:val="22"/>
                <w:szCs w:val="22"/>
              </w:rPr>
              <w:br/>
              <w:t xml:space="preserve">ponad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020A5E">
                <w:rPr>
                  <w:sz w:val="22"/>
                  <w:szCs w:val="22"/>
                </w:rPr>
                <w:t>100 cm</w:t>
              </w:r>
            </w:smartTag>
            <w:r w:rsidRPr="00020A5E">
              <w:rPr>
                <w:sz w:val="22"/>
                <w:szCs w:val="22"/>
              </w:rPr>
              <w:br/>
              <w:t xml:space="preserve">                                  szerokość</w:t>
            </w:r>
            <w:r w:rsidRPr="00020A5E">
              <w:rPr>
                <w:sz w:val="22"/>
                <w:szCs w:val="22"/>
              </w:rPr>
              <w:br/>
              <w:t xml:space="preserve">                                  wysokość</w:t>
            </w:r>
          </w:p>
        </w:tc>
        <w:tc>
          <w:tcPr>
            <w:tcW w:w="2410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ind w:right="922"/>
              <w:jc w:val="right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br/>
            </w:r>
            <w:r w:rsidRPr="00020A5E">
              <w:rPr>
                <w:sz w:val="22"/>
                <w:szCs w:val="22"/>
              </w:rPr>
              <w:br/>
              <w:t>+6, –3</w:t>
            </w:r>
            <w:r w:rsidRPr="00020A5E">
              <w:rPr>
                <w:sz w:val="22"/>
                <w:szCs w:val="22"/>
              </w:rPr>
              <w:br/>
              <w:t>+15, –1</w:t>
            </w:r>
            <w:r w:rsidRPr="00020A5E">
              <w:rPr>
                <w:sz w:val="22"/>
                <w:szCs w:val="22"/>
              </w:rPr>
              <w:br/>
            </w:r>
            <w:r w:rsidRPr="00020A5E">
              <w:rPr>
                <w:sz w:val="22"/>
                <w:szCs w:val="22"/>
              </w:rPr>
              <w:br/>
              <w:t>+10, –5</w:t>
            </w:r>
            <w:r w:rsidRPr="00020A5E">
              <w:rPr>
                <w:sz w:val="22"/>
                <w:szCs w:val="22"/>
              </w:rPr>
              <w:br/>
              <w:t>+15, –10</w:t>
            </w:r>
          </w:p>
        </w:tc>
        <w:tc>
          <w:tcPr>
            <w:tcW w:w="2337" w:type="dxa"/>
            <w:vAlign w:val="center"/>
          </w:tcPr>
          <w:p w:rsidR="00FB3920" w:rsidRPr="00020A5E" w:rsidRDefault="00FB3920" w:rsidP="00EF39C5">
            <w:pPr>
              <w:tabs>
                <w:tab w:val="num" w:pos="0"/>
              </w:tabs>
              <w:ind w:right="850"/>
              <w:jc w:val="right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br/>
            </w:r>
            <w:r w:rsidRPr="00020A5E">
              <w:rPr>
                <w:sz w:val="22"/>
                <w:szCs w:val="22"/>
              </w:rPr>
              <w:br/>
              <w:t>+6, –3</w:t>
            </w:r>
            <w:r w:rsidRPr="00020A5E">
              <w:rPr>
                <w:sz w:val="22"/>
                <w:szCs w:val="22"/>
              </w:rPr>
              <w:br/>
              <w:t xml:space="preserve">+15, –10 </w:t>
            </w:r>
            <w:r w:rsidRPr="00020A5E">
              <w:rPr>
                <w:sz w:val="22"/>
                <w:szCs w:val="22"/>
              </w:rPr>
              <w:br/>
            </w:r>
            <w:r w:rsidRPr="00020A5E">
              <w:rPr>
                <w:sz w:val="22"/>
                <w:szCs w:val="22"/>
              </w:rPr>
              <w:br/>
              <w:t>+10, –5</w:t>
            </w:r>
            <w:r w:rsidRPr="00020A5E">
              <w:rPr>
                <w:sz w:val="22"/>
                <w:szCs w:val="22"/>
              </w:rPr>
              <w:br/>
              <w:t>+15, –10</w:t>
            </w:r>
          </w:p>
        </w:tc>
      </w:tr>
    </w:tbl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</w:p>
    <w:p w:rsidR="00FB3920" w:rsidRPr="00020A5E" w:rsidRDefault="00FB3920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7. </w:t>
      </w:r>
      <w:r w:rsidRPr="00020A5E">
        <w:rPr>
          <w:color w:val="auto"/>
          <w:sz w:val="22"/>
          <w:szCs w:val="22"/>
        </w:rPr>
        <w:tab/>
      </w:r>
      <w:r w:rsidR="0096306B" w:rsidRPr="00020A5E">
        <w:rPr>
          <w:color w:val="auto"/>
          <w:sz w:val="22"/>
          <w:szCs w:val="22"/>
        </w:rPr>
        <w:t>OBMIAR ROBÓT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Jednostką obmiarową robót jest – m</w:t>
      </w:r>
      <w:r w:rsidRPr="00020A5E">
        <w:rPr>
          <w:color w:val="auto"/>
          <w:vertAlign w:val="superscript"/>
        </w:rPr>
        <w:t>2</w:t>
      </w:r>
      <w:r w:rsidRPr="00020A5E">
        <w:rPr>
          <w:color w:val="auto"/>
        </w:rPr>
        <w:t xml:space="preserve"> muru o odpowiedniej grubości.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Ilość robót określa się na podstawie projektu z uwzględnieniem zmian zaaprobowanych przez Inżyniera i sprawdzonych w nat</w:t>
      </w:r>
      <w:r w:rsidRPr="00020A5E">
        <w:rPr>
          <w:color w:val="auto"/>
        </w:rPr>
        <w:t>u</w:t>
      </w:r>
      <w:r w:rsidRPr="00020A5E">
        <w:rPr>
          <w:color w:val="auto"/>
        </w:rPr>
        <w:t>rze.</w:t>
      </w:r>
    </w:p>
    <w:p w:rsidR="00FB3920" w:rsidRPr="00020A5E" w:rsidRDefault="00FB3920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8. </w:t>
      </w:r>
      <w:r w:rsidRPr="00020A5E">
        <w:rPr>
          <w:color w:val="auto"/>
          <w:sz w:val="22"/>
          <w:szCs w:val="22"/>
        </w:rPr>
        <w:tab/>
      </w:r>
      <w:r w:rsidR="0096306B" w:rsidRPr="00020A5E">
        <w:rPr>
          <w:color w:val="auto"/>
          <w:sz w:val="22"/>
          <w:szCs w:val="22"/>
        </w:rPr>
        <w:t>ODBIÓR ROBÓT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8.1. Odbiór robót murowych powinien się odbyć przed wykonaniem tynków i innych robót wykończeni</w:t>
      </w:r>
      <w:r w:rsidRPr="00020A5E">
        <w:rPr>
          <w:color w:val="auto"/>
          <w:sz w:val="22"/>
          <w:szCs w:val="22"/>
          <w:u w:val="none"/>
        </w:rPr>
        <w:t>o</w:t>
      </w:r>
      <w:r w:rsidRPr="00020A5E">
        <w:rPr>
          <w:color w:val="auto"/>
          <w:sz w:val="22"/>
          <w:szCs w:val="22"/>
          <w:u w:val="none"/>
        </w:rPr>
        <w:t>wych.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Podstawę do odbioru robót murowych powinny stanowić następujące dokumenty:</w:t>
      </w:r>
    </w:p>
    <w:p w:rsidR="00FB3920" w:rsidRPr="00020A5E" w:rsidRDefault="00FB3920" w:rsidP="00EF39C5">
      <w:pPr>
        <w:pStyle w:val="znormal"/>
        <w:widowControl/>
        <w:numPr>
          <w:ilvl w:val="0"/>
          <w:numId w:val="14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dokumentacja techniczna,</w:t>
      </w:r>
    </w:p>
    <w:p w:rsidR="00FB3920" w:rsidRPr="00020A5E" w:rsidRDefault="00FB3920" w:rsidP="00EF39C5">
      <w:pPr>
        <w:pStyle w:val="znormal"/>
        <w:widowControl/>
        <w:numPr>
          <w:ilvl w:val="0"/>
          <w:numId w:val="14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dziennik budowy,</w:t>
      </w:r>
    </w:p>
    <w:p w:rsidR="00FB3920" w:rsidRPr="00020A5E" w:rsidRDefault="00FB3920" w:rsidP="00EF39C5">
      <w:pPr>
        <w:pStyle w:val="znormal"/>
        <w:widowControl/>
        <w:numPr>
          <w:ilvl w:val="0"/>
          <w:numId w:val="14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zaświadczenia o jakości materiałów i wyrobów dostarczonych na budowę,</w:t>
      </w:r>
    </w:p>
    <w:p w:rsidR="00FB3920" w:rsidRPr="00020A5E" w:rsidRDefault="00FB3920" w:rsidP="00EF39C5">
      <w:pPr>
        <w:pStyle w:val="znormal"/>
        <w:widowControl/>
        <w:numPr>
          <w:ilvl w:val="0"/>
          <w:numId w:val="14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protokóły odbioru poszczególnych etapów robót zanikających,</w:t>
      </w:r>
    </w:p>
    <w:p w:rsidR="00FB3920" w:rsidRPr="00020A5E" w:rsidRDefault="00FB3920" w:rsidP="00EF39C5">
      <w:pPr>
        <w:pStyle w:val="znormal"/>
        <w:widowControl/>
        <w:numPr>
          <w:ilvl w:val="0"/>
          <w:numId w:val="14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protokóły odbioru materiałów i wyrobów,</w:t>
      </w:r>
    </w:p>
    <w:p w:rsidR="00FB3920" w:rsidRPr="00020A5E" w:rsidRDefault="00FB3920" w:rsidP="00EF39C5">
      <w:pPr>
        <w:pStyle w:val="znormal"/>
        <w:widowControl/>
        <w:numPr>
          <w:ilvl w:val="0"/>
          <w:numId w:val="14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wyniki badań laboratoryjnych, jeśli takie były zlecane przez budowę,</w:t>
      </w:r>
    </w:p>
    <w:p w:rsidR="00FB3920" w:rsidRPr="00020A5E" w:rsidRDefault="00FB3920" w:rsidP="00EF39C5">
      <w:pPr>
        <w:pStyle w:val="znormal"/>
        <w:widowControl/>
        <w:numPr>
          <w:ilvl w:val="0"/>
          <w:numId w:val="14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ekspertyzy techniczne w przypadku, gdy były wykonywane przed odbiorem budynku.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8.2. Wszystkie roboty objęte B.08.00.00. podlegają zasadom odbioru robót zanikających.</w:t>
      </w:r>
    </w:p>
    <w:p w:rsidR="00FB3920" w:rsidRPr="00020A5E" w:rsidRDefault="00FB3920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9. </w:t>
      </w:r>
      <w:r w:rsidRPr="00020A5E">
        <w:rPr>
          <w:color w:val="auto"/>
          <w:sz w:val="22"/>
          <w:szCs w:val="22"/>
        </w:rPr>
        <w:tab/>
      </w:r>
      <w:r w:rsidR="0096306B" w:rsidRPr="00020A5E">
        <w:rPr>
          <w:color w:val="auto"/>
          <w:sz w:val="22"/>
          <w:szCs w:val="22"/>
        </w:rPr>
        <w:t>PODSTAWA PŁATNOŚCI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Płaci się za roboty wykonane w jednostkach podanych w punkcie 7.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Cena obejmuje: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</w:tabs>
        <w:spacing w:line="240" w:lineRule="auto"/>
        <w:ind w:left="0" w:firstLine="0"/>
      </w:pPr>
      <w:r w:rsidRPr="00020A5E">
        <w:t>dostarczenie materiałów i sprzętu na stanowisko pracy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</w:tabs>
        <w:spacing w:line="240" w:lineRule="auto"/>
        <w:ind w:left="0" w:firstLine="0"/>
      </w:pPr>
      <w:r w:rsidRPr="00020A5E">
        <w:t>wykonanie ści</w:t>
      </w:r>
      <w:r w:rsidR="00D26905" w:rsidRPr="00020A5E">
        <w:t>an, naroży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</w:tabs>
        <w:spacing w:line="240" w:lineRule="auto"/>
        <w:ind w:left="0" w:firstLine="0"/>
      </w:pPr>
      <w:r w:rsidRPr="00020A5E">
        <w:t>ustawienie i rozebranie potrzebnych rusztowań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</w:tabs>
        <w:spacing w:line="240" w:lineRule="auto"/>
        <w:ind w:left="0" w:firstLine="0"/>
      </w:pPr>
      <w:r w:rsidRPr="00020A5E">
        <w:t>uporządkowanie i oczyszczenie stanowiska pracy z resztek materiałów</w:t>
      </w:r>
    </w:p>
    <w:p w:rsidR="00FB3920" w:rsidRPr="00020A5E" w:rsidRDefault="00FB3920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10.  </w:t>
      </w:r>
      <w:r w:rsidR="0096306B" w:rsidRPr="00020A5E">
        <w:rPr>
          <w:color w:val="auto"/>
          <w:sz w:val="22"/>
          <w:szCs w:val="22"/>
        </w:rPr>
        <w:t>PRZEPISY ZWIĄZANE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2552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PN-68/B-10020 </w:t>
      </w:r>
      <w:r w:rsidRPr="00020A5E">
        <w:rPr>
          <w:color w:val="auto"/>
        </w:rPr>
        <w:tab/>
        <w:t>Roboty murowe z cegły. Wymagania i badania przy odbiorze.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2552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>PN-B-12050:1996</w:t>
      </w:r>
      <w:r w:rsidRPr="00020A5E">
        <w:rPr>
          <w:color w:val="auto"/>
        </w:rPr>
        <w:tab/>
        <w:t>Wyroby budowlane ceramiczne.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2552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>PN-B-12011:1997</w:t>
      </w:r>
      <w:r w:rsidRPr="00020A5E">
        <w:rPr>
          <w:color w:val="auto"/>
        </w:rPr>
        <w:tab/>
        <w:t>Wyroby budowlane ceramiczne. Cegły kratówki.</w:t>
      </w:r>
    </w:p>
    <w:p w:rsidR="00EF39C5" w:rsidRPr="00020A5E" w:rsidRDefault="00FB3920" w:rsidP="00EF39C5">
      <w:pPr>
        <w:pStyle w:val="znormal"/>
        <w:widowControl/>
        <w:tabs>
          <w:tab w:val="num" w:pos="0"/>
          <w:tab w:val="left" w:pos="2552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PN-EN 197-1:2002 </w:t>
      </w:r>
      <w:r w:rsidRPr="00020A5E">
        <w:rPr>
          <w:color w:val="auto"/>
        </w:rPr>
        <w:tab/>
        <w:t xml:space="preserve">Cement. Skład, wymagania i kryteria zgodności 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2552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>PN-B-30000:1990</w:t>
      </w:r>
      <w:r w:rsidRPr="00020A5E">
        <w:rPr>
          <w:color w:val="auto"/>
        </w:rPr>
        <w:tab/>
        <w:t>Cement por</w:t>
      </w:r>
      <w:r w:rsidRPr="00020A5E">
        <w:rPr>
          <w:color w:val="auto"/>
        </w:rPr>
        <w:t>t</w:t>
      </w:r>
      <w:r w:rsidRPr="00020A5E">
        <w:rPr>
          <w:color w:val="auto"/>
        </w:rPr>
        <w:t>landzki.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2552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PN-88/B-30001 </w:t>
      </w:r>
      <w:r w:rsidRPr="00020A5E">
        <w:rPr>
          <w:color w:val="auto"/>
        </w:rPr>
        <w:tab/>
        <w:t>Cement portlandzki z dodatkami.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2552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PN-97/B-30003 </w:t>
      </w:r>
      <w:r w:rsidRPr="00020A5E">
        <w:rPr>
          <w:color w:val="auto"/>
        </w:rPr>
        <w:tab/>
        <w:t>Cement murarski 15.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2552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PN-88/B-30005 </w:t>
      </w:r>
      <w:r w:rsidRPr="00020A5E">
        <w:rPr>
          <w:color w:val="auto"/>
        </w:rPr>
        <w:tab/>
        <w:t>Cement hutniczy 25.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2552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PN-86/B-30020 </w:t>
      </w:r>
      <w:r w:rsidRPr="00020A5E">
        <w:rPr>
          <w:color w:val="auto"/>
        </w:rPr>
        <w:tab/>
        <w:t>Wapno.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2552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PN-EN 13139:2003 </w:t>
      </w:r>
      <w:r w:rsidRPr="00020A5E">
        <w:rPr>
          <w:color w:val="auto"/>
        </w:rPr>
        <w:tab/>
        <w:t>Kruszywa do zaprawy.</w:t>
      </w:r>
    </w:p>
    <w:p w:rsidR="00020A5E" w:rsidRDefault="00020A5E" w:rsidP="00020A5E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247812">
      <w:pPr>
        <w:pStyle w:val="Tytu"/>
        <w:tabs>
          <w:tab w:val="num" w:pos="0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>Szczegółowe specyfikacje techniczne wykonania i odbioru robót</w:t>
      </w:r>
    </w:p>
    <w:p w:rsidR="0071441A" w:rsidRPr="00BB0F74" w:rsidRDefault="0071441A" w:rsidP="00247812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Prefabrykaty żelbetowe</w:t>
      </w:r>
    </w:p>
    <w:p w:rsidR="0071441A" w:rsidRDefault="0071441A" w:rsidP="00247812">
      <w:pPr>
        <w:shd w:val="clear" w:color="auto" w:fill="FFFFFF"/>
        <w:jc w:val="center"/>
        <w:rPr>
          <w:b/>
          <w:spacing w:val="5"/>
        </w:rPr>
      </w:pPr>
      <w:r>
        <w:rPr>
          <w:b/>
          <w:spacing w:val="5"/>
        </w:rPr>
        <w:t>Kod CPV 45200000</w:t>
      </w:r>
      <w:r w:rsidRPr="00426241">
        <w:rPr>
          <w:b/>
          <w:spacing w:val="5"/>
        </w:rPr>
        <w:t xml:space="preserve"> – </w:t>
      </w:r>
      <w:r>
        <w:rPr>
          <w:b/>
          <w:spacing w:val="5"/>
        </w:rPr>
        <w:t>9</w:t>
      </w:r>
    </w:p>
    <w:p w:rsidR="0071441A" w:rsidRPr="00FF4B97" w:rsidRDefault="0071441A" w:rsidP="00247812">
      <w:pPr>
        <w:shd w:val="clear" w:color="auto" w:fill="FFFFFF"/>
        <w:spacing w:line="360" w:lineRule="auto"/>
        <w:jc w:val="center"/>
        <w:rPr>
          <w:b/>
          <w:spacing w:val="5"/>
        </w:rPr>
      </w:pPr>
    </w:p>
    <w:p w:rsidR="0071441A" w:rsidRPr="0071441A" w:rsidRDefault="0071441A" w:rsidP="00247812">
      <w:pPr>
        <w:pStyle w:val="Bezodstpw"/>
        <w:ind w:left="360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 xml:space="preserve">1.WSTĘP </w:t>
      </w:r>
    </w:p>
    <w:p w:rsidR="0071441A" w:rsidRPr="0071441A" w:rsidRDefault="0071441A" w:rsidP="00247812">
      <w:pPr>
        <w:pStyle w:val="Bezodstpw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>Przedmiot SST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Przedmiotem niniejszej szczegółowej specyfikacji technicznej są wymagania dotyczące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wykonania i montażu prefabrykatów żelbetowych zastosowanych jako elementy konstrukcyjne. </w:t>
      </w:r>
    </w:p>
    <w:p w:rsidR="0071441A" w:rsidRPr="0071441A" w:rsidRDefault="0071441A" w:rsidP="00247812">
      <w:pPr>
        <w:pStyle w:val="Bezodstpw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>Zakres stosowania SST.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Szczegółowa specyfikacja techniczna jest stosowana jako dokument przetargowy i kontraktowy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przy zlecaniu i realizacji robót wymienionych w p. 1.1. </w:t>
      </w:r>
    </w:p>
    <w:p w:rsidR="0071441A" w:rsidRPr="0071441A" w:rsidRDefault="0071441A" w:rsidP="00247812">
      <w:pPr>
        <w:pStyle w:val="Bezodstpw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 xml:space="preserve">Zakres robót objętych SST.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Roboty, których dotyczy specyfikacja, obejmują wszystkie czynności umożliwiające i mające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na celu wykonanie prefabrykatów żelbetowych oraz ich montażu (wbudowania) w obiekcie: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Belki nadprożowe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Płyty stropowe kanałowe „S” </w:t>
      </w:r>
    </w:p>
    <w:p w:rsidR="0071441A" w:rsidRPr="0071441A" w:rsidRDefault="0071441A" w:rsidP="00247812">
      <w:pPr>
        <w:pStyle w:val="Bezodstpw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 xml:space="preserve">Określenia podstawowe 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Określenia podane w niniejszej SST są zgodne z obowiązującymi odpowiednimi normami. </w:t>
      </w:r>
    </w:p>
    <w:p w:rsidR="0071441A" w:rsidRPr="0071441A" w:rsidRDefault="0071441A" w:rsidP="00247812">
      <w:pPr>
        <w:pStyle w:val="Bezodstpw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 xml:space="preserve">Ogólne wymagania dotyczące robót.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Wykonawca robót jest odpowiedzialny za jakość ich wykonania, ich zgodność z dokumentacją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projektową, SST i poleceniami Inspektora nadzoru.  </w:t>
      </w:r>
    </w:p>
    <w:p w:rsidR="0071441A" w:rsidRPr="0071441A" w:rsidRDefault="0071441A" w:rsidP="00247812">
      <w:pPr>
        <w:pStyle w:val="Bezodstpw"/>
        <w:ind w:left="360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 xml:space="preserve"> 2. MATERIAŁY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Wszystkie elementy prefabrykowane dostarczane  na budowę powinny być trwale oznakowane.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Poszczególne partie elementów tego samego typu powinny posiadać świadectwo jakości (atest). </w:t>
      </w:r>
    </w:p>
    <w:p w:rsidR="0071441A" w:rsidRPr="0071441A" w:rsidRDefault="0071441A" w:rsidP="00247812">
      <w:pPr>
        <w:pStyle w:val="Bezodstpw"/>
        <w:rPr>
          <w:b/>
          <w:spacing w:val="5"/>
        </w:rPr>
      </w:pPr>
      <w:r w:rsidRPr="0071441A">
        <w:rPr>
          <w:rFonts w:ascii="Times New Roman" w:hAnsi="Times New Roman"/>
          <w:b/>
        </w:rPr>
        <w:t>2.1  Belki prefabrykowane nadproży</w:t>
      </w:r>
      <w:r w:rsidRPr="0071441A">
        <w:rPr>
          <w:b/>
          <w:spacing w:val="5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Charakterystyka belek: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 wysokość </w:t>
      </w:r>
      <w:smartTag w:uri="urn:schemas-microsoft-com:office:smarttags" w:element="metricconverter">
        <w:smartTagPr>
          <w:attr w:name="ProductID" w:val="19 cm"/>
        </w:smartTagPr>
        <w:r w:rsidRPr="0071441A">
          <w:rPr>
            <w:rFonts w:ascii="Times New Roman" w:hAnsi="Times New Roman"/>
          </w:rPr>
          <w:t>19 cm</w:t>
        </w:r>
      </w:smartTag>
      <w:r w:rsidRPr="0071441A">
        <w:rPr>
          <w:rFonts w:ascii="Times New Roman" w:hAnsi="Times New Roman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 szerokość </w:t>
      </w:r>
      <w:smartTag w:uri="urn:schemas-microsoft-com:office:smarttags" w:element="metricconverter">
        <w:smartTagPr>
          <w:attr w:name="ProductID" w:val="9 cm"/>
        </w:smartTagPr>
        <w:r w:rsidRPr="0071441A">
          <w:rPr>
            <w:rFonts w:ascii="Times New Roman" w:hAnsi="Times New Roman"/>
          </w:rPr>
          <w:t>9 cm</w:t>
        </w:r>
      </w:smartTag>
      <w:r w:rsidRPr="0071441A">
        <w:rPr>
          <w:rFonts w:ascii="Times New Roman" w:hAnsi="Times New Roman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 grubość </w:t>
      </w:r>
      <w:smartTag w:uri="urn:schemas-microsoft-com:office:smarttags" w:element="metricconverter">
        <w:smartTagPr>
          <w:attr w:name="ProductID" w:val="6 cm"/>
        </w:smartTagPr>
        <w:r w:rsidRPr="0071441A">
          <w:rPr>
            <w:rFonts w:ascii="Times New Roman" w:hAnsi="Times New Roman"/>
          </w:rPr>
          <w:t>6 cm</w:t>
        </w:r>
      </w:smartTag>
      <w:r w:rsidRPr="0071441A">
        <w:rPr>
          <w:rFonts w:ascii="Times New Roman" w:hAnsi="Times New Roman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a) Wymagania: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Belki winny być wykonane zgodnie z projektem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*  Tolerancje wymiarowe: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Odchyłki od wymiarów projektowanych nie powinny przekraczać: w długości do </w:t>
      </w:r>
      <w:smartTag w:uri="urn:schemas-microsoft-com:office:smarttags" w:element="metricconverter">
        <w:smartTagPr>
          <w:attr w:name="ProductID" w:val="6 mm"/>
        </w:smartTagPr>
        <w:r w:rsidRPr="0071441A">
          <w:rPr>
            <w:rFonts w:ascii="Times New Roman" w:hAnsi="Times New Roman"/>
          </w:rPr>
          <w:t>6 mm</w:t>
        </w:r>
      </w:smartTag>
      <w:r w:rsidRPr="0071441A">
        <w:rPr>
          <w:rFonts w:ascii="Times New Roman" w:hAnsi="Times New Roman"/>
        </w:rPr>
        <w:t xml:space="preserve">; w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wysokości do </w:t>
      </w:r>
      <w:smartTag w:uri="urn:schemas-microsoft-com:office:smarttags" w:element="metricconverter">
        <w:smartTagPr>
          <w:attr w:name="ProductID" w:val="4 mm"/>
        </w:smartTagPr>
        <w:r w:rsidRPr="0071441A">
          <w:rPr>
            <w:rFonts w:ascii="Times New Roman" w:hAnsi="Times New Roman"/>
          </w:rPr>
          <w:t>4 mm</w:t>
        </w:r>
      </w:smartTag>
      <w:r w:rsidRPr="0071441A">
        <w:rPr>
          <w:rFonts w:ascii="Times New Roman" w:hAnsi="Times New Roman"/>
        </w:rPr>
        <w:t xml:space="preserve">; w grubości do </w:t>
      </w:r>
      <w:smartTag w:uri="urn:schemas-microsoft-com:office:smarttags" w:element="metricconverter">
        <w:smartTagPr>
          <w:attr w:name="ProductID" w:val="3 mm"/>
        </w:smartTagPr>
        <w:r w:rsidRPr="0071441A">
          <w:rPr>
            <w:rFonts w:ascii="Times New Roman" w:hAnsi="Times New Roman"/>
          </w:rPr>
          <w:t>3 mm</w:t>
        </w:r>
      </w:smartTag>
      <w:r w:rsidRPr="0071441A">
        <w:rPr>
          <w:rFonts w:ascii="Times New Roman" w:hAnsi="Times New Roman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*  Dopuszczalne wady i uszkodzenia: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 skrzywienie belki w poziomie – do </w:t>
      </w:r>
      <w:smartTag w:uri="urn:schemas-microsoft-com:office:smarttags" w:element="metricconverter">
        <w:smartTagPr>
          <w:attr w:name="ProductID" w:val="5 mm"/>
        </w:smartTagPr>
        <w:r w:rsidRPr="0071441A">
          <w:rPr>
            <w:rFonts w:ascii="Times New Roman" w:hAnsi="Times New Roman"/>
          </w:rPr>
          <w:t>5 mm</w:t>
        </w:r>
      </w:smartTag>
      <w:r w:rsidRPr="0071441A">
        <w:rPr>
          <w:rFonts w:ascii="Times New Roman" w:hAnsi="Times New Roman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 skrzywienie belki w pionie – nie dopuszcza się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 szczerby i uszkodzenia krawędzi – głębokość do </w:t>
      </w:r>
      <w:smartTag w:uri="urn:schemas-microsoft-com:office:smarttags" w:element="metricconverter">
        <w:smartTagPr>
          <w:attr w:name="ProductID" w:val="5 mm"/>
        </w:smartTagPr>
        <w:r w:rsidRPr="0071441A">
          <w:rPr>
            <w:rFonts w:ascii="Times New Roman" w:hAnsi="Times New Roman"/>
          </w:rPr>
          <w:t>5 mm</w:t>
        </w:r>
      </w:smartTag>
      <w:r w:rsidRPr="0071441A">
        <w:rPr>
          <w:rFonts w:ascii="Times New Roman" w:hAnsi="Times New Roman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 długość - do </w:t>
      </w:r>
      <w:smartTag w:uri="urn:schemas-microsoft-com:office:smarttags" w:element="metricconverter">
        <w:smartTagPr>
          <w:attr w:name="ProductID" w:val="30 mm"/>
        </w:smartTagPr>
        <w:r w:rsidRPr="0071441A">
          <w:rPr>
            <w:rFonts w:ascii="Times New Roman" w:hAnsi="Times New Roman"/>
          </w:rPr>
          <w:t>30 mm</w:t>
        </w:r>
      </w:smartTag>
      <w:r w:rsidRPr="0071441A">
        <w:rPr>
          <w:rFonts w:ascii="Times New Roman" w:hAnsi="Times New Roman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 ilość: 3 szt./mb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b)  Składowanie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Belki należy składować na równym podłożu, na podkładkach grubości co najmniej </w:t>
      </w:r>
      <w:smartTag w:uri="urn:schemas-microsoft-com:office:smarttags" w:element="metricconverter">
        <w:smartTagPr>
          <w:attr w:name="ProductID" w:val="80 mm"/>
        </w:smartTagPr>
        <w:r w:rsidRPr="0071441A">
          <w:rPr>
            <w:rFonts w:ascii="Times New Roman" w:hAnsi="Times New Roman"/>
          </w:rPr>
          <w:t>80 mm</w:t>
        </w:r>
      </w:smartTag>
      <w:r w:rsidRPr="0071441A">
        <w:rPr>
          <w:rFonts w:ascii="Times New Roman" w:hAnsi="Times New Roman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ułożonych poziomo w odległości 1/5 długości od ich końców. Następne warstwy układać na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podkładach umieszczonych nad podkładkami dolnymi. Liczba warstw nie większa od 5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c) Transport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Belki mogą być przewożone tylko w pozycji poziomej, stopką w położeniu dolnym,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równolegle do kierunku jazdy i zabezpieczone przed przesuwaniem. Transport powinien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odbywać się zgodnie z przepisami BHP i ruchu drogowego. </w:t>
      </w:r>
    </w:p>
    <w:p w:rsidR="0071441A" w:rsidRPr="0071441A" w:rsidRDefault="0071441A" w:rsidP="00247812">
      <w:pPr>
        <w:pStyle w:val="Bezodstpw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 xml:space="preserve">2.2  Płyty stropowe kanałowe.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Płyty stropowe kanałowe typu „S”, z kanałami o średnicy 17,8cm, o długościach: 266 do 620 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cm, szerokościach: 149, 119 i </w:t>
      </w:r>
      <w:smartTag w:uri="urn:schemas-microsoft-com:office:smarttags" w:element="metricconverter">
        <w:smartTagPr>
          <w:attr w:name="ProductID" w:val="89 cm"/>
        </w:smartTagPr>
        <w:r w:rsidRPr="0071441A">
          <w:rPr>
            <w:rFonts w:ascii="Times New Roman" w:hAnsi="Times New Roman"/>
          </w:rPr>
          <w:t>89 cm</w:t>
        </w:r>
      </w:smartTag>
      <w:r w:rsidRPr="0071441A">
        <w:rPr>
          <w:rFonts w:ascii="Times New Roman" w:hAnsi="Times New Roman"/>
        </w:rPr>
        <w:t xml:space="preserve">, grubości </w:t>
      </w:r>
      <w:smartTag w:uri="urn:schemas-microsoft-com:office:smarttags" w:element="metricconverter">
        <w:smartTagPr>
          <w:attr w:name="ProductID" w:val="24 cm"/>
        </w:smartTagPr>
        <w:r w:rsidRPr="0071441A">
          <w:rPr>
            <w:rFonts w:ascii="Times New Roman" w:hAnsi="Times New Roman"/>
          </w:rPr>
          <w:t>24 cm</w:t>
        </w:r>
      </w:smartTag>
      <w:r w:rsidRPr="0071441A">
        <w:rPr>
          <w:rFonts w:ascii="Times New Roman" w:hAnsi="Times New Roman"/>
        </w:rPr>
        <w:t>, na obciążenie 10,0 kN/m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>Uwaga: Część z płyt zastosowanych w projekcie ma długości inne niż typowe. Należy je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wykonać indywidualnie na podstawie projektu dla tych płyt typowych  na obciążenie 10,0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kN/m, których długość jest najbliższa długości projektowanych płyt, lecz od niej większa,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skracając jedynie ich długość do podanej w projekcie.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Produkcja prefabrykatów odbywać się będzie w zakładzie prefabrykacji wyposażonym w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urządzenia mechaniczne do formowania. Wykonanie prefabrykatów (na podstawie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odpowiedniego projektu sporządzonego w oparciu o obowiązującą normę PN-B-03264:2002)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>powinno zapewnić warunki do osiągnięcia przez nie podanej wyżej nośności, tzn. 7,5 kN/m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poza ciężarem własnym płyty.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Tolerancje wymiarowe – dopuszczalne odchyłki wymiarowe prefabrykatów: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>- długość: +</w:t>
      </w:r>
      <w:smartTag w:uri="urn:schemas-microsoft-com:office:smarttags" w:element="metricconverter">
        <w:smartTagPr>
          <w:attr w:name="ProductID" w:val="10 mm"/>
        </w:smartTagPr>
        <w:r w:rsidRPr="0071441A">
          <w:rPr>
            <w:rFonts w:ascii="Times New Roman" w:hAnsi="Times New Roman"/>
          </w:rPr>
          <w:t>10 mm</w:t>
        </w:r>
      </w:smartTag>
      <w:r w:rsidRPr="0071441A">
        <w:rPr>
          <w:rFonts w:ascii="Times New Roman" w:hAnsi="Times New Roman"/>
        </w:rPr>
        <w:t xml:space="preserve">; </w:t>
      </w:r>
      <w:smartTag w:uri="urn:schemas-microsoft-com:office:smarttags" w:element="metricconverter">
        <w:smartTagPr>
          <w:attr w:name="ProductID" w:val="-5 mm"/>
        </w:smartTagPr>
        <w:r w:rsidRPr="0071441A">
          <w:rPr>
            <w:rFonts w:ascii="Times New Roman" w:hAnsi="Times New Roman"/>
          </w:rPr>
          <w:t>-5 mm</w:t>
        </w:r>
      </w:smartTag>
      <w:r w:rsidRPr="0071441A">
        <w:rPr>
          <w:rFonts w:ascii="Times New Roman" w:hAnsi="Times New Roman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>szerokość: ±</w:t>
      </w:r>
      <w:smartTag w:uri="urn:schemas-microsoft-com:office:smarttags" w:element="metricconverter">
        <w:smartTagPr>
          <w:attr w:name="ProductID" w:val="5 mm"/>
        </w:smartTagPr>
        <w:r w:rsidRPr="0071441A">
          <w:rPr>
            <w:rFonts w:ascii="Times New Roman" w:hAnsi="Times New Roman"/>
          </w:rPr>
          <w:t>5 mm</w:t>
        </w:r>
      </w:smartTag>
      <w:r w:rsidRPr="0071441A">
        <w:rPr>
          <w:rFonts w:ascii="Times New Roman" w:hAnsi="Times New Roman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>wysokość: ±</w:t>
      </w:r>
      <w:smartTag w:uri="urn:schemas-microsoft-com:office:smarttags" w:element="metricconverter">
        <w:smartTagPr>
          <w:attr w:name="ProductID" w:val="3 mm"/>
        </w:smartTagPr>
        <w:r w:rsidRPr="0071441A">
          <w:rPr>
            <w:rFonts w:ascii="Times New Roman" w:hAnsi="Times New Roman"/>
          </w:rPr>
          <w:t>3 mm</w:t>
        </w:r>
      </w:smartTag>
      <w:r w:rsidRPr="0071441A">
        <w:rPr>
          <w:rFonts w:ascii="Times New Roman" w:hAnsi="Times New Roman"/>
        </w:rPr>
        <w:t xml:space="preserve">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lastRenderedPageBreak/>
        <w:t xml:space="preserve">a) Kontrola jakości prefabrykatów obejmuje: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*  kontrolę materiałów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*  kontrolę bieżącą form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*  kontrolę mieszanki betonowej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*  kontrola wykonania wszystkich istotnych czynności i robót związanych z produkcją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prefabrykatów (prawidłowość ułożenia zbrojenia, otulenia, zagęszczenia betonu itp)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*  kontrolę nagrzewu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*  kontrolę wytrzymałości betonu na ściskanie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*  kontrolę dokładności wykonania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b)  Składowanie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Płyty powinny być składowane w stosach w pozycji wbudowania. W jednym stosie mogą być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składowane płyty o tej samej długości, w ilości nie więcej niż 6 szt. Podłoże powinno być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wyrównane i utwardzone, a dolna płyty powinna spoczywać na legarach o przekroju 14x14cm. Poszczególne płyty należy przedzielić przekładkami drewnianymi gr. min. 3cm,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ułożonymi prostopadle do płyt w odległości od czoła płyty nie więcej niż 50cm. Przekładki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powinny być usytuowane w jednej lini pionowej razem z legarami podkładowymi.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c) Transport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Na środkach transportu płyty powinny być układane jak przy składaniu, długością w kierunku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jazdy.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Płyty nie powinny wystawać więcej niż 5cm ponad górną krawędź środka transportu.  </w:t>
      </w:r>
    </w:p>
    <w:p w:rsidR="0071441A" w:rsidRPr="0071441A" w:rsidRDefault="0071441A" w:rsidP="00247812">
      <w:pPr>
        <w:pStyle w:val="Bezodstpw"/>
        <w:ind w:left="360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 xml:space="preserve"> 3.  SPRZĘT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Produkcja: urządzenia mechaniczne do formowania i inny sprzęt służący do przygotowania i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zbrojenia betonu.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Montaż: Przy użyciu dźwigu o odpowiednich parametrach technicznych. </w:t>
      </w:r>
    </w:p>
    <w:p w:rsidR="0071441A" w:rsidRPr="0071441A" w:rsidRDefault="0071441A" w:rsidP="00247812">
      <w:pPr>
        <w:pStyle w:val="Bezodstpw"/>
        <w:ind w:left="360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 xml:space="preserve">4.  TRANSPORT </w:t>
      </w:r>
      <w:r w:rsidRPr="0071441A">
        <w:rPr>
          <w:rFonts w:ascii="Times New Roman" w:hAnsi="Times New Roman"/>
        </w:rPr>
        <w:t>– w opisie materiałów materiałów 5.2</w:t>
      </w:r>
      <w:r w:rsidRPr="0071441A">
        <w:rPr>
          <w:rFonts w:ascii="Times New Roman" w:hAnsi="Times New Roman"/>
          <w:b/>
        </w:rPr>
        <w:t xml:space="preserve"> </w:t>
      </w:r>
    </w:p>
    <w:p w:rsidR="0071441A" w:rsidRPr="0071441A" w:rsidRDefault="0071441A" w:rsidP="00247812">
      <w:pPr>
        <w:pStyle w:val="Bezodstpw"/>
        <w:ind w:left="360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>5.WYKONANIE ROBÓT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Wykonanie robót związanych z prefabrykacją wg pkt. 2 Roboty zbrojeniowe i pkt. 3 Roboty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betoniarskie.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5.1  Montaż belek prefabrykowanych nadproży; zgodnie z wymaganiami jak dla robót murowych wg pkt. 4.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5.2  Płyty stropowe kanałowe.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Przed montażem oczyścić i wyrównać krawędzie podpory. Minimalna szerokość odparcia płyt –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7cm. W projekcie zakłada się szerokość oparcia 10cm.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Płyty układać na podlewce z zaprawy cementowej (grubość 1cm po „dociśnięciu” przez płytę),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wykonane równomiernie na całej długości styku płyty z murem. Płyta powinna opierać się na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dwóch przeciwległych ścianach taką samą szerokością oparcia, chyba że w projekcie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zaznaczono inaczej.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 styki płyt (szczeliny międzypłytowe) na podporach należy założyć zbrojenie podporowe wg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projektu, powiązane z wieńcami. Nie dopuścić do zanieczyszczenia szczelin międzypłytowych!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Szczeliny te powinny zostać dokładnie zalane betonem drobnoziarnistym B20, co jest warunkiem zapobieżenia przed ich późniejszym klawiszowaniem. 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Zabezpieczenie na okres zimowy: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 wypadku pozostawienia zmontowanego stropu z płyt kanałowych na okres zimowy, bez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wykonania pokrycia dachowego, należy go odpowiednio chronić przed przedostawaniem się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wody opadowej  (śniegu) i zamarzaniem jej w szczelinach i kanałach (pokrycie foliowe lub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inne, którego skuteczność powinna być kontrolowana w ciągu zimy) </w:t>
      </w:r>
    </w:p>
    <w:p w:rsidR="0071441A" w:rsidRPr="0071441A" w:rsidRDefault="0071441A" w:rsidP="0071441A">
      <w:pPr>
        <w:pStyle w:val="Bezodstpw"/>
        <w:jc w:val="both"/>
        <w:rPr>
          <w:rFonts w:ascii="Times New Roman" w:hAnsi="Times New Roman"/>
          <w:b/>
        </w:rPr>
      </w:pPr>
      <w:r w:rsidRPr="0071441A">
        <w:rPr>
          <w:rFonts w:ascii="Times New Roman" w:hAnsi="Times New Roman"/>
        </w:rPr>
        <w:t xml:space="preserve"> </w:t>
      </w:r>
      <w:r w:rsidRPr="0071441A">
        <w:rPr>
          <w:rFonts w:ascii="Times New Roman" w:hAnsi="Times New Roman"/>
          <w:b/>
        </w:rPr>
        <w:t>6.  KONTROLA JAKOŚCI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Kontrola polega na sprawdzeniu elementów prefabrykowanych wg wymagań podanych w p. 2.,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a obejmuje kontrolę w zakładzie prefabrykacji i na budowie.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Kontrola zamontowania prefabrykatów polega na sprawdzeniu, czy prefabrykaty zostały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wbudowane zgodnie z projektem oraz czy zostały dotrzymane warunki podane w 5.5.2. </w:t>
      </w:r>
    </w:p>
    <w:p w:rsidR="0071441A" w:rsidRPr="0071441A" w:rsidRDefault="0071441A" w:rsidP="00247812">
      <w:pPr>
        <w:pStyle w:val="Bezodstpw"/>
        <w:ind w:left="360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 xml:space="preserve"> 7.  OBMIAR ROBÓT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Jednostką obmiarowi jest: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 dla prefabrykatów wymienionych w p. 5.1.3.1  – </w:t>
      </w:r>
      <w:smartTag w:uri="urn:schemas-microsoft-com:office:smarttags" w:element="metricconverter">
        <w:smartTagPr>
          <w:attr w:name="ProductID" w:val="1 m"/>
        </w:smartTagPr>
        <w:r w:rsidRPr="0071441A">
          <w:rPr>
            <w:rFonts w:ascii="Times New Roman" w:hAnsi="Times New Roman"/>
          </w:rPr>
          <w:t>1 m</w:t>
        </w:r>
      </w:smartTag>
      <w:r w:rsidRPr="0071441A">
        <w:rPr>
          <w:rFonts w:ascii="Times New Roman" w:hAnsi="Times New Roman"/>
        </w:rPr>
        <w:t xml:space="preserve"> wykonanego nadproża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-  dla prefabrykatów wymienionych w p. 5.1.3.2  – 1 szt płyty </w:t>
      </w:r>
    </w:p>
    <w:p w:rsidR="0071441A" w:rsidRPr="0071441A" w:rsidRDefault="0071441A" w:rsidP="00247812">
      <w:pPr>
        <w:pStyle w:val="Bezodstpw"/>
        <w:ind w:left="360"/>
        <w:rPr>
          <w:rFonts w:ascii="Times New Roman" w:hAnsi="Times New Roman"/>
        </w:rPr>
      </w:pPr>
      <w:r w:rsidRPr="0071441A">
        <w:rPr>
          <w:rFonts w:ascii="Times New Roman" w:hAnsi="Times New Roman"/>
          <w:b/>
        </w:rPr>
        <w:t xml:space="preserve"> 8.  ODBIÓR ROBÓT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8.1.   Obejmuje odbiór robót zanikających i ulegających zakryciu </w:t>
      </w:r>
    </w:p>
    <w:p w:rsidR="0071441A" w:rsidRPr="0071441A" w:rsidRDefault="0071441A" w:rsidP="00247812">
      <w:pPr>
        <w:pStyle w:val="Bezodstpw"/>
        <w:ind w:left="360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t xml:space="preserve"> 9.  PODSTAWA PŁATNOŚCI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Podstawę płatności stanowi cena jednostkowa za </w:t>
      </w:r>
      <w:smartTag w:uri="urn:schemas-microsoft-com:office:smarttags" w:element="metricconverter">
        <w:smartTagPr>
          <w:attr w:name="ProductID" w:val="1 m"/>
        </w:smartTagPr>
        <w:r w:rsidRPr="0071441A">
          <w:rPr>
            <w:rFonts w:ascii="Times New Roman" w:hAnsi="Times New Roman"/>
          </w:rPr>
          <w:t>1 m</w:t>
        </w:r>
      </w:smartTag>
      <w:r w:rsidRPr="0071441A">
        <w:rPr>
          <w:rFonts w:ascii="Times New Roman" w:hAnsi="Times New Roman"/>
        </w:rPr>
        <w:t xml:space="preserve"> nadproża, która obejmuje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wykonanie i dostarczenie prefabrykatów gotowych do wybudowania.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Podstawę płatności stanowi cena jednostkowa za 1 szt płyt, która obejmuje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wykonanie, dostarczenie gotowych do wybudowania płyt, ich montaż i zabetonowanie szczelin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międzypłytowych, z zatarciem nierówności. </w:t>
      </w:r>
    </w:p>
    <w:p w:rsidR="0071441A" w:rsidRPr="0071441A" w:rsidRDefault="0071441A" w:rsidP="00247812">
      <w:pPr>
        <w:pStyle w:val="Bezodstpw"/>
        <w:ind w:left="360"/>
        <w:rPr>
          <w:rFonts w:ascii="Times New Roman" w:hAnsi="Times New Roman"/>
          <w:b/>
        </w:rPr>
      </w:pPr>
      <w:r w:rsidRPr="0071441A">
        <w:rPr>
          <w:rFonts w:ascii="Times New Roman" w:hAnsi="Times New Roman"/>
          <w:b/>
        </w:rPr>
        <w:lastRenderedPageBreak/>
        <w:t xml:space="preserve"> 10.  PRZEPISY ZWIĄZANE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PN-89/H-84023/06  Stal i zbrojenia betonu.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PN-B-03264:2002  Konstrukcje betonowe, Żelbetowe i sprężone. Obliczenia statyczne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 xml:space="preserve">i projektowanie. </w:t>
      </w:r>
    </w:p>
    <w:p w:rsidR="0071441A" w:rsidRPr="0071441A" w:rsidRDefault="0071441A" w:rsidP="00247812">
      <w:pPr>
        <w:pStyle w:val="Bezodstpw"/>
        <w:jc w:val="both"/>
        <w:rPr>
          <w:rFonts w:ascii="Times New Roman" w:hAnsi="Times New Roman"/>
        </w:rPr>
      </w:pPr>
      <w:r w:rsidRPr="0071441A">
        <w:rPr>
          <w:rFonts w:ascii="Times New Roman" w:hAnsi="Times New Roman"/>
        </w:rPr>
        <w:t>PN-63/B-06251  Roboty betonowe i Żelbetowe. Wymagania techniczne.</w:t>
      </w:r>
    </w:p>
    <w:p w:rsidR="0071441A" w:rsidRDefault="0071441A" w:rsidP="0096306B">
      <w:pPr>
        <w:pStyle w:val="Tytu"/>
        <w:tabs>
          <w:tab w:val="num" w:pos="0"/>
        </w:tabs>
        <w:spacing w:before="0" w:after="0" w:line="360" w:lineRule="auto"/>
        <w:rPr>
          <w:sz w:val="24"/>
          <w:szCs w:val="24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1441A" w:rsidRDefault="0071441A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DF30D5" w:rsidRPr="00DF30D5" w:rsidRDefault="00DF30D5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DF30D5">
        <w:rPr>
          <w:sz w:val="22"/>
          <w:szCs w:val="22"/>
        </w:rPr>
        <w:t>Szczegółowe specyfikacje techniczne wykonania i odbioru robót</w:t>
      </w:r>
    </w:p>
    <w:p w:rsidR="00DF30D5" w:rsidRPr="00DF30D5" w:rsidRDefault="00DF30D5" w:rsidP="00DF30D5">
      <w:pPr>
        <w:pStyle w:val="Tytu"/>
        <w:numPr>
          <w:ilvl w:val="0"/>
          <w:numId w:val="1"/>
        </w:numPr>
        <w:tabs>
          <w:tab w:val="clear" w:pos="907"/>
          <w:tab w:val="num" w:pos="0"/>
          <w:tab w:val="left" w:pos="180"/>
        </w:tabs>
        <w:spacing w:before="0" w:after="0"/>
        <w:ind w:left="0" w:firstLine="0"/>
        <w:rPr>
          <w:sz w:val="22"/>
          <w:szCs w:val="22"/>
        </w:rPr>
      </w:pPr>
      <w:r w:rsidRPr="00DF30D5">
        <w:rPr>
          <w:sz w:val="22"/>
          <w:szCs w:val="22"/>
        </w:rPr>
        <w:t>KONSTRUKCJE DREWNIANE</w:t>
      </w:r>
    </w:p>
    <w:p w:rsidR="00DF30D5" w:rsidRPr="00DF30D5" w:rsidRDefault="00DF30D5" w:rsidP="00DF30D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DF30D5">
        <w:rPr>
          <w:sz w:val="22"/>
          <w:szCs w:val="22"/>
        </w:rPr>
        <w:t>Kod CPV 45422000– 1</w:t>
      </w:r>
    </w:p>
    <w:p w:rsidR="00DF30D5" w:rsidRDefault="00DF30D5" w:rsidP="00D50023">
      <w:pPr>
        <w:pStyle w:val="Tekstpodstawowy"/>
      </w:pPr>
    </w:p>
    <w:p w:rsidR="00DF30D5" w:rsidRPr="00DF30D5" w:rsidRDefault="00DF30D5" w:rsidP="00DF30D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DF30D5">
        <w:rPr>
          <w:color w:val="auto"/>
          <w:sz w:val="22"/>
          <w:szCs w:val="22"/>
        </w:rPr>
        <w:t>1. WSTĘP</w:t>
      </w:r>
    </w:p>
    <w:p w:rsidR="00DF30D5" w:rsidRPr="00DF30D5" w:rsidRDefault="00DF30D5" w:rsidP="00DF30D5">
      <w:pPr>
        <w:pStyle w:val="z11"/>
        <w:widowControl/>
        <w:tabs>
          <w:tab w:val="num" w:pos="0"/>
        </w:tabs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DF30D5">
        <w:rPr>
          <w:b/>
          <w:color w:val="auto"/>
          <w:sz w:val="22"/>
          <w:szCs w:val="22"/>
          <w:u w:val="none"/>
        </w:rPr>
        <w:t>Przedmiot SST</w:t>
      </w:r>
    </w:p>
    <w:p w:rsidR="00DF30D5" w:rsidRPr="00DF30D5" w:rsidRDefault="00DF30D5" w:rsidP="00DF30D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DF30D5">
        <w:rPr>
          <w:color w:val="auto"/>
        </w:rPr>
        <w:t>Przedmiotem niniejszej szczegółowej specyfikacji technicznej są wymagania dotyczące w</w:t>
      </w:r>
      <w:r w:rsidRPr="00DF30D5">
        <w:rPr>
          <w:color w:val="auto"/>
        </w:rPr>
        <w:t>y</w:t>
      </w:r>
      <w:r w:rsidRPr="00DF30D5">
        <w:rPr>
          <w:color w:val="auto"/>
        </w:rPr>
        <w:t>konania i odbioru konstrukcji drewnianych.</w:t>
      </w:r>
    </w:p>
    <w:p w:rsidR="00DF30D5" w:rsidRPr="00DF30D5" w:rsidRDefault="00DF30D5" w:rsidP="00DF30D5">
      <w:pPr>
        <w:pStyle w:val="z11"/>
        <w:widowControl/>
        <w:tabs>
          <w:tab w:val="num" w:pos="0"/>
        </w:tabs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DF30D5">
        <w:rPr>
          <w:b/>
          <w:color w:val="auto"/>
          <w:sz w:val="22"/>
          <w:szCs w:val="22"/>
          <w:u w:val="none"/>
        </w:rPr>
        <w:t>Zakres stosowania SST</w:t>
      </w:r>
    </w:p>
    <w:p w:rsidR="00DF30D5" w:rsidRPr="00DF30D5" w:rsidRDefault="00DF30D5" w:rsidP="00DF30D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DF30D5">
        <w:rPr>
          <w:color w:val="auto"/>
        </w:rPr>
        <w:t>Roboty których dotyczy specyfikacja  obejmują wszystkie czynności umożliwiające i mające na celu wykon</w:t>
      </w:r>
      <w:r w:rsidRPr="00DF30D5">
        <w:rPr>
          <w:color w:val="auto"/>
        </w:rPr>
        <w:t>a</w:t>
      </w:r>
      <w:r w:rsidRPr="00DF30D5">
        <w:rPr>
          <w:color w:val="auto"/>
        </w:rPr>
        <w:t>nie i montaż konstruk</w:t>
      </w:r>
      <w:r>
        <w:rPr>
          <w:color w:val="auto"/>
        </w:rPr>
        <w:t>cji drewnianych występujących w</w:t>
      </w:r>
      <w:r w:rsidRPr="00DF30D5">
        <w:rPr>
          <w:color w:val="auto"/>
        </w:rPr>
        <w:t xml:space="preserve"> obiekcie.</w:t>
      </w:r>
    </w:p>
    <w:p w:rsidR="00DF30D5" w:rsidRPr="00DF30D5" w:rsidRDefault="00DF30D5" w:rsidP="00DF30D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DF30D5">
        <w:rPr>
          <w:color w:val="auto"/>
        </w:rPr>
        <w:t>W zakres tych robót wchodzą:</w:t>
      </w:r>
    </w:p>
    <w:p w:rsidR="00DF30D5" w:rsidRPr="00DF30D5" w:rsidRDefault="00DF30D5" w:rsidP="00DF30D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DF30D5">
        <w:rPr>
          <w:color w:val="auto"/>
        </w:rPr>
        <w:t>Wykonanie i montaż konstrukcji dachowej.</w:t>
      </w:r>
    </w:p>
    <w:p w:rsidR="00DF30D5" w:rsidRPr="00DF30D5" w:rsidRDefault="00DF30D5" w:rsidP="00DF30D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DF30D5">
        <w:rPr>
          <w:color w:val="auto"/>
        </w:rPr>
        <w:t xml:space="preserve">Deskowanie połaci dachowych deskami gr. </w:t>
      </w:r>
      <w:smartTag w:uri="urn:schemas-microsoft-com:office:smarttags" w:element="metricconverter">
        <w:smartTagPr>
          <w:attr w:name="ProductID" w:val="25 mm"/>
        </w:smartTagPr>
        <w:r w:rsidRPr="00DF30D5">
          <w:rPr>
            <w:color w:val="auto"/>
          </w:rPr>
          <w:t>25 mm</w:t>
        </w:r>
      </w:smartTag>
      <w:r w:rsidRPr="00DF30D5">
        <w:rPr>
          <w:color w:val="auto"/>
        </w:rPr>
        <w:t xml:space="preserve"> na styk.</w:t>
      </w:r>
    </w:p>
    <w:p w:rsidR="00DF30D5" w:rsidRPr="00DF30D5" w:rsidRDefault="00DF30D5" w:rsidP="00DF30D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DF30D5">
        <w:rPr>
          <w:color w:val="auto"/>
        </w:rPr>
        <w:t xml:space="preserve">Wykonanie podsufitki z desek gr. </w:t>
      </w:r>
      <w:smartTag w:uri="urn:schemas-microsoft-com:office:smarttags" w:element="metricconverter">
        <w:smartTagPr>
          <w:attr w:name="ProductID" w:val="25 mm"/>
        </w:smartTagPr>
        <w:r w:rsidRPr="00DF30D5">
          <w:rPr>
            <w:color w:val="auto"/>
          </w:rPr>
          <w:t>25 mm</w:t>
        </w:r>
      </w:smartTag>
      <w:r w:rsidRPr="00DF30D5">
        <w:rPr>
          <w:color w:val="auto"/>
        </w:rPr>
        <w:t xml:space="preserve"> struganych jednostronnie, łączonych na wpust do gotowego szkieletu drewnianego.</w:t>
      </w:r>
    </w:p>
    <w:p w:rsidR="00DF30D5" w:rsidRPr="00DF30D5" w:rsidRDefault="00DF30D5" w:rsidP="00DF30D5">
      <w:pPr>
        <w:pStyle w:val="z11"/>
        <w:widowControl/>
        <w:tabs>
          <w:tab w:val="num" w:pos="0"/>
        </w:tabs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DF30D5">
        <w:rPr>
          <w:b/>
          <w:color w:val="auto"/>
          <w:sz w:val="22"/>
          <w:szCs w:val="22"/>
          <w:u w:val="none"/>
        </w:rPr>
        <w:t>Określenia podstawowe</w:t>
      </w:r>
    </w:p>
    <w:p w:rsidR="00DF30D5" w:rsidRPr="00DF30D5" w:rsidRDefault="00DF30D5" w:rsidP="00DF30D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DF30D5">
        <w:rPr>
          <w:color w:val="auto"/>
        </w:rPr>
        <w:t>Określenia podane w niniejszej SST są zgodne z obowiązującymi odpowiednimi normami i wytyc</w:t>
      </w:r>
      <w:r w:rsidRPr="00DF30D5">
        <w:rPr>
          <w:color w:val="auto"/>
        </w:rPr>
        <w:t>z</w:t>
      </w:r>
      <w:r w:rsidRPr="00DF30D5">
        <w:rPr>
          <w:color w:val="auto"/>
        </w:rPr>
        <w:t>nymi.</w:t>
      </w:r>
    </w:p>
    <w:p w:rsidR="00DF30D5" w:rsidRPr="00DF30D5" w:rsidRDefault="00DF30D5" w:rsidP="00DF30D5">
      <w:pPr>
        <w:pStyle w:val="z11"/>
        <w:widowControl/>
        <w:tabs>
          <w:tab w:val="num" w:pos="0"/>
        </w:tabs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DF30D5">
        <w:rPr>
          <w:b/>
          <w:color w:val="auto"/>
          <w:sz w:val="22"/>
          <w:szCs w:val="22"/>
          <w:u w:val="none"/>
        </w:rPr>
        <w:t>Ogólne wymagania dotyczące robót</w:t>
      </w:r>
    </w:p>
    <w:p w:rsidR="00DF30D5" w:rsidRPr="00DF30D5" w:rsidRDefault="00DF30D5" w:rsidP="00DF30D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DF30D5">
        <w:rPr>
          <w:color w:val="auto"/>
        </w:rPr>
        <w:t>Wykonawca robót jest odpowiedzialny za jakość wykonania robót , ich zgodność z dokumentacją projektową , SST i poleceniami Inżyniera.</w:t>
      </w:r>
    </w:p>
    <w:p w:rsidR="00DF30D5" w:rsidRPr="00DF30D5" w:rsidRDefault="00DF30D5" w:rsidP="00DF30D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DF30D5">
        <w:rPr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 xml:space="preserve">. </w:t>
      </w:r>
      <w:r w:rsidRPr="00DF30D5">
        <w:rPr>
          <w:color w:val="auto"/>
          <w:sz w:val="22"/>
          <w:szCs w:val="22"/>
        </w:rPr>
        <w:t>MATERIAŁY</w:t>
      </w:r>
    </w:p>
    <w:p w:rsidR="00DF30D5" w:rsidRPr="00DF30D5" w:rsidRDefault="00DF30D5" w:rsidP="00DF30D5">
      <w:pPr>
        <w:pStyle w:val="z11"/>
        <w:widowControl/>
        <w:tabs>
          <w:tab w:val="num" w:pos="0"/>
        </w:tabs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DF30D5">
        <w:rPr>
          <w:b/>
          <w:color w:val="auto"/>
          <w:sz w:val="22"/>
          <w:szCs w:val="22"/>
          <w:u w:val="none"/>
        </w:rPr>
        <w:t>2.1. Drewno</w:t>
      </w:r>
    </w:p>
    <w:p w:rsidR="00DF30D5" w:rsidRPr="00DF30D5" w:rsidRDefault="00DF30D5" w:rsidP="00DF30D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DF30D5">
        <w:rPr>
          <w:color w:val="auto"/>
        </w:rPr>
        <w:t xml:space="preserve">Do konstrukcji drewnianych stosuje się drewno iglaste zabezpieczone przed szkodnikami biologicznymi i ogniem </w:t>
      </w:r>
    </w:p>
    <w:p w:rsidR="00DF30D5" w:rsidRPr="00DF30D5" w:rsidRDefault="00DF30D5" w:rsidP="00DF30D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DF30D5">
        <w:rPr>
          <w:color w:val="auto"/>
        </w:rPr>
        <w:t>Preparaty do nasycania drewna należy stosować zgodnie z instrukcją ITB – Instrukcja techniczna w sprawie powierzchniowego zabezpieczenia drewna budowlanego przed szkodnikami i ogniem.</w:t>
      </w:r>
    </w:p>
    <w:p w:rsidR="00DF30D5" w:rsidRPr="00DF30D5" w:rsidRDefault="00DF30D5" w:rsidP="00DF30D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DF30D5">
        <w:rPr>
          <w:color w:val="auto"/>
        </w:rPr>
        <w:t xml:space="preserve">  2.1. 1.  Wartości charakterystyczne drewna iglastego w Mpa :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</w:p>
    <w:tbl>
      <w:tblPr>
        <w:tblW w:w="0" w:type="auto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1"/>
        <w:gridCol w:w="4536"/>
        <w:gridCol w:w="1842"/>
        <w:gridCol w:w="1801"/>
      </w:tblGrid>
      <w:tr w:rsidR="00DF30D5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6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b/>
                <w:color w:val="000000"/>
                <w:spacing w:val="-7"/>
              </w:rPr>
            </w:pPr>
            <w:r>
              <w:rPr>
                <w:b/>
                <w:color w:val="000000"/>
                <w:spacing w:val="-7"/>
              </w:rPr>
              <w:t>Lp.</w:t>
            </w:r>
          </w:p>
        </w:tc>
        <w:tc>
          <w:tcPr>
            <w:tcW w:w="4536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b/>
                <w:color w:val="000000"/>
                <w:spacing w:val="-7"/>
              </w:rPr>
            </w:pPr>
            <w:r>
              <w:rPr>
                <w:b/>
                <w:color w:val="000000"/>
                <w:spacing w:val="-7"/>
              </w:rPr>
              <w:t>Oznaczenia</w:t>
            </w:r>
          </w:p>
        </w:tc>
        <w:tc>
          <w:tcPr>
            <w:tcW w:w="1842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b/>
                <w:color w:val="000000"/>
                <w:spacing w:val="-7"/>
              </w:rPr>
            </w:pPr>
            <w:r>
              <w:rPr>
                <w:b/>
                <w:color w:val="000000"/>
                <w:spacing w:val="-7"/>
              </w:rPr>
              <w:t>K27</w:t>
            </w:r>
          </w:p>
        </w:tc>
        <w:tc>
          <w:tcPr>
            <w:tcW w:w="180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b/>
                <w:color w:val="000000"/>
                <w:spacing w:val="-7"/>
              </w:rPr>
            </w:pPr>
            <w:r>
              <w:rPr>
                <w:b/>
                <w:color w:val="000000"/>
                <w:spacing w:val="-7"/>
              </w:rPr>
              <w:t>K33</w:t>
            </w:r>
          </w:p>
        </w:tc>
      </w:tr>
      <w:tr w:rsidR="00DF30D5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6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1</w:t>
            </w:r>
          </w:p>
        </w:tc>
        <w:tc>
          <w:tcPr>
            <w:tcW w:w="4536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Zginanie</w:t>
            </w:r>
          </w:p>
        </w:tc>
        <w:tc>
          <w:tcPr>
            <w:tcW w:w="1842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27</w:t>
            </w:r>
          </w:p>
        </w:tc>
        <w:tc>
          <w:tcPr>
            <w:tcW w:w="180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33</w:t>
            </w:r>
          </w:p>
        </w:tc>
      </w:tr>
      <w:tr w:rsidR="00DF30D5">
        <w:tblPrEx>
          <w:tblCellMar>
            <w:top w:w="0" w:type="dxa"/>
            <w:bottom w:w="0" w:type="dxa"/>
          </w:tblCellMar>
        </w:tblPrEx>
        <w:trPr>
          <w:cantSplit/>
          <w:trHeight w:val="597"/>
        </w:trPr>
        <w:tc>
          <w:tcPr>
            <w:tcW w:w="76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2</w:t>
            </w:r>
          </w:p>
        </w:tc>
        <w:tc>
          <w:tcPr>
            <w:tcW w:w="4536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Rozciąganie wzdłuż włókien</w:t>
            </w:r>
          </w:p>
        </w:tc>
        <w:tc>
          <w:tcPr>
            <w:tcW w:w="1842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0,75</w:t>
            </w:r>
          </w:p>
        </w:tc>
        <w:tc>
          <w:tcPr>
            <w:tcW w:w="180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0,75</w:t>
            </w:r>
          </w:p>
        </w:tc>
      </w:tr>
      <w:tr w:rsidR="00DF30D5">
        <w:tblPrEx>
          <w:tblCellMar>
            <w:top w:w="0" w:type="dxa"/>
            <w:bottom w:w="0" w:type="dxa"/>
          </w:tblCellMar>
        </w:tblPrEx>
        <w:trPr>
          <w:cantSplit/>
          <w:trHeight w:val="597"/>
        </w:trPr>
        <w:tc>
          <w:tcPr>
            <w:tcW w:w="76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3</w:t>
            </w:r>
          </w:p>
        </w:tc>
        <w:tc>
          <w:tcPr>
            <w:tcW w:w="4536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Ściskanie wzdłuż włókien</w:t>
            </w:r>
          </w:p>
        </w:tc>
        <w:tc>
          <w:tcPr>
            <w:tcW w:w="1842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20</w:t>
            </w:r>
          </w:p>
        </w:tc>
        <w:tc>
          <w:tcPr>
            <w:tcW w:w="180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24</w:t>
            </w:r>
          </w:p>
        </w:tc>
      </w:tr>
      <w:tr w:rsidR="00DF30D5">
        <w:tblPrEx>
          <w:tblCellMar>
            <w:top w:w="0" w:type="dxa"/>
            <w:bottom w:w="0" w:type="dxa"/>
          </w:tblCellMar>
        </w:tblPrEx>
        <w:trPr>
          <w:cantSplit/>
          <w:trHeight w:val="597"/>
        </w:trPr>
        <w:tc>
          <w:tcPr>
            <w:tcW w:w="76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4</w:t>
            </w:r>
          </w:p>
        </w:tc>
        <w:tc>
          <w:tcPr>
            <w:tcW w:w="4536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Ściskanie w poprzek włókien</w:t>
            </w:r>
          </w:p>
        </w:tc>
        <w:tc>
          <w:tcPr>
            <w:tcW w:w="1842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7</w:t>
            </w:r>
          </w:p>
        </w:tc>
        <w:tc>
          <w:tcPr>
            <w:tcW w:w="180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7</w:t>
            </w:r>
          </w:p>
        </w:tc>
      </w:tr>
      <w:tr w:rsidR="00DF30D5">
        <w:tblPrEx>
          <w:tblCellMar>
            <w:top w:w="0" w:type="dxa"/>
            <w:bottom w:w="0" w:type="dxa"/>
          </w:tblCellMar>
        </w:tblPrEx>
        <w:trPr>
          <w:cantSplit/>
          <w:trHeight w:val="597"/>
        </w:trPr>
        <w:tc>
          <w:tcPr>
            <w:tcW w:w="76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5</w:t>
            </w:r>
          </w:p>
        </w:tc>
        <w:tc>
          <w:tcPr>
            <w:tcW w:w="4536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Ścinanie wzdłuż włókien</w:t>
            </w:r>
          </w:p>
        </w:tc>
        <w:tc>
          <w:tcPr>
            <w:tcW w:w="1842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3</w:t>
            </w:r>
          </w:p>
        </w:tc>
        <w:tc>
          <w:tcPr>
            <w:tcW w:w="180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3</w:t>
            </w:r>
          </w:p>
        </w:tc>
      </w:tr>
      <w:tr w:rsidR="00DF30D5">
        <w:tblPrEx>
          <w:tblCellMar>
            <w:top w:w="0" w:type="dxa"/>
            <w:bottom w:w="0" w:type="dxa"/>
          </w:tblCellMar>
        </w:tblPrEx>
        <w:trPr>
          <w:cantSplit/>
          <w:trHeight w:val="597"/>
        </w:trPr>
        <w:tc>
          <w:tcPr>
            <w:tcW w:w="76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6</w:t>
            </w:r>
          </w:p>
        </w:tc>
        <w:tc>
          <w:tcPr>
            <w:tcW w:w="4536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Ścinanie w poprzek włókien</w:t>
            </w:r>
          </w:p>
        </w:tc>
        <w:tc>
          <w:tcPr>
            <w:tcW w:w="1842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1,5</w:t>
            </w:r>
          </w:p>
        </w:tc>
        <w:tc>
          <w:tcPr>
            <w:tcW w:w="1801" w:type="dxa"/>
          </w:tcPr>
          <w:p w:rsidR="00DF30D5" w:rsidRDefault="00DF30D5" w:rsidP="00D50023">
            <w:pPr>
              <w:tabs>
                <w:tab w:val="left" w:pos="216"/>
              </w:tabs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1,5</w:t>
            </w:r>
          </w:p>
        </w:tc>
      </w:tr>
    </w:tbl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2.1. 2.</w:t>
      </w:r>
      <w:r>
        <w:rPr>
          <w:b/>
          <w:color w:val="000000"/>
          <w:spacing w:val="-7"/>
        </w:rPr>
        <w:t xml:space="preserve">  </w:t>
      </w:r>
      <w:r>
        <w:rPr>
          <w:color w:val="000000"/>
          <w:spacing w:val="-7"/>
        </w:rPr>
        <w:t>Dopuszczalne wady tarcicy: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b/>
          <w:color w:val="000000"/>
          <w:spacing w:val="-7"/>
        </w:rPr>
        <w:t xml:space="preserve">           </w:t>
      </w:r>
      <w:r>
        <w:rPr>
          <w:color w:val="000000"/>
          <w:spacing w:val="-7"/>
        </w:rPr>
        <w:t xml:space="preserve">a) Sęki w strefie marginalnej – K33 do ¼   - K27 ¼ do ½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b) Sęki na całym przekroju    -  K33 do ¼   -  K27 ¼ do1/3 </w:t>
      </w:r>
    </w:p>
    <w:p w:rsidR="00DF30D5" w:rsidRDefault="00DF30D5" w:rsidP="00D50023">
      <w:pPr>
        <w:numPr>
          <w:ilvl w:val="0"/>
          <w:numId w:val="121"/>
        </w:numPr>
        <w:shd w:val="clear" w:color="auto" w:fill="FFFFFF"/>
        <w:tabs>
          <w:tab w:val="left" w:pos="216"/>
        </w:tabs>
        <w:suppressAutoHyphens/>
        <w:overflowPunct/>
        <w:autoSpaceDE/>
        <w:autoSpaceDN/>
        <w:adjustRightInd/>
        <w:textAlignment w:val="auto"/>
        <w:rPr>
          <w:color w:val="000000"/>
          <w:spacing w:val="-7"/>
        </w:rPr>
      </w:pPr>
      <w:r>
        <w:rPr>
          <w:color w:val="000000"/>
          <w:spacing w:val="-7"/>
        </w:rPr>
        <w:t xml:space="preserve">        c) Sęki włókien                       – K33 do 7%   - K27  do 10%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374"/>
        <w:rPr>
          <w:color w:val="000000"/>
          <w:spacing w:val="-7"/>
        </w:rPr>
      </w:pPr>
      <w:r>
        <w:rPr>
          <w:color w:val="000000"/>
          <w:spacing w:val="-7"/>
        </w:rPr>
        <w:t xml:space="preserve">     d) Pęknięcia </w:t>
      </w:r>
    </w:p>
    <w:p w:rsidR="00DF30D5" w:rsidRDefault="00DF30D5" w:rsidP="00D50023">
      <w:pPr>
        <w:shd w:val="clear" w:color="auto" w:fill="FFFFFF"/>
        <w:tabs>
          <w:tab w:val="left" w:pos="216"/>
        </w:tabs>
        <w:rPr>
          <w:color w:val="000000"/>
          <w:spacing w:val="-7"/>
        </w:rPr>
      </w:pPr>
      <w:r>
        <w:rPr>
          <w:color w:val="000000"/>
          <w:spacing w:val="-7"/>
        </w:rPr>
        <w:tab/>
      </w:r>
      <w:r>
        <w:rPr>
          <w:color w:val="000000"/>
          <w:spacing w:val="-7"/>
        </w:rPr>
        <w:tab/>
        <w:t xml:space="preserve">e)  pęcherze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 f)  zbitki                                    – głębokie – K33 1/3  - K27 ½ 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                                                   – zołowe  – K33 1/1  - K27 1/1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g) zgnilizna                            -  niedopuszczalne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h)  chodniki owadzie              -  niedopuszczalne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i) szerokość słojów               – K33   </w:t>
      </w:r>
      <w:smartTag w:uri="urn:schemas-microsoft-com:office:smarttags" w:element="metricconverter">
        <w:smartTagPr>
          <w:attr w:name="ProductID" w:val="4 mm"/>
        </w:smartTagPr>
        <w:r>
          <w:rPr>
            <w:color w:val="000000"/>
            <w:spacing w:val="-7"/>
          </w:rPr>
          <w:t>4 mm</w:t>
        </w:r>
      </w:smartTag>
      <w:r>
        <w:rPr>
          <w:color w:val="000000"/>
          <w:spacing w:val="-7"/>
        </w:rPr>
        <w:t xml:space="preserve">    - K27  </w:t>
      </w:r>
      <w:smartTag w:uri="urn:schemas-microsoft-com:office:smarttags" w:element="metricconverter">
        <w:smartTagPr>
          <w:attr w:name="ProductID" w:val="6 mm"/>
        </w:smartTagPr>
        <w:r>
          <w:rPr>
            <w:color w:val="000000"/>
            <w:spacing w:val="-7"/>
          </w:rPr>
          <w:t>6 mm</w:t>
        </w:r>
      </w:smartTag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j) oblina                                 – dopuszczalna na długości 2 krawędzi zajmująca do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                                                    ¼  szerokości lub długości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Krzywizna podłużna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a) płaszczyzn                           </w:t>
      </w:r>
      <w:smartTag w:uri="urn:schemas-microsoft-com:office:smarttags" w:element="metricconverter">
        <w:smartTagPr>
          <w:attr w:name="ProductID" w:val="30 mm"/>
        </w:smartTagPr>
        <w:r>
          <w:rPr>
            <w:color w:val="000000"/>
            <w:spacing w:val="-7"/>
          </w:rPr>
          <w:t>30 mm</w:t>
        </w:r>
      </w:smartTag>
      <w:r>
        <w:rPr>
          <w:color w:val="000000"/>
          <w:spacing w:val="-7"/>
        </w:rPr>
        <w:t xml:space="preserve"> – dla gr. do </w:t>
      </w:r>
      <w:smartTag w:uri="urn:schemas-microsoft-com:office:smarttags" w:element="metricconverter">
        <w:smartTagPr>
          <w:attr w:name="ProductID" w:val="38 mm"/>
        </w:smartTagPr>
        <w:r>
          <w:rPr>
            <w:color w:val="000000"/>
            <w:spacing w:val="-7"/>
          </w:rPr>
          <w:t>38 mm</w:t>
        </w:r>
      </w:smartTag>
      <w:r>
        <w:rPr>
          <w:color w:val="000000"/>
          <w:spacing w:val="-7"/>
        </w:rPr>
        <w:t xml:space="preserve">                  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                                                 </w:t>
      </w:r>
      <w:smartTag w:uri="urn:schemas-microsoft-com:office:smarttags" w:element="metricconverter">
        <w:smartTagPr>
          <w:attr w:name="ProductID" w:val="10 mm"/>
        </w:smartTagPr>
        <w:r>
          <w:rPr>
            <w:color w:val="000000"/>
            <w:spacing w:val="-7"/>
          </w:rPr>
          <w:t>10 mm</w:t>
        </w:r>
      </w:smartTag>
      <w:r>
        <w:rPr>
          <w:color w:val="000000"/>
          <w:spacing w:val="-7"/>
        </w:rPr>
        <w:t xml:space="preserve"> – dla gr. do </w:t>
      </w:r>
      <w:smartTag w:uri="urn:schemas-microsoft-com:office:smarttags" w:element="metricconverter">
        <w:smartTagPr>
          <w:attr w:name="ProductID" w:val="75 mm"/>
        </w:smartTagPr>
        <w:r>
          <w:rPr>
            <w:color w:val="000000"/>
            <w:spacing w:val="-7"/>
          </w:rPr>
          <w:t>75 mm</w:t>
        </w:r>
      </w:smartTag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b/>
          <w:color w:val="000000"/>
          <w:spacing w:val="-7"/>
        </w:rPr>
        <w:lastRenderedPageBreak/>
        <w:t xml:space="preserve">           </w:t>
      </w:r>
      <w:r>
        <w:rPr>
          <w:color w:val="000000"/>
          <w:spacing w:val="-7"/>
        </w:rPr>
        <w:t xml:space="preserve">b) boków                                   </w:t>
      </w:r>
      <w:smartTag w:uri="urn:schemas-microsoft-com:office:smarttags" w:element="metricconverter">
        <w:smartTagPr>
          <w:attr w:name="ProductID" w:val="10 mm"/>
        </w:smartTagPr>
        <w:r>
          <w:rPr>
            <w:color w:val="000000"/>
            <w:spacing w:val="-7"/>
          </w:rPr>
          <w:t>10 mm</w:t>
        </w:r>
      </w:smartTag>
      <w:r>
        <w:rPr>
          <w:color w:val="000000"/>
          <w:spacing w:val="-7"/>
        </w:rPr>
        <w:t xml:space="preserve"> – dla sz. do </w:t>
      </w:r>
      <w:smartTag w:uri="urn:schemas-microsoft-com:office:smarttags" w:element="metricconverter">
        <w:smartTagPr>
          <w:attr w:name="ProductID" w:val="75 mm"/>
        </w:smartTagPr>
        <w:r>
          <w:rPr>
            <w:color w:val="000000"/>
            <w:spacing w:val="-7"/>
          </w:rPr>
          <w:t>75 mm</w:t>
        </w:r>
      </w:smartTag>
      <w:r>
        <w:rPr>
          <w:color w:val="000000"/>
          <w:spacing w:val="-7"/>
        </w:rPr>
        <w:t xml:space="preserve">                  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                                                  5   mm – dla sz. &gt; </w:t>
      </w:r>
      <w:smartTag w:uri="urn:schemas-microsoft-com:office:smarttags" w:element="metricconverter">
        <w:smartTagPr>
          <w:attr w:name="ProductID" w:val="250 mm"/>
        </w:smartTagPr>
        <w:r>
          <w:rPr>
            <w:color w:val="000000"/>
            <w:spacing w:val="-7"/>
          </w:rPr>
          <w:t>250 mm</w:t>
        </w:r>
      </w:smartTag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Wichrowatość                           6% szerokości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Krzywizna poprzeczna             4% szerokości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>Rysy , falistość dopuszczalna w granicach odchyłek grubości i szerokości elementu.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>Nierówności płaszczyzny – płaszczyzny powinny być wzajemnie równoległe, boki prostopadłe , odch</w:t>
      </w:r>
      <w:r>
        <w:rPr>
          <w:color w:val="000000"/>
          <w:spacing w:val="-7"/>
        </w:rPr>
        <w:t>y</w:t>
      </w:r>
      <w:r>
        <w:rPr>
          <w:color w:val="000000"/>
          <w:spacing w:val="-7"/>
        </w:rPr>
        <w:t>lenia w granicach odchyłek.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>Nieprostopadłość nie dopuszczalna.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b/>
          <w:color w:val="000000"/>
          <w:spacing w:val="-7"/>
        </w:rPr>
      </w:pPr>
      <w:r>
        <w:rPr>
          <w:color w:val="000000"/>
          <w:spacing w:val="-7"/>
        </w:rPr>
        <w:t>2.1. 3.</w:t>
      </w:r>
      <w:r>
        <w:rPr>
          <w:b/>
          <w:color w:val="000000"/>
          <w:spacing w:val="-7"/>
        </w:rPr>
        <w:t xml:space="preserve"> </w:t>
      </w:r>
      <w:r>
        <w:rPr>
          <w:color w:val="000000"/>
          <w:spacing w:val="-7"/>
        </w:rPr>
        <w:t>Wilgotność drewna stosowanego na elementy konstrukcyjne powinna</w:t>
      </w:r>
      <w:r>
        <w:rPr>
          <w:b/>
          <w:color w:val="000000"/>
          <w:spacing w:val="-7"/>
        </w:rPr>
        <w:t xml:space="preserve">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b/>
          <w:color w:val="000000"/>
          <w:spacing w:val="-7"/>
        </w:rPr>
        <w:t xml:space="preserve">          </w:t>
      </w:r>
      <w:r>
        <w:rPr>
          <w:color w:val="000000"/>
          <w:spacing w:val="-7"/>
        </w:rPr>
        <w:t>wynosić nie więcej niż:</w:t>
      </w:r>
    </w:p>
    <w:p w:rsidR="00DF30D5" w:rsidRDefault="00DF30D5" w:rsidP="00D50023">
      <w:pPr>
        <w:numPr>
          <w:ilvl w:val="0"/>
          <w:numId w:val="120"/>
        </w:numPr>
        <w:shd w:val="clear" w:color="auto" w:fill="FFFFFF"/>
        <w:tabs>
          <w:tab w:val="left" w:pos="216"/>
        </w:tabs>
        <w:suppressAutoHyphens/>
        <w:overflowPunct/>
        <w:autoSpaceDE/>
        <w:autoSpaceDN/>
        <w:adjustRightInd/>
        <w:textAlignment w:val="auto"/>
        <w:rPr>
          <w:color w:val="000000"/>
          <w:spacing w:val="-7"/>
        </w:rPr>
      </w:pPr>
      <w:r>
        <w:rPr>
          <w:color w:val="000000"/>
          <w:spacing w:val="-7"/>
        </w:rPr>
        <w:t>dla konstrukcji na wolnym powietrzu – 23%</w:t>
      </w:r>
    </w:p>
    <w:p w:rsidR="00DF30D5" w:rsidRDefault="00DF30D5" w:rsidP="00D50023">
      <w:pPr>
        <w:numPr>
          <w:ilvl w:val="0"/>
          <w:numId w:val="120"/>
        </w:numPr>
        <w:shd w:val="clear" w:color="auto" w:fill="FFFFFF"/>
        <w:tabs>
          <w:tab w:val="left" w:pos="216"/>
        </w:tabs>
        <w:suppressAutoHyphens/>
        <w:overflowPunct/>
        <w:autoSpaceDE/>
        <w:autoSpaceDN/>
        <w:adjustRightInd/>
        <w:textAlignment w:val="auto"/>
        <w:rPr>
          <w:color w:val="000000"/>
          <w:spacing w:val="-7"/>
        </w:rPr>
      </w:pPr>
      <w:r>
        <w:rPr>
          <w:color w:val="000000"/>
          <w:spacing w:val="-7"/>
        </w:rPr>
        <w:t>dla konstrukcji chronionych przed zawilgoceniem - 20%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>2.1. 4.</w:t>
      </w:r>
      <w:r>
        <w:rPr>
          <w:b/>
          <w:color w:val="000000"/>
          <w:spacing w:val="-7"/>
        </w:rPr>
        <w:t xml:space="preserve">  </w:t>
      </w:r>
      <w:r>
        <w:rPr>
          <w:color w:val="000000"/>
          <w:spacing w:val="-7"/>
        </w:rPr>
        <w:t>Tolerancje wymiarowe tarcicy</w:t>
      </w:r>
    </w:p>
    <w:p w:rsidR="00DF30D5" w:rsidRDefault="00DF30D5" w:rsidP="00D50023">
      <w:pPr>
        <w:numPr>
          <w:ilvl w:val="0"/>
          <w:numId w:val="122"/>
        </w:numPr>
        <w:shd w:val="clear" w:color="auto" w:fill="FFFFFF"/>
        <w:tabs>
          <w:tab w:val="left" w:pos="216"/>
        </w:tabs>
        <w:suppressAutoHyphens/>
        <w:overflowPunct/>
        <w:autoSpaceDE/>
        <w:autoSpaceDN/>
        <w:adjustRightInd/>
        <w:textAlignment w:val="auto"/>
        <w:rPr>
          <w:color w:val="000000"/>
          <w:spacing w:val="-7"/>
        </w:rPr>
      </w:pPr>
      <w:r>
        <w:rPr>
          <w:color w:val="000000"/>
          <w:spacing w:val="-7"/>
        </w:rPr>
        <w:t>odchyłki wymiarowe desek powinny być nie większe: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154"/>
        <w:rPr>
          <w:color w:val="000000"/>
          <w:spacing w:val="-7"/>
        </w:rPr>
      </w:pPr>
      <w:r>
        <w:rPr>
          <w:color w:val="000000"/>
          <w:spacing w:val="-7"/>
        </w:rPr>
        <w:t xml:space="preserve">- w długości :    do + </w:t>
      </w:r>
      <w:smartTag w:uri="urn:schemas-microsoft-com:office:smarttags" w:element="metricconverter">
        <w:smartTagPr>
          <w:attr w:name="ProductID" w:val="50 mm"/>
        </w:smartTagPr>
        <w:r>
          <w:rPr>
            <w:color w:val="000000"/>
            <w:spacing w:val="-7"/>
          </w:rPr>
          <w:t>50 mm</w:t>
        </w:r>
      </w:smartTag>
      <w:r>
        <w:rPr>
          <w:color w:val="000000"/>
          <w:spacing w:val="-7"/>
        </w:rPr>
        <w:t xml:space="preserve"> lub do  –20 mm dla 20% ilości 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       - w szerokości  :    do + </w:t>
      </w:r>
      <w:smartTag w:uri="urn:schemas-microsoft-com:office:smarttags" w:element="metricconverter">
        <w:smartTagPr>
          <w:attr w:name="ProductID" w:val="3 mm"/>
        </w:smartTagPr>
        <w:r>
          <w:rPr>
            <w:color w:val="000000"/>
            <w:spacing w:val="-7"/>
          </w:rPr>
          <w:t>3 mm</w:t>
        </w:r>
      </w:smartTag>
      <w:r>
        <w:rPr>
          <w:color w:val="000000"/>
          <w:spacing w:val="-7"/>
        </w:rPr>
        <w:t xml:space="preserve"> lub do  –3mm </w:t>
      </w:r>
    </w:p>
    <w:p w:rsidR="00DF30D5" w:rsidRDefault="00DF30D5" w:rsidP="00D50023">
      <w:pPr>
        <w:numPr>
          <w:ilvl w:val="0"/>
          <w:numId w:val="122"/>
        </w:numPr>
        <w:shd w:val="clear" w:color="auto" w:fill="FFFFFF"/>
        <w:tabs>
          <w:tab w:val="left" w:pos="216"/>
        </w:tabs>
        <w:suppressAutoHyphens/>
        <w:overflowPunct/>
        <w:autoSpaceDE/>
        <w:autoSpaceDN/>
        <w:adjustRightInd/>
        <w:textAlignment w:val="auto"/>
        <w:rPr>
          <w:color w:val="000000"/>
          <w:spacing w:val="-7"/>
        </w:rPr>
      </w:pPr>
      <w:r>
        <w:rPr>
          <w:color w:val="000000"/>
          <w:spacing w:val="-7"/>
        </w:rPr>
        <w:t>odchyłki wymiarowe bali jak dla desek</w:t>
      </w:r>
    </w:p>
    <w:p w:rsidR="00DF30D5" w:rsidRDefault="00DF30D5" w:rsidP="00D50023">
      <w:pPr>
        <w:numPr>
          <w:ilvl w:val="0"/>
          <w:numId w:val="122"/>
        </w:numPr>
        <w:shd w:val="clear" w:color="auto" w:fill="FFFFFF"/>
        <w:tabs>
          <w:tab w:val="left" w:pos="216"/>
        </w:tabs>
        <w:suppressAutoHyphens/>
        <w:overflowPunct/>
        <w:autoSpaceDE/>
        <w:autoSpaceDN/>
        <w:adjustRightInd/>
        <w:textAlignment w:val="auto"/>
        <w:rPr>
          <w:color w:val="000000"/>
          <w:spacing w:val="-7"/>
        </w:rPr>
      </w:pPr>
      <w:r>
        <w:rPr>
          <w:color w:val="000000"/>
          <w:spacing w:val="-7"/>
        </w:rPr>
        <w:t>odchyłki wymiarowe łat nie powinny być większe: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154"/>
        <w:rPr>
          <w:color w:val="000000"/>
          <w:spacing w:val="-7"/>
        </w:rPr>
      </w:pPr>
      <w:r>
        <w:rPr>
          <w:color w:val="000000"/>
          <w:spacing w:val="-7"/>
        </w:rPr>
        <w:t>- dla łat o gr. do 50 mm: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154"/>
        <w:rPr>
          <w:color w:val="000000"/>
          <w:spacing w:val="-7"/>
        </w:rPr>
      </w:pPr>
      <w:r>
        <w:rPr>
          <w:color w:val="000000"/>
          <w:spacing w:val="-7"/>
        </w:rPr>
        <w:t xml:space="preserve">    </w:t>
      </w:r>
      <w:r>
        <w:rPr>
          <w:b/>
          <w:color w:val="000000"/>
          <w:spacing w:val="-7"/>
          <w:sz w:val="28"/>
        </w:rPr>
        <w:t xml:space="preserve">·  </w:t>
      </w:r>
      <w:r>
        <w:rPr>
          <w:color w:val="000000"/>
          <w:spacing w:val="-7"/>
        </w:rPr>
        <w:t>w  gr.   +1mm  i  -1mm dla 20% ilości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           </w:t>
      </w:r>
      <w:r>
        <w:rPr>
          <w:b/>
          <w:color w:val="000000"/>
          <w:spacing w:val="-7"/>
          <w:sz w:val="28"/>
        </w:rPr>
        <w:t xml:space="preserve">·  </w:t>
      </w:r>
      <w:r>
        <w:rPr>
          <w:color w:val="000000"/>
          <w:spacing w:val="-7"/>
        </w:rPr>
        <w:t>w  sz.   +2mm  i  -1mm dla 20% ilości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154"/>
        <w:rPr>
          <w:color w:val="000000"/>
          <w:spacing w:val="-7"/>
        </w:rPr>
      </w:pPr>
      <w:r>
        <w:rPr>
          <w:color w:val="000000"/>
          <w:spacing w:val="-7"/>
        </w:rPr>
        <w:t xml:space="preserve">  - dla łat o gr. pow. 50 mm: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154"/>
        <w:rPr>
          <w:color w:val="000000"/>
          <w:spacing w:val="-7"/>
        </w:rPr>
      </w:pPr>
      <w:r>
        <w:rPr>
          <w:color w:val="000000"/>
          <w:spacing w:val="-7"/>
        </w:rPr>
        <w:t xml:space="preserve">    </w:t>
      </w:r>
      <w:r>
        <w:rPr>
          <w:b/>
          <w:color w:val="000000"/>
          <w:spacing w:val="-7"/>
          <w:sz w:val="28"/>
        </w:rPr>
        <w:t xml:space="preserve">·  </w:t>
      </w:r>
      <w:r>
        <w:rPr>
          <w:color w:val="000000"/>
          <w:spacing w:val="-7"/>
        </w:rPr>
        <w:t>w  gr.   +2mm  i  -1mm dla 20% ilości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              </w:t>
      </w:r>
      <w:r>
        <w:rPr>
          <w:b/>
          <w:color w:val="000000"/>
          <w:spacing w:val="-7"/>
          <w:sz w:val="28"/>
        </w:rPr>
        <w:t xml:space="preserve">·  </w:t>
      </w:r>
      <w:r>
        <w:rPr>
          <w:color w:val="000000"/>
          <w:spacing w:val="-7"/>
        </w:rPr>
        <w:t>w  sz.   +2mm  i  -1mm dla 20% ilości</w:t>
      </w:r>
    </w:p>
    <w:p w:rsidR="00DF30D5" w:rsidRDefault="00DF30D5" w:rsidP="00D50023">
      <w:pPr>
        <w:numPr>
          <w:ilvl w:val="0"/>
          <w:numId w:val="122"/>
        </w:numPr>
        <w:shd w:val="clear" w:color="auto" w:fill="FFFFFF"/>
        <w:tabs>
          <w:tab w:val="left" w:pos="216"/>
        </w:tabs>
        <w:suppressAutoHyphens/>
        <w:overflowPunct/>
        <w:autoSpaceDE/>
        <w:autoSpaceDN/>
        <w:adjustRightInd/>
        <w:textAlignment w:val="auto"/>
        <w:rPr>
          <w:color w:val="000000"/>
          <w:spacing w:val="-7"/>
        </w:rPr>
      </w:pPr>
      <w:r>
        <w:rPr>
          <w:color w:val="000000"/>
          <w:spacing w:val="-7"/>
        </w:rPr>
        <w:t>odchyłki wymiarowe krawędziaków na gr. i sz. nie powinny być większe niż    +3mm  i  -2mm</w:t>
      </w:r>
    </w:p>
    <w:p w:rsidR="00DF30D5" w:rsidRDefault="00DF30D5" w:rsidP="00D50023">
      <w:pPr>
        <w:numPr>
          <w:ilvl w:val="0"/>
          <w:numId w:val="122"/>
        </w:numPr>
        <w:shd w:val="clear" w:color="auto" w:fill="FFFFFF"/>
        <w:tabs>
          <w:tab w:val="left" w:pos="216"/>
        </w:tabs>
        <w:suppressAutoHyphens/>
        <w:overflowPunct/>
        <w:autoSpaceDE/>
        <w:autoSpaceDN/>
        <w:adjustRightInd/>
        <w:textAlignment w:val="auto"/>
        <w:rPr>
          <w:color w:val="000000"/>
          <w:spacing w:val="-7"/>
        </w:rPr>
      </w:pPr>
      <w:r>
        <w:rPr>
          <w:color w:val="000000"/>
          <w:spacing w:val="-7"/>
        </w:rPr>
        <w:t>odchyłki wymiarowe  belek  na gr. i sz. nie powinny być większe niż          +3mm  i  -2mm.</w:t>
      </w:r>
    </w:p>
    <w:p w:rsidR="00DF30D5" w:rsidRPr="00DF30D5" w:rsidRDefault="00DF30D5" w:rsidP="00DF30D5">
      <w:pPr>
        <w:pStyle w:val="z11"/>
        <w:widowControl/>
        <w:tabs>
          <w:tab w:val="num" w:pos="0"/>
        </w:tabs>
        <w:spacing w:before="0" w:line="240" w:lineRule="auto"/>
        <w:rPr>
          <w:b/>
          <w:color w:val="auto"/>
          <w:sz w:val="22"/>
          <w:szCs w:val="22"/>
          <w:u w:val="none"/>
        </w:rPr>
      </w:pPr>
      <w:r>
        <w:rPr>
          <w:b/>
          <w:color w:val="auto"/>
          <w:sz w:val="22"/>
          <w:szCs w:val="22"/>
          <w:u w:val="none"/>
        </w:rPr>
        <w:t xml:space="preserve">2.2 </w:t>
      </w:r>
      <w:r w:rsidRPr="00DF30D5">
        <w:rPr>
          <w:b/>
          <w:color w:val="auto"/>
          <w:sz w:val="22"/>
          <w:szCs w:val="22"/>
          <w:u w:val="none"/>
        </w:rPr>
        <w:t>Łączniki</w:t>
      </w:r>
    </w:p>
    <w:p w:rsidR="00DF30D5" w:rsidRDefault="00DF30D5" w:rsidP="00D50023">
      <w:pPr>
        <w:numPr>
          <w:ilvl w:val="2"/>
          <w:numId w:val="125"/>
        </w:numPr>
        <w:suppressAutoHyphens/>
        <w:overflowPunct/>
        <w:autoSpaceDE/>
        <w:autoSpaceDN/>
        <w:adjustRightInd/>
        <w:ind w:hanging="1440"/>
        <w:textAlignment w:val="auto"/>
      </w:pPr>
      <w:r>
        <w:t>Gwoździe</w:t>
      </w:r>
    </w:p>
    <w:p w:rsidR="00DF30D5" w:rsidRDefault="00DF30D5" w:rsidP="00D50023">
      <w:pPr>
        <w:ind w:left="1416"/>
      </w:pPr>
      <w:r>
        <w:t>Należy stosować gwoździe okrągłe wg BN-70/5028-12</w:t>
      </w:r>
    </w:p>
    <w:p w:rsidR="00DF30D5" w:rsidRDefault="00DF30D5" w:rsidP="00D50023">
      <w:pPr>
        <w:numPr>
          <w:ilvl w:val="2"/>
          <w:numId w:val="125"/>
        </w:numPr>
        <w:suppressAutoHyphens/>
        <w:overflowPunct/>
        <w:autoSpaceDE/>
        <w:autoSpaceDN/>
        <w:adjustRightInd/>
        <w:ind w:hanging="1440"/>
        <w:textAlignment w:val="auto"/>
      </w:pPr>
      <w:r>
        <w:t>Śruby</w:t>
      </w:r>
    </w:p>
    <w:p w:rsidR="00DF30D5" w:rsidRDefault="00DF30D5" w:rsidP="00D50023">
      <w:pPr>
        <w:ind w:left="1416"/>
      </w:pPr>
      <w:r>
        <w:t>Należy stosować:</w:t>
      </w:r>
    </w:p>
    <w:p w:rsidR="00DF30D5" w:rsidRDefault="00DF30D5" w:rsidP="00D50023">
      <w:pPr>
        <w:ind w:left="1416"/>
      </w:pPr>
      <w:r>
        <w:t>Śruby z łbem sześciokątnym wg PN-EN-ISO 4014:2002</w:t>
      </w:r>
    </w:p>
    <w:p w:rsidR="00DF30D5" w:rsidRDefault="00DF30D5" w:rsidP="00D50023">
      <w:pPr>
        <w:ind w:left="1416"/>
      </w:pPr>
      <w:r>
        <w:t>Śruby z łbem kwadratowym wg PN-88/M-82121</w:t>
      </w:r>
    </w:p>
    <w:p w:rsidR="00DF30D5" w:rsidRDefault="00DF30D5" w:rsidP="00D50023">
      <w:pPr>
        <w:numPr>
          <w:ilvl w:val="2"/>
          <w:numId w:val="125"/>
        </w:numPr>
        <w:suppressAutoHyphens/>
        <w:overflowPunct/>
        <w:autoSpaceDE/>
        <w:autoSpaceDN/>
        <w:adjustRightInd/>
        <w:ind w:hanging="1440"/>
        <w:textAlignment w:val="auto"/>
      </w:pPr>
      <w:r>
        <w:t>Nakrętki</w:t>
      </w:r>
    </w:p>
    <w:p w:rsidR="00DF30D5" w:rsidRDefault="00DF30D5" w:rsidP="00D50023">
      <w:pPr>
        <w:ind w:left="1416"/>
      </w:pPr>
      <w:r>
        <w:t>Należy stosować:</w:t>
      </w:r>
    </w:p>
    <w:p w:rsidR="00DF30D5" w:rsidRDefault="00DF30D5" w:rsidP="00D50023">
      <w:pPr>
        <w:ind w:left="1416"/>
      </w:pPr>
      <w:r>
        <w:t>Nakrętki sześciokątne wg PN-EN-ISO 4034:2002</w:t>
      </w:r>
    </w:p>
    <w:p w:rsidR="00DF30D5" w:rsidRDefault="00DF30D5" w:rsidP="00D50023">
      <w:pPr>
        <w:ind w:left="1416"/>
      </w:pPr>
      <w:r>
        <w:t>Nakrętki kwadratowe wg PN-88/M-82151</w:t>
      </w:r>
    </w:p>
    <w:p w:rsidR="00DF30D5" w:rsidRDefault="00DF30D5" w:rsidP="00D50023">
      <w:pPr>
        <w:numPr>
          <w:ilvl w:val="2"/>
          <w:numId w:val="125"/>
        </w:numPr>
        <w:suppressAutoHyphens/>
        <w:overflowPunct/>
        <w:autoSpaceDE/>
        <w:autoSpaceDN/>
        <w:adjustRightInd/>
        <w:ind w:hanging="1440"/>
        <w:textAlignment w:val="auto"/>
      </w:pPr>
      <w:r>
        <w:t>Podkładki pod śruby</w:t>
      </w:r>
    </w:p>
    <w:p w:rsidR="00DF30D5" w:rsidRDefault="00DF30D5" w:rsidP="00D50023">
      <w:pPr>
        <w:ind w:left="1416"/>
      </w:pPr>
      <w:r>
        <w:t>Należy stosować:</w:t>
      </w:r>
    </w:p>
    <w:p w:rsidR="00DF30D5" w:rsidRDefault="00DF30D5" w:rsidP="00D50023">
      <w:pPr>
        <w:ind w:left="1416"/>
      </w:pPr>
      <w:r>
        <w:t>Podkładki kwadratowe wg PN-59/M-82010</w:t>
      </w:r>
    </w:p>
    <w:p w:rsidR="00DF30D5" w:rsidRDefault="00DF30D5" w:rsidP="00D50023">
      <w:pPr>
        <w:numPr>
          <w:ilvl w:val="2"/>
          <w:numId w:val="125"/>
        </w:numPr>
        <w:suppressAutoHyphens/>
        <w:overflowPunct/>
        <w:autoSpaceDE/>
        <w:autoSpaceDN/>
        <w:adjustRightInd/>
        <w:ind w:hanging="1440"/>
        <w:textAlignment w:val="auto"/>
      </w:pPr>
      <w:r>
        <w:t xml:space="preserve">Wkręty do drewna </w:t>
      </w:r>
    </w:p>
    <w:p w:rsidR="00DF30D5" w:rsidRDefault="00DF30D5" w:rsidP="00D50023">
      <w:pPr>
        <w:ind w:left="1416"/>
      </w:pPr>
      <w:r>
        <w:t>Należy stosować:</w:t>
      </w:r>
    </w:p>
    <w:p w:rsidR="00DF30D5" w:rsidRDefault="00DF30D5" w:rsidP="00D50023">
      <w:pPr>
        <w:ind w:left="1416"/>
      </w:pPr>
      <w:r>
        <w:t>Wkręty z łbem sześciokątnym wg PN-85/M-82501</w:t>
      </w:r>
    </w:p>
    <w:p w:rsidR="00DF30D5" w:rsidRDefault="00DF30D5" w:rsidP="00D50023">
      <w:pPr>
        <w:ind w:left="1416"/>
      </w:pPr>
      <w:r>
        <w:t>Wkręty z łbem stożkowym wg PN-85/M-82503</w:t>
      </w:r>
    </w:p>
    <w:p w:rsidR="00DF30D5" w:rsidRDefault="00DF30D5" w:rsidP="00D50023">
      <w:pPr>
        <w:ind w:left="1416"/>
      </w:pPr>
      <w:r>
        <w:t>Wkręty z łbem kulistym wg PN-85/M-82505</w:t>
      </w:r>
    </w:p>
    <w:p w:rsidR="00DF30D5" w:rsidRDefault="00DF30D5" w:rsidP="00D50023">
      <w:pPr>
        <w:numPr>
          <w:ilvl w:val="2"/>
          <w:numId w:val="125"/>
        </w:numPr>
        <w:suppressAutoHyphens/>
        <w:overflowPunct/>
        <w:autoSpaceDE/>
        <w:autoSpaceDN/>
        <w:adjustRightInd/>
        <w:ind w:hanging="1440"/>
        <w:textAlignment w:val="auto"/>
      </w:pPr>
      <w:r>
        <w:t>Środki ochrony drewna</w:t>
      </w:r>
    </w:p>
    <w:p w:rsidR="00DF30D5" w:rsidRDefault="00DF30D5" w:rsidP="00D50023">
      <w:pPr>
        <w:ind w:left="1416"/>
      </w:pPr>
      <w:r>
        <w:t>Do ochrony drewna przed grzybami, owadami oraz zabezpieczające przed dzi</w:t>
      </w:r>
      <w:r>
        <w:t>a</w:t>
      </w:r>
      <w:r>
        <w:t>łaniem ognia powinny być stosowane wyłącznie środki dopuszczone do stosowania decyzją nr 2/ITB-ITD./87 z 05.08.1989r.</w:t>
      </w:r>
    </w:p>
    <w:p w:rsidR="00DF30D5" w:rsidRDefault="00DF30D5" w:rsidP="00D50023">
      <w:pPr>
        <w:numPr>
          <w:ilvl w:val="0"/>
          <w:numId w:val="124"/>
        </w:numPr>
        <w:suppressAutoHyphens/>
        <w:overflowPunct/>
        <w:autoSpaceDE/>
        <w:autoSpaceDN/>
        <w:adjustRightInd/>
        <w:textAlignment w:val="auto"/>
      </w:pPr>
      <w:r>
        <w:t>środki do ochrony przed grzybami i owadami</w:t>
      </w:r>
    </w:p>
    <w:p w:rsidR="00DF30D5" w:rsidRDefault="00DF30D5" w:rsidP="00D50023">
      <w:pPr>
        <w:numPr>
          <w:ilvl w:val="0"/>
          <w:numId w:val="124"/>
        </w:numPr>
        <w:suppressAutoHyphens/>
        <w:overflowPunct/>
        <w:autoSpaceDE/>
        <w:autoSpaceDN/>
        <w:adjustRightInd/>
        <w:textAlignment w:val="auto"/>
      </w:pPr>
      <w:r>
        <w:t>środki do zabezpieczenia przed sinizną i pleśnieniem</w:t>
      </w:r>
    </w:p>
    <w:p w:rsidR="00DF30D5" w:rsidRDefault="00DF30D5" w:rsidP="00D50023">
      <w:pPr>
        <w:numPr>
          <w:ilvl w:val="0"/>
          <w:numId w:val="124"/>
        </w:numPr>
        <w:suppressAutoHyphens/>
        <w:overflowPunct/>
        <w:autoSpaceDE/>
        <w:autoSpaceDN/>
        <w:adjustRightInd/>
        <w:textAlignment w:val="auto"/>
      </w:pPr>
      <w:r>
        <w:t>środki zabezpieczające przed działaniem ognia</w:t>
      </w:r>
    </w:p>
    <w:p w:rsidR="000C201E" w:rsidRDefault="000C201E" w:rsidP="000C201E">
      <w:pPr>
        <w:suppressAutoHyphens/>
        <w:overflowPunct/>
        <w:autoSpaceDE/>
        <w:autoSpaceDN/>
        <w:adjustRightInd/>
        <w:ind w:left="1416"/>
        <w:textAlignment w:val="auto"/>
      </w:pPr>
    </w:p>
    <w:p w:rsidR="00DF30D5" w:rsidRPr="00DF30D5" w:rsidRDefault="00DF30D5" w:rsidP="00DF30D5">
      <w:pPr>
        <w:pStyle w:val="z11"/>
        <w:widowControl/>
        <w:tabs>
          <w:tab w:val="num" w:pos="0"/>
        </w:tabs>
        <w:spacing w:before="0" w:line="240" w:lineRule="auto"/>
        <w:rPr>
          <w:b/>
          <w:color w:val="auto"/>
          <w:sz w:val="22"/>
          <w:szCs w:val="22"/>
          <w:u w:val="none"/>
        </w:rPr>
      </w:pPr>
      <w:r>
        <w:rPr>
          <w:b/>
          <w:color w:val="auto"/>
          <w:sz w:val="22"/>
          <w:szCs w:val="22"/>
          <w:u w:val="none"/>
        </w:rPr>
        <w:t xml:space="preserve">2.3 </w:t>
      </w:r>
      <w:r w:rsidRPr="00DF30D5">
        <w:rPr>
          <w:b/>
          <w:color w:val="auto"/>
          <w:sz w:val="22"/>
          <w:szCs w:val="22"/>
          <w:u w:val="none"/>
        </w:rPr>
        <w:t>Składowanie materiałów i konstrukcji</w:t>
      </w:r>
    </w:p>
    <w:p w:rsidR="00DF30D5" w:rsidRDefault="00DF30D5" w:rsidP="00D50023">
      <w:pPr>
        <w:numPr>
          <w:ilvl w:val="2"/>
          <w:numId w:val="125"/>
        </w:numPr>
        <w:suppressAutoHyphens/>
        <w:overflowPunct/>
        <w:autoSpaceDE/>
        <w:autoSpaceDN/>
        <w:adjustRightInd/>
        <w:ind w:hanging="1440"/>
        <w:textAlignment w:val="auto"/>
      </w:pPr>
      <w:r>
        <w:t>Materiały i elementy z drewna powinny być składowane na poziomym podłożu utwardzonym lub odizolowanym od elementów warstwą folii.</w:t>
      </w:r>
    </w:p>
    <w:p w:rsidR="00DF30D5" w:rsidRDefault="00DF30D5" w:rsidP="00D50023">
      <w:pPr>
        <w:ind w:left="1224"/>
      </w:pPr>
      <w:r>
        <w:lastRenderedPageBreak/>
        <w:t xml:space="preserve">   Elementy powinny być składowane w pozycji poziomej na podkładkach     rozmies</w:t>
      </w:r>
      <w:r>
        <w:t>z</w:t>
      </w:r>
      <w:r>
        <w:t>czonych w taki sposób aby nie powodować ich deformacji.   Odległość składowanych elementów nie powinna być mniejsza od 20cm</w:t>
      </w:r>
    </w:p>
    <w:p w:rsidR="00DF30D5" w:rsidRDefault="00DF30D5" w:rsidP="00D50023">
      <w:pPr>
        <w:numPr>
          <w:ilvl w:val="2"/>
          <w:numId w:val="125"/>
        </w:numPr>
        <w:suppressAutoHyphens/>
        <w:overflowPunct/>
        <w:autoSpaceDE/>
        <w:autoSpaceDN/>
        <w:adjustRightInd/>
        <w:ind w:hanging="1440"/>
        <w:textAlignment w:val="auto"/>
      </w:pPr>
      <w:r>
        <w:t>Łączniki i materiały do ochrony drewna należy składować w oryginalnych opakowaniach w zamkniętych pomieszczeniach magazynowych, zabezpieczających przed działaniem czynników atmosferycznych.</w:t>
      </w:r>
    </w:p>
    <w:p w:rsidR="00DF30D5" w:rsidRDefault="00DF30D5" w:rsidP="00DF30D5">
      <w:pPr>
        <w:pStyle w:val="z11"/>
        <w:widowControl/>
        <w:tabs>
          <w:tab w:val="num" w:pos="0"/>
        </w:tabs>
        <w:spacing w:before="0" w:line="240" w:lineRule="auto"/>
        <w:rPr>
          <w:b/>
        </w:rPr>
      </w:pPr>
      <w:r>
        <w:rPr>
          <w:b/>
          <w:color w:val="auto"/>
          <w:sz w:val="22"/>
          <w:szCs w:val="22"/>
          <w:u w:val="none"/>
        </w:rPr>
        <w:t xml:space="preserve">2.4 </w:t>
      </w:r>
      <w:r w:rsidRPr="00DF30D5">
        <w:rPr>
          <w:b/>
          <w:color w:val="auto"/>
          <w:sz w:val="22"/>
          <w:szCs w:val="22"/>
          <w:u w:val="none"/>
        </w:rPr>
        <w:t>Badania na budowie</w:t>
      </w:r>
    </w:p>
    <w:p w:rsidR="00DF30D5" w:rsidRDefault="00DF30D5" w:rsidP="00D50023">
      <w:pPr>
        <w:pStyle w:val="Tekstpodstawowywcity3"/>
      </w:pPr>
      <w:r>
        <w:t>Każda partia materiału dostarcza na budowę przed jej wbudowaniem musi uzyskać akceptację I</w:t>
      </w:r>
      <w:r>
        <w:t>n</w:t>
      </w:r>
      <w:r>
        <w:t>żyniera.</w:t>
      </w:r>
    </w:p>
    <w:p w:rsidR="00DF30D5" w:rsidRDefault="00DF30D5" w:rsidP="00D50023">
      <w:r>
        <w:t>Materiały uzyskane z rozbiórki przeznaczone do ponownego wbudowania kwalifikuje Inż</w:t>
      </w:r>
      <w:r>
        <w:t>y</w:t>
      </w:r>
      <w:r>
        <w:t>nier.</w:t>
      </w:r>
    </w:p>
    <w:p w:rsidR="00DF30D5" w:rsidRDefault="00DF30D5" w:rsidP="00D50023">
      <w:r>
        <w:t>Odbiór materiałów  z ewentualnymi zaleceniami szczegółowymi potwierdza Inżynier wpisem do dziennika budowy.</w:t>
      </w:r>
    </w:p>
    <w:p w:rsidR="00DF30D5" w:rsidRPr="00DF30D5" w:rsidRDefault="00DF30D5" w:rsidP="00DF30D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</w:t>
      </w:r>
      <w:r w:rsidRPr="00DF30D5">
        <w:rPr>
          <w:color w:val="auto"/>
          <w:sz w:val="22"/>
          <w:szCs w:val="22"/>
        </w:rPr>
        <w:t>SPRZĘT</w:t>
      </w:r>
    </w:p>
    <w:p w:rsidR="00DF30D5" w:rsidRDefault="00DF30D5" w:rsidP="00D50023">
      <w:pPr>
        <w:ind w:left="360"/>
      </w:pPr>
      <w:r>
        <w:t xml:space="preserve"> Do transportu i montażu konstrukcji należy używać dowolnego sprzętu.</w:t>
      </w:r>
    </w:p>
    <w:p w:rsidR="00DF30D5" w:rsidRDefault="00DF30D5" w:rsidP="00D50023">
      <w:pPr>
        <w:numPr>
          <w:ilvl w:val="0"/>
          <w:numId w:val="123"/>
        </w:numPr>
        <w:tabs>
          <w:tab w:val="num" w:pos="720"/>
        </w:tabs>
        <w:suppressAutoHyphens/>
        <w:overflowPunct/>
        <w:autoSpaceDE/>
        <w:autoSpaceDN/>
        <w:adjustRightInd/>
        <w:ind w:left="720"/>
        <w:textAlignment w:val="auto"/>
      </w:pPr>
      <w:r>
        <w:t>Sprzęt pomocniczy powinien być przechowywany w zamykanych pomieszczeniach.</w:t>
      </w:r>
    </w:p>
    <w:p w:rsidR="00DF30D5" w:rsidRDefault="00DF30D5" w:rsidP="00D50023">
      <w:pPr>
        <w:numPr>
          <w:ilvl w:val="0"/>
          <w:numId w:val="123"/>
        </w:numPr>
        <w:tabs>
          <w:tab w:val="num" w:pos="720"/>
        </w:tabs>
        <w:suppressAutoHyphens/>
        <w:overflowPunct/>
        <w:autoSpaceDE/>
        <w:autoSpaceDN/>
        <w:adjustRightInd/>
        <w:ind w:left="720"/>
        <w:textAlignment w:val="auto"/>
      </w:pPr>
      <w:r>
        <w:t>Stanowisko robocze powinno być urządzone zgodnie z przepisami bhp i przeciwpożarowymi, zabezpieczone od wpływów atmosferycznych, oświetlone z dostateczną wentylacją</w:t>
      </w:r>
    </w:p>
    <w:p w:rsidR="00DF30D5" w:rsidRDefault="00DF30D5" w:rsidP="00D50023">
      <w:pPr>
        <w:ind w:left="360"/>
      </w:pPr>
      <w:r>
        <w:t>Stanowisko robocze powinno być odebrane przez Inżyniera.</w:t>
      </w:r>
    </w:p>
    <w:p w:rsidR="00DF30D5" w:rsidRPr="00DF30D5" w:rsidRDefault="00DF30D5" w:rsidP="00DF30D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DF30D5">
        <w:rPr>
          <w:color w:val="auto"/>
          <w:sz w:val="22"/>
          <w:szCs w:val="22"/>
        </w:rPr>
        <w:t>4. TRANSPORT</w:t>
      </w:r>
    </w:p>
    <w:p w:rsidR="00DF30D5" w:rsidRDefault="00DF30D5" w:rsidP="00D50023">
      <w:pPr>
        <w:shd w:val="clear" w:color="auto" w:fill="FFFFFF"/>
        <w:tabs>
          <w:tab w:val="left" w:pos="216"/>
        </w:tabs>
        <w:ind w:left="14"/>
        <w:rPr>
          <w:sz w:val="22"/>
        </w:rPr>
      </w:pPr>
      <w:r>
        <w:t xml:space="preserve">     Materiały i elementy mogą być przewożone</w:t>
      </w:r>
      <w:r>
        <w:rPr>
          <w:sz w:val="22"/>
        </w:rPr>
        <w:t xml:space="preserve"> </w:t>
      </w:r>
      <w:r>
        <w:t>dowolnymi środkami transportu</w:t>
      </w:r>
      <w:r>
        <w:rPr>
          <w:sz w:val="22"/>
        </w:rPr>
        <w:t>.</w:t>
      </w:r>
    </w:p>
    <w:p w:rsidR="00DF30D5" w:rsidRDefault="00DF30D5" w:rsidP="00D50023">
      <w:pPr>
        <w:ind w:left="360"/>
      </w:pPr>
      <w:r>
        <w:t>Podczas transportu materiały i elementy konstrukcji powinny być zabezpieczone przed uszkodz</w:t>
      </w:r>
      <w:r>
        <w:t>e</w:t>
      </w:r>
      <w:r>
        <w:t>niami lub stratą stateczności</w:t>
      </w:r>
    </w:p>
    <w:p w:rsidR="00DF30D5" w:rsidRDefault="00DF30D5" w:rsidP="00D50023">
      <w:pPr>
        <w:ind w:left="360"/>
      </w:pPr>
      <w:r>
        <w:t>Sposób składowania wg punktu 2.3.</w:t>
      </w:r>
    </w:p>
    <w:p w:rsidR="00DF30D5" w:rsidRPr="00DF30D5" w:rsidRDefault="00DF30D5" w:rsidP="00DF30D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</w:t>
      </w:r>
      <w:r w:rsidRPr="00DF30D5">
        <w:rPr>
          <w:color w:val="auto"/>
          <w:sz w:val="22"/>
          <w:szCs w:val="22"/>
        </w:rPr>
        <w:t>WYKONANIE ROBÓT</w:t>
      </w:r>
    </w:p>
    <w:p w:rsidR="00DF30D5" w:rsidRPr="00B22BD9" w:rsidRDefault="00DF30D5" w:rsidP="00D50023">
      <w:pPr>
        <w:numPr>
          <w:ilvl w:val="1"/>
          <w:numId w:val="128"/>
        </w:numPr>
        <w:suppressAutoHyphens/>
        <w:overflowPunct/>
        <w:autoSpaceDE/>
        <w:autoSpaceDN/>
        <w:adjustRightInd/>
        <w:textAlignment w:val="auto"/>
        <w:rPr>
          <w:b/>
        </w:rPr>
      </w:pPr>
      <w:r>
        <w:t>Roboty należy prowadzić zgodnie z dokumentacją techniczną</w:t>
      </w:r>
      <w:r>
        <w:rPr>
          <w:u w:val="single"/>
        </w:rPr>
        <w:t xml:space="preserve"> </w:t>
      </w:r>
      <w:r>
        <w:t>przy udziale środków, które zapewnią osiągnięcie projektowanej wytrzymałości, układu geometrycznego i wymiarów konstrukcji.</w:t>
      </w:r>
    </w:p>
    <w:p w:rsidR="00DF30D5" w:rsidRPr="00B22BD9" w:rsidRDefault="00DF30D5" w:rsidP="00D50023">
      <w:pPr>
        <w:numPr>
          <w:ilvl w:val="1"/>
          <w:numId w:val="128"/>
        </w:numPr>
        <w:suppressAutoHyphens/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t>Więźba dachowa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Przekroje i rozmieszczanie elementów powinno być zgodne z  dokumentacją techniczną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Przy wykonywaniu jednakowych elementów należy stosować wzorniki z ostruganych desek lub ze sklejki. Dokładność wykonania wzornika powinna wynosić do 1mm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Długości elementów wykonanych według wzornika nie powinny sin różnić od projektowanych więcej jak 0,5mm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Dopuszcza się następujące odchyłki:</w:t>
      </w:r>
    </w:p>
    <w:p w:rsidR="00DF30D5" w:rsidRDefault="00DF30D5" w:rsidP="00D50023">
      <w:pPr>
        <w:numPr>
          <w:ilvl w:val="0"/>
          <w:numId w:val="126"/>
        </w:numPr>
        <w:tabs>
          <w:tab w:val="num" w:pos="1776"/>
        </w:tabs>
        <w:suppressAutoHyphens/>
        <w:overflowPunct/>
        <w:autoSpaceDE/>
        <w:autoSpaceDN/>
        <w:adjustRightInd/>
        <w:ind w:left="1776"/>
        <w:textAlignment w:val="auto"/>
      </w:pPr>
      <w:r>
        <w:t>W rozstawie belek lub krokwi:</w:t>
      </w:r>
    </w:p>
    <w:p w:rsidR="00DF30D5" w:rsidRDefault="00DF30D5" w:rsidP="00D50023">
      <w:pPr>
        <w:ind w:left="1776"/>
      </w:pPr>
      <w:r>
        <w:t>Do 2cm w osiach rozstawu belek</w:t>
      </w:r>
    </w:p>
    <w:p w:rsidR="00DF30D5" w:rsidRDefault="00DF30D5" w:rsidP="00D50023">
      <w:pPr>
        <w:ind w:left="1776"/>
      </w:pPr>
      <w:r>
        <w:t>Do 1cm w osiach rozstawu krokwi</w:t>
      </w:r>
    </w:p>
    <w:p w:rsidR="00DF30D5" w:rsidRDefault="00DF30D5" w:rsidP="00D50023">
      <w:pPr>
        <w:numPr>
          <w:ilvl w:val="0"/>
          <w:numId w:val="127"/>
        </w:numPr>
        <w:suppressAutoHyphens/>
        <w:overflowPunct/>
        <w:autoSpaceDE/>
        <w:autoSpaceDN/>
        <w:adjustRightInd/>
        <w:textAlignment w:val="auto"/>
      </w:pPr>
      <w:r>
        <w:t>w długości elementu do 20mm</w:t>
      </w:r>
    </w:p>
    <w:p w:rsidR="00DF30D5" w:rsidRDefault="00DF30D5" w:rsidP="00D50023">
      <w:pPr>
        <w:numPr>
          <w:ilvl w:val="0"/>
          <w:numId w:val="127"/>
        </w:numPr>
        <w:suppressAutoHyphens/>
        <w:overflowPunct/>
        <w:autoSpaceDE/>
        <w:autoSpaceDN/>
        <w:adjustRightInd/>
        <w:textAlignment w:val="auto"/>
      </w:pPr>
      <w:r>
        <w:t>w odległości miedzy węzłami do 5mm</w:t>
      </w:r>
    </w:p>
    <w:p w:rsidR="00DF30D5" w:rsidRDefault="00DF30D5" w:rsidP="00D50023">
      <w:pPr>
        <w:numPr>
          <w:ilvl w:val="0"/>
          <w:numId w:val="127"/>
        </w:numPr>
        <w:suppressAutoHyphens/>
        <w:overflowPunct/>
        <w:autoSpaceDE/>
        <w:autoSpaceDN/>
        <w:adjustRightInd/>
        <w:textAlignment w:val="auto"/>
      </w:pPr>
      <w:r>
        <w:t>w wysokości do 10mm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elementy więźby dachowej stykające sin z murem lub betonem powinny          być w miejscach styku odizolowane jedną warstwą papy.</w:t>
      </w:r>
    </w:p>
    <w:p w:rsidR="00DF30D5" w:rsidRPr="00B22BD9" w:rsidRDefault="00DF30D5" w:rsidP="00D50023">
      <w:pPr>
        <w:numPr>
          <w:ilvl w:val="1"/>
          <w:numId w:val="128"/>
        </w:numPr>
        <w:suppressAutoHyphens/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t>Belki stropowe</w:t>
      </w:r>
    </w:p>
    <w:p w:rsidR="00DF30D5" w:rsidRPr="00B22BD9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Rozstaw i przekrój belek stropowych powinny być zgodne z dokumentacją techniczną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Dopuszcza się następujące odchyłki:</w:t>
      </w:r>
    </w:p>
    <w:p w:rsidR="00DF30D5" w:rsidRDefault="00DF30D5" w:rsidP="00D50023">
      <w:pPr>
        <w:numPr>
          <w:ilvl w:val="0"/>
          <w:numId w:val="127"/>
        </w:numPr>
        <w:suppressAutoHyphens/>
        <w:overflowPunct/>
        <w:autoSpaceDE/>
        <w:autoSpaceDN/>
        <w:adjustRightInd/>
        <w:textAlignment w:val="auto"/>
      </w:pPr>
      <w:r>
        <w:t>W rozstawie belek z podsufitką do 3cm</w:t>
      </w:r>
    </w:p>
    <w:p w:rsidR="00DF30D5" w:rsidRDefault="00DF30D5" w:rsidP="00D50023">
      <w:pPr>
        <w:numPr>
          <w:ilvl w:val="0"/>
          <w:numId w:val="127"/>
        </w:numPr>
        <w:suppressAutoHyphens/>
        <w:overflowPunct/>
        <w:autoSpaceDE/>
        <w:autoSpaceDN/>
        <w:adjustRightInd/>
        <w:textAlignment w:val="auto"/>
      </w:pPr>
      <w:r>
        <w:t>W odchyleniu od poziomu do 2mm na 1m długości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Belki powinny być kotwione w ścianach nie rzadziej niż co 2,5m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Końce belek opartych na murze lub betonie powinny być impregnowane środkami grzybobójczymi oraz zabezpieczone na długości oparcia papą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 xml:space="preserve">Czoła belek powinny być oddzielone od muru szczeliną powietrzną szerokości co najmniej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</w:p>
    <w:p w:rsidR="00DF30D5" w:rsidRPr="00B22BD9" w:rsidRDefault="00DF30D5" w:rsidP="00D50023">
      <w:pPr>
        <w:numPr>
          <w:ilvl w:val="1"/>
          <w:numId w:val="128"/>
        </w:numPr>
        <w:suppressAutoHyphens/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t>Deskowanie połaci dachowych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Szerokości desek powinny być nie większe niż 18cm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Deski układać stroną dordzeniową ku dołowi i przybijać minimum dwoma gwoździami. Długość gwoździ powinna być co najmniej 2,5 raza większa od grubości desek. Czoła desek powinny sin stykać tylko na krokwiach.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lastRenderedPageBreak/>
        <w:t>Deskowanie pod pokrycie papowe powinno być układane na styk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Za wywietrzakami od strony spływu wody należy wykonać odboje z desek układanych na styk.</w:t>
      </w:r>
    </w:p>
    <w:p w:rsidR="00DF30D5" w:rsidRPr="00B22BD9" w:rsidRDefault="00DF30D5" w:rsidP="00D50023">
      <w:pPr>
        <w:numPr>
          <w:ilvl w:val="1"/>
          <w:numId w:val="128"/>
        </w:numPr>
        <w:suppressAutoHyphens/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t>Wykonanie podsufitki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Deski strugane nie powinny być szersze od 12cm</w:t>
      </w:r>
    </w:p>
    <w:p w:rsidR="00DF30D5" w:rsidRDefault="00DF30D5" w:rsidP="00D50023">
      <w:pPr>
        <w:ind w:left="709"/>
      </w:pPr>
      <w:r>
        <w:t>Deski powinny być łączone na wrąb i przybite do belek co najmniej dwoma gwoździami. Długość gwoździ powinna być 3 do 3,5 raza większa od grubości desek.</w:t>
      </w:r>
    </w:p>
    <w:p w:rsidR="00DF30D5" w:rsidRDefault="00DF30D5" w:rsidP="00D50023">
      <w:pPr>
        <w:numPr>
          <w:ilvl w:val="2"/>
          <w:numId w:val="128"/>
        </w:numPr>
        <w:suppressAutoHyphens/>
        <w:overflowPunct/>
        <w:autoSpaceDE/>
        <w:autoSpaceDN/>
        <w:adjustRightInd/>
        <w:textAlignment w:val="auto"/>
      </w:pPr>
      <w:r>
        <w:t>Powierzchnia desek powinna być obustronnie zabezpieczona środkami ochrony wg punktu 2.2.6</w:t>
      </w:r>
    </w:p>
    <w:p w:rsidR="00DF30D5" w:rsidRPr="00DF30D5" w:rsidRDefault="00DF30D5" w:rsidP="00DF30D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</w:t>
      </w:r>
      <w:r w:rsidRPr="00DF30D5">
        <w:rPr>
          <w:color w:val="auto"/>
          <w:sz w:val="22"/>
          <w:szCs w:val="22"/>
        </w:rPr>
        <w:t>KONTROLA JAKOŚCI  ROBÓT</w:t>
      </w:r>
    </w:p>
    <w:p w:rsidR="00DF30D5" w:rsidRDefault="00DF30D5" w:rsidP="00D50023">
      <w:pPr>
        <w:ind w:left="360"/>
      </w:pPr>
      <w:r>
        <w:t>Kontrola jakości polega na sprawdzeniu zgodności wykonania robót z projektem oraz wymag</w:t>
      </w:r>
      <w:r>
        <w:t>a</w:t>
      </w:r>
      <w:r>
        <w:t>niami podanymi w punkcie 5.Roboty podlegają odbiorowi.</w:t>
      </w:r>
    </w:p>
    <w:p w:rsidR="00DF30D5" w:rsidRPr="00DF30D5" w:rsidRDefault="00DF30D5" w:rsidP="00DF30D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 </w:t>
      </w:r>
      <w:r w:rsidRPr="00DF30D5">
        <w:rPr>
          <w:color w:val="auto"/>
          <w:sz w:val="22"/>
          <w:szCs w:val="22"/>
        </w:rPr>
        <w:t xml:space="preserve">OBMIAR ROBÓT </w:t>
      </w:r>
    </w:p>
    <w:p w:rsidR="00DF30D5" w:rsidRDefault="00DF30D5" w:rsidP="00D50023">
      <w:pPr>
        <w:ind w:left="360"/>
      </w:pPr>
      <w:r>
        <w:t xml:space="preserve">Jednostkami obmiaru są: </w:t>
      </w:r>
    </w:p>
    <w:p w:rsidR="00DF30D5" w:rsidRDefault="00DF30D5" w:rsidP="00D50023">
      <w:pPr>
        <w:ind w:left="360"/>
      </w:pPr>
      <w:r>
        <w:t>Dla pozycji B.06.01.00 do B.06.02.00 – ilość m</w:t>
      </w:r>
      <w:r>
        <w:rPr>
          <w:vertAlign w:val="superscript"/>
        </w:rPr>
        <w:t>3</w:t>
      </w:r>
      <w:r>
        <w:t xml:space="preserve"> wykonanej konstrukcji</w:t>
      </w:r>
    </w:p>
    <w:p w:rsidR="00DF30D5" w:rsidRPr="00B22BD9" w:rsidRDefault="00DF30D5" w:rsidP="00D50023">
      <w:pPr>
        <w:ind w:left="360"/>
      </w:pPr>
      <w:r>
        <w:t>Dla pozycji B.06.03.00 i B.06.04.00 – powierzchnia wykonana w m</w:t>
      </w:r>
      <w:r>
        <w:rPr>
          <w:vertAlign w:val="superscript"/>
        </w:rPr>
        <w:t>2</w:t>
      </w:r>
      <w:r>
        <w:t xml:space="preserve"> </w:t>
      </w:r>
    </w:p>
    <w:p w:rsidR="00DF30D5" w:rsidRDefault="00DF30D5" w:rsidP="00D50023">
      <w:pPr>
        <w:ind w:firstLine="360"/>
      </w:pPr>
      <w:r>
        <w:t>Wszystkie roboty objęte B.06.00.00 podlegają zasadom odbioru robót zanikających.</w:t>
      </w:r>
    </w:p>
    <w:p w:rsidR="00DF30D5" w:rsidRDefault="00DF30D5" w:rsidP="00DF30D5">
      <w:pPr>
        <w:pStyle w:val="z1"/>
        <w:widowControl/>
        <w:tabs>
          <w:tab w:val="num" w:pos="0"/>
        </w:tabs>
        <w:spacing w:before="0" w:line="240" w:lineRule="auto"/>
        <w:rPr>
          <w:b w:val="0"/>
        </w:rPr>
      </w:pPr>
      <w:r>
        <w:rPr>
          <w:color w:val="auto"/>
          <w:sz w:val="22"/>
          <w:szCs w:val="22"/>
        </w:rPr>
        <w:t xml:space="preserve">8. </w:t>
      </w:r>
      <w:r w:rsidRPr="00DF30D5">
        <w:rPr>
          <w:color w:val="auto"/>
          <w:sz w:val="22"/>
          <w:szCs w:val="22"/>
        </w:rPr>
        <w:t>PODSTAWA PŁATNOŚCI</w:t>
      </w:r>
    </w:p>
    <w:p w:rsidR="00DF30D5" w:rsidRPr="00B22BD9" w:rsidRDefault="00DF30D5" w:rsidP="00D50023">
      <w:pPr>
        <w:ind w:firstLine="360"/>
      </w:pPr>
      <w:r>
        <w:t>Płaci się za roboty wykonane w jednostkach podanych w punkcie 7.</w:t>
      </w:r>
    </w:p>
    <w:p w:rsidR="00DF30D5" w:rsidRPr="00DF30D5" w:rsidRDefault="00DF30D5" w:rsidP="00DF30D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9. </w:t>
      </w:r>
      <w:r w:rsidRPr="00DF30D5">
        <w:rPr>
          <w:color w:val="auto"/>
          <w:sz w:val="22"/>
          <w:szCs w:val="22"/>
        </w:rPr>
        <w:t>PRZEPISY ZWIĄZANE</w:t>
      </w:r>
    </w:p>
    <w:p w:rsidR="00DF30D5" w:rsidRDefault="00DF30D5" w:rsidP="00D50023">
      <w:pPr>
        <w:pStyle w:val="Tekstpodstawowywcity"/>
        <w:spacing w:after="0"/>
        <w:ind w:left="3402" w:hanging="2999"/>
      </w:pPr>
      <w:r>
        <w:t xml:space="preserve">PN-B-03150:2000/Az2:2003 </w:t>
      </w:r>
      <w:r>
        <w:tab/>
        <w:t>Konstrukcje drewniane. Obliczenia statyczne i projekt</w:t>
      </w:r>
      <w:r>
        <w:t>o</w:t>
      </w:r>
      <w:r>
        <w:t>wanie.</w:t>
      </w:r>
    </w:p>
    <w:p w:rsidR="00DF30D5" w:rsidRDefault="00DF30D5" w:rsidP="00D50023">
      <w:pPr>
        <w:tabs>
          <w:tab w:val="left" w:pos="3402"/>
        </w:tabs>
        <w:ind w:left="3402" w:hanging="3042"/>
      </w:pPr>
      <w:r>
        <w:t>PN-EN 844-3:2002</w:t>
      </w:r>
      <w:r>
        <w:tab/>
        <w:t>Drewno okrągłe i tarcica. Terminologia. Terminy ogólne dotycz</w:t>
      </w:r>
      <w:r>
        <w:t>ą</w:t>
      </w:r>
      <w:r>
        <w:t>ce tarcicy.</w:t>
      </w:r>
    </w:p>
    <w:p w:rsidR="00DF30D5" w:rsidRDefault="00DF30D5" w:rsidP="00D50023">
      <w:pPr>
        <w:tabs>
          <w:tab w:val="left" w:pos="3402"/>
        </w:tabs>
        <w:ind w:left="3402" w:hanging="3042"/>
      </w:pPr>
      <w:r>
        <w:t>PN-EN 844-1:2001</w:t>
      </w:r>
      <w:r>
        <w:tab/>
        <w:t>Drewno okrągłe i tarcica. Terminologia. Terminy ogólne wspólne dla drewna okrągłego i tarcicy.</w:t>
      </w:r>
    </w:p>
    <w:p w:rsidR="00DF30D5" w:rsidRDefault="00DF30D5" w:rsidP="00D50023">
      <w:pPr>
        <w:tabs>
          <w:tab w:val="left" w:pos="3402"/>
        </w:tabs>
        <w:ind w:left="3402" w:hanging="3042"/>
      </w:pPr>
      <w:r>
        <w:t>PN-82/D-94021</w:t>
      </w:r>
      <w:r>
        <w:tab/>
        <w:t>Tarcica iglasta konstrukcyjna sortowana metodami wytrzymał</w:t>
      </w:r>
      <w:r>
        <w:t>o</w:t>
      </w:r>
      <w:r>
        <w:t>ściowymi.</w:t>
      </w:r>
    </w:p>
    <w:p w:rsidR="00DF30D5" w:rsidRDefault="00DF30D5" w:rsidP="00D50023">
      <w:pPr>
        <w:tabs>
          <w:tab w:val="left" w:pos="3402"/>
        </w:tabs>
        <w:ind w:left="3402" w:hanging="3042"/>
      </w:pPr>
      <w:r>
        <w:t>PN-ISO 9\8991:1996</w:t>
      </w:r>
      <w:r>
        <w:tab/>
        <w:t>Gwoździe drutu stalowego.</w:t>
      </w:r>
    </w:p>
    <w:p w:rsidR="00DF30D5" w:rsidRDefault="00DF30D5" w:rsidP="00D50023">
      <w:pPr>
        <w:shd w:val="clear" w:color="auto" w:fill="FFFFFF"/>
        <w:ind w:left="5" w:firstLine="355"/>
        <w:rPr>
          <w:b/>
          <w:color w:val="000000"/>
          <w:spacing w:val="6"/>
        </w:rPr>
      </w:pPr>
      <w:r>
        <w:t>PN-EN 10230-1:2003</w:t>
      </w:r>
      <w:r>
        <w:tab/>
        <w:t>System oznaczenia części złącznych.</w:t>
      </w: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DF30D5" w:rsidRDefault="00DF30D5" w:rsidP="00D50023">
      <w:pPr>
        <w:pStyle w:val="Tytu"/>
        <w:tabs>
          <w:tab w:val="num" w:pos="0"/>
        </w:tabs>
        <w:rPr>
          <w:sz w:val="24"/>
          <w:szCs w:val="24"/>
        </w:rPr>
      </w:pPr>
    </w:p>
    <w:p w:rsidR="00020A5E" w:rsidRPr="00020A5E" w:rsidRDefault="00020A5E" w:rsidP="00020A5E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 robót</w:t>
      </w:r>
    </w:p>
    <w:p w:rsidR="008742A3" w:rsidRPr="00020A5E" w:rsidRDefault="008742A3" w:rsidP="00EF39C5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POSADZKI  I  PODKŁADY</w:t>
      </w:r>
    </w:p>
    <w:p w:rsidR="008742A3" w:rsidRPr="00020A5E" w:rsidRDefault="008742A3" w:rsidP="00EF39C5">
      <w:pPr>
        <w:shd w:val="clear" w:color="auto" w:fill="FFFFFF"/>
        <w:ind w:left="10"/>
        <w:jc w:val="center"/>
        <w:rPr>
          <w:b/>
          <w:sz w:val="22"/>
          <w:szCs w:val="22"/>
        </w:rPr>
      </w:pPr>
      <w:r w:rsidRPr="00020A5E">
        <w:rPr>
          <w:b/>
          <w:color w:val="000000"/>
          <w:spacing w:val="6"/>
          <w:sz w:val="22"/>
          <w:szCs w:val="22"/>
        </w:rPr>
        <w:t>Kod CPV 45 430 000 - 0</w:t>
      </w:r>
    </w:p>
    <w:p w:rsidR="008742A3" w:rsidRPr="00020A5E" w:rsidRDefault="008742A3" w:rsidP="00EF39C5">
      <w:pPr>
        <w:shd w:val="clear" w:color="auto" w:fill="FFFFFF"/>
        <w:ind w:left="5" w:right="1613"/>
        <w:jc w:val="center"/>
        <w:rPr>
          <w:sz w:val="22"/>
          <w:szCs w:val="22"/>
        </w:rPr>
      </w:pPr>
    </w:p>
    <w:p w:rsidR="008742A3" w:rsidRPr="00020A5E" w:rsidRDefault="008742A3" w:rsidP="00EF39C5">
      <w:pPr>
        <w:shd w:val="clear" w:color="auto" w:fill="FFFFFF"/>
        <w:tabs>
          <w:tab w:val="left" w:pos="269"/>
        </w:tabs>
        <w:ind w:left="10"/>
        <w:rPr>
          <w:sz w:val="22"/>
          <w:szCs w:val="22"/>
        </w:rPr>
      </w:pPr>
      <w:r w:rsidRPr="00020A5E">
        <w:rPr>
          <w:b/>
          <w:color w:val="000000"/>
          <w:spacing w:val="-13"/>
          <w:sz w:val="22"/>
          <w:szCs w:val="22"/>
        </w:rPr>
        <w:lastRenderedPageBreak/>
        <w:t>1.</w:t>
      </w:r>
      <w:r w:rsidRPr="00020A5E">
        <w:rPr>
          <w:b/>
          <w:color w:val="000000"/>
          <w:sz w:val="22"/>
          <w:szCs w:val="22"/>
        </w:rPr>
        <w:tab/>
      </w:r>
      <w:r w:rsidRPr="00020A5E">
        <w:rPr>
          <w:b/>
          <w:color w:val="000000"/>
          <w:spacing w:val="-2"/>
          <w:sz w:val="22"/>
          <w:szCs w:val="22"/>
        </w:rPr>
        <w:t>MATERIAŁY</w:t>
      </w:r>
    </w:p>
    <w:p w:rsidR="008742A3" w:rsidRPr="00020A5E" w:rsidRDefault="008742A3" w:rsidP="00D50023">
      <w:pPr>
        <w:numPr>
          <w:ilvl w:val="0"/>
          <w:numId w:val="65"/>
        </w:numPr>
        <w:shd w:val="clear" w:color="auto" w:fill="FFFFFF"/>
        <w:tabs>
          <w:tab w:val="left" w:pos="427"/>
        </w:tabs>
        <w:suppressAutoHyphens/>
        <w:overflowPunct/>
        <w:autoSpaceDE/>
        <w:autoSpaceDN/>
        <w:adjustRightInd/>
        <w:ind w:left="709" w:hanging="708"/>
        <w:textAlignment w:val="auto"/>
        <w:rPr>
          <w:b/>
          <w:color w:val="000000"/>
          <w:spacing w:val="-9"/>
          <w:sz w:val="22"/>
          <w:szCs w:val="22"/>
        </w:rPr>
      </w:pPr>
      <w:r w:rsidRPr="00020A5E">
        <w:rPr>
          <w:color w:val="000000"/>
          <w:spacing w:val="-2"/>
          <w:sz w:val="22"/>
          <w:szCs w:val="22"/>
        </w:rPr>
        <w:t>Zaprawa cementowa, kruszywo, woda .</w:t>
      </w:r>
    </w:p>
    <w:p w:rsidR="008742A3" w:rsidRPr="00020A5E" w:rsidRDefault="008742A3" w:rsidP="00D50023">
      <w:pPr>
        <w:numPr>
          <w:ilvl w:val="0"/>
          <w:numId w:val="65"/>
        </w:numPr>
        <w:shd w:val="clear" w:color="auto" w:fill="FFFFFF"/>
        <w:tabs>
          <w:tab w:val="left" w:pos="427"/>
        </w:tabs>
        <w:suppressAutoHyphens/>
        <w:overflowPunct/>
        <w:autoSpaceDE/>
        <w:autoSpaceDN/>
        <w:adjustRightInd/>
        <w:ind w:left="709" w:hanging="708"/>
        <w:textAlignment w:val="auto"/>
        <w:rPr>
          <w:color w:val="000000"/>
          <w:spacing w:val="-9"/>
          <w:sz w:val="22"/>
          <w:szCs w:val="22"/>
        </w:rPr>
      </w:pPr>
      <w:r w:rsidRPr="00020A5E">
        <w:rPr>
          <w:color w:val="000000"/>
          <w:spacing w:val="-3"/>
          <w:sz w:val="22"/>
          <w:szCs w:val="22"/>
        </w:rPr>
        <w:t>Masa samo rozlewna, szpachlowa.</w:t>
      </w:r>
    </w:p>
    <w:p w:rsidR="008742A3" w:rsidRPr="00020A5E" w:rsidRDefault="008742A3" w:rsidP="00EF39C5">
      <w:pPr>
        <w:shd w:val="clear" w:color="auto" w:fill="FFFFFF"/>
        <w:tabs>
          <w:tab w:val="left" w:pos="269"/>
        </w:tabs>
        <w:ind w:left="10"/>
        <w:rPr>
          <w:sz w:val="22"/>
          <w:szCs w:val="22"/>
        </w:rPr>
      </w:pPr>
      <w:r w:rsidRPr="00020A5E">
        <w:rPr>
          <w:color w:val="000000"/>
          <w:spacing w:val="-13"/>
          <w:sz w:val="22"/>
          <w:szCs w:val="22"/>
        </w:rPr>
        <w:t>2.</w:t>
      </w:r>
      <w:r w:rsidRPr="00020A5E">
        <w:rPr>
          <w:color w:val="000000"/>
          <w:sz w:val="22"/>
          <w:szCs w:val="22"/>
        </w:rPr>
        <w:tab/>
      </w:r>
      <w:r w:rsidRPr="00020A5E">
        <w:rPr>
          <w:b/>
          <w:color w:val="000000"/>
          <w:spacing w:val="-4"/>
          <w:sz w:val="22"/>
          <w:szCs w:val="22"/>
        </w:rPr>
        <w:t>SPRZĘT</w:t>
      </w:r>
    </w:p>
    <w:p w:rsidR="008742A3" w:rsidRPr="00020A5E" w:rsidRDefault="008742A3" w:rsidP="00EF39C5">
      <w:pPr>
        <w:shd w:val="clear" w:color="auto" w:fill="FFFFFF"/>
        <w:ind w:left="14"/>
        <w:rPr>
          <w:sz w:val="22"/>
          <w:szCs w:val="22"/>
        </w:rPr>
      </w:pPr>
      <w:r w:rsidRPr="00020A5E">
        <w:rPr>
          <w:color w:val="000000"/>
          <w:spacing w:val="4"/>
          <w:sz w:val="22"/>
          <w:szCs w:val="22"/>
        </w:rPr>
        <w:t xml:space="preserve">Roboty można wykonać przy użyciu dowolnego sprzętu, odpowiedniego dla danego rodzaju </w:t>
      </w:r>
      <w:r w:rsidRPr="00020A5E">
        <w:rPr>
          <w:color w:val="000000"/>
          <w:spacing w:val="-2"/>
          <w:sz w:val="22"/>
          <w:szCs w:val="22"/>
        </w:rPr>
        <w:t>robót, zaa</w:t>
      </w:r>
      <w:r w:rsidRPr="00020A5E">
        <w:rPr>
          <w:color w:val="000000"/>
          <w:spacing w:val="-2"/>
          <w:sz w:val="22"/>
          <w:szCs w:val="22"/>
        </w:rPr>
        <w:t>k</w:t>
      </w:r>
      <w:r w:rsidRPr="00020A5E">
        <w:rPr>
          <w:color w:val="000000"/>
          <w:spacing w:val="-2"/>
          <w:sz w:val="22"/>
          <w:szCs w:val="22"/>
        </w:rPr>
        <w:t>ceptowanego przez Inspektora Nadzoru.</w:t>
      </w:r>
    </w:p>
    <w:p w:rsidR="008742A3" w:rsidRPr="00020A5E" w:rsidRDefault="008742A3" w:rsidP="00EF39C5">
      <w:pPr>
        <w:shd w:val="clear" w:color="auto" w:fill="FFFFFF"/>
        <w:tabs>
          <w:tab w:val="left" w:pos="269"/>
        </w:tabs>
        <w:ind w:left="10"/>
        <w:rPr>
          <w:sz w:val="22"/>
          <w:szCs w:val="22"/>
        </w:rPr>
      </w:pPr>
      <w:r w:rsidRPr="00020A5E">
        <w:rPr>
          <w:b/>
          <w:color w:val="000000"/>
          <w:spacing w:val="-4"/>
          <w:sz w:val="22"/>
          <w:szCs w:val="22"/>
        </w:rPr>
        <w:t>3.</w:t>
      </w:r>
      <w:r w:rsidRPr="00020A5E">
        <w:rPr>
          <w:b/>
          <w:color w:val="000000"/>
          <w:sz w:val="22"/>
          <w:szCs w:val="22"/>
        </w:rPr>
        <w:tab/>
      </w:r>
      <w:r w:rsidRPr="00020A5E">
        <w:rPr>
          <w:b/>
          <w:color w:val="000000"/>
          <w:spacing w:val="-1"/>
          <w:sz w:val="22"/>
          <w:szCs w:val="22"/>
        </w:rPr>
        <w:t>WYKONANIE ROBÓT</w:t>
      </w:r>
    </w:p>
    <w:p w:rsidR="008742A3" w:rsidRPr="00020A5E" w:rsidRDefault="008742A3" w:rsidP="00EF39C5">
      <w:pPr>
        <w:shd w:val="clear" w:color="auto" w:fill="FFFFFF"/>
        <w:ind w:left="19"/>
        <w:rPr>
          <w:sz w:val="22"/>
          <w:szCs w:val="22"/>
        </w:rPr>
      </w:pPr>
      <w:r w:rsidRPr="00020A5E">
        <w:rPr>
          <w:b/>
          <w:color w:val="000000"/>
          <w:spacing w:val="2"/>
          <w:sz w:val="22"/>
          <w:szCs w:val="22"/>
        </w:rPr>
        <w:t xml:space="preserve">3.1. </w:t>
      </w:r>
      <w:r w:rsidRPr="00020A5E">
        <w:rPr>
          <w:color w:val="000000"/>
          <w:spacing w:val="2"/>
          <w:sz w:val="22"/>
          <w:szCs w:val="22"/>
        </w:rPr>
        <w:t xml:space="preserve">Wykonawca   przedstawi   Inspektorowi   Nadzoru   do   akceptacji   harmonogram   robót </w:t>
      </w:r>
      <w:r w:rsidRPr="00020A5E">
        <w:rPr>
          <w:color w:val="000000"/>
          <w:spacing w:val="-2"/>
          <w:sz w:val="22"/>
          <w:szCs w:val="22"/>
        </w:rPr>
        <w:t>uwzględni</w:t>
      </w:r>
      <w:r w:rsidRPr="00020A5E">
        <w:rPr>
          <w:color w:val="000000"/>
          <w:spacing w:val="-2"/>
          <w:sz w:val="22"/>
          <w:szCs w:val="22"/>
        </w:rPr>
        <w:t>a</w:t>
      </w:r>
      <w:r w:rsidRPr="00020A5E">
        <w:rPr>
          <w:color w:val="000000"/>
          <w:spacing w:val="-2"/>
          <w:sz w:val="22"/>
          <w:szCs w:val="22"/>
        </w:rPr>
        <w:t>jący wszystkie warunki, w jakich roboty będą wykonywane.</w:t>
      </w:r>
    </w:p>
    <w:p w:rsidR="008742A3" w:rsidRPr="00020A5E" w:rsidRDefault="008742A3" w:rsidP="00EF39C5">
      <w:pPr>
        <w:shd w:val="clear" w:color="auto" w:fill="FFFFFF"/>
        <w:ind w:left="14"/>
        <w:rPr>
          <w:b/>
          <w:sz w:val="22"/>
          <w:szCs w:val="22"/>
        </w:rPr>
      </w:pPr>
      <w:r w:rsidRPr="00020A5E">
        <w:rPr>
          <w:b/>
          <w:color w:val="000000"/>
          <w:spacing w:val="-2"/>
          <w:sz w:val="22"/>
          <w:szCs w:val="22"/>
        </w:rPr>
        <w:t>3.2  Wymagania przy wykonaniu podkładów :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98"/>
        </w:tabs>
        <w:suppressAutoHyphens/>
        <w:overflowPunct/>
        <w:autoSpaceDE/>
        <w:autoSpaceDN/>
        <w:adjustRightInd/>
        <w:ind w:left="298" w:hanging="278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podkład cementowy monolityczny z zaprawy cementowej 1:3 ( objętościowo ) zgodnie z PN-</w:t>
      </w:r>
      <w:r w:rsidRPr="00020A5E">
        <w:rPr>
          <w:color w:val="000000"/>
          <w:spacing w:val="3"/>
          <w:sz w:val="22"/>
          <w:szCs w:val="22"/>
        </w:rPr>
        <w:t xml:space="preserve">90/B-14501   Zaprawy budowlane  zwykłe;  wykonywany na budowie  zgodnie  ze  sztuką </w:t>
      </w:r>
      <w:r w:rsidRPr="00020A5E">
        <w:rPr>
          <w:color w:val="000000"/>
          <w:spacing w:val="-5"/>
          <w:sz w:val="22"/>
          <w:szCs w:val="22"/>
        </w:rPr>
        <w:t>budowlaną,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98"/>
        </w:tabs>
        <w:suppressAutoHyphens/>
        <w:overflowPunct/>
        <w:autoSpaceDE/>
        <w:autoSpaceDN/>
        <w:adjustRightInd/>
        <w:ind w:left="19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3"/>
          <w:sz w:val="22"/>
          <w:szCs w:val="22"/>
        </w:rPr>
        <w:t>samo rozlewana masa szpachlowa - zgodnie z wytycznymi technologicznymi producenta.</w:t>
      </w:r>
    </w:p>
    <w:p w:rsidR="008742A3" w:rsidRPr="00020A5E" w:rsidRDefault="008742A3" w:rsidP="00EF39C5">
      <w:pPr>
        <w:shd w:val="clear" w:color="auto" w:fill="FFFFFF"/>
        <w:tabs>
          <w:tab w:val="left" w:pos="427"/>
        </w:tabs>
        <w:ind w:left="14"/>
        <w:rPr>
          <w:b/>
          <w:sz w:val="22"/>
          <w:szCs w:val="22"/>
        </w:rPr>
      </w:pPr>
      <w:r w:rsidRPr="00020A5E">
        <w:rPr>
          <w:b/>
          <w:color w:val="000000"/>
          <w:spacing w:val="-5"/>
          <w:sz w:val="22"/>
          <w:szCs w:val="22"/>
        </w:rPr>
        <w:t>3.3.</w:t>
      </w:r>
      <w:r w:rsidRPr="00020A5E">
        <w:rPr>
          <w:b/>
          <w:color w:val="000000"/>
          <w:sz w:val="22"/>
          <w:szCs w:val="22"/>
        </w:rPr>
        <w:tab/>
      </w:r>
      <w:r w:rsidRPr="00020A5E">
        <w:rPr>
          <w:b/>
          <w:color w:val="000000"/>
          <w:spacing w:val="-4"/>
          <w:sz w:val="22"/>
          <w:szCs w:val="22"/>
        </w:rPr>
        <w:t>Opis ogólny.</w:t>
      </w:r>
    </w:p>
    <w:p w:rsidR="008742A3" w:rsidRPr="00020A5E" w:rsidRDefault="008742A3" w:rsidP="00EF39C5">
      <w:pPr>
        <w:shd w:val="clear" w:color="auto" w:fill="FFFFFF"/>
        <w:ind w:left="19"/>
        <w:rPr>
          <w:sz w:val="22"/>
          <w:szCs w:val="22"/>
        </w:rPr>
      </w:pPr>
      <w:r w:rsidRPr="00020A5E">
        <w:rPr>
          <w:color w:val="000000"/>
          <w:spacing w:val="3"/>
          <w:sz w:val="22"/>
          <w:szCs w:val="22"/>
        </w:rPr>
        <w:t xml:space="preserve">Podkłady podłogowe wykonywać przede wszystkim jako monolityczne, układane na budowie </w:t>
      </w:r>
      <w:r w:rsidRPr="00020A5E">
        <w:rPr>
          <w:color w:val="000000"/>
          <w:spacing w:val="-1"/>
          <w:sz w:val="22"/>
          <w:szCs w:val="22"/>
        </w:rPr>
        <w:t>z z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praw na spoiwie cementowym, według zasad obowiązujących dla podłóg pływających. Warstwy wyrównawcze wyk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nywać po całkowitym stwardnieniu podkładów cementowych.</w:t>
      </w:r>
    </w:p>
    <w:p w:rsidR="008742A3" w:rsidRPr="00020A5E" w:rsidRDefault="008742A3" w:rsidP="00EF39C5">
      <w:pPr>
        <w:shd w:val="clear" w:color="auto" w:fill="FFFFFF"/>
        <w:tabs>
          <w:tab w:val="left" w:pos="427"/>
        </w:tabs>
        <w:ind w:left="14"/>
        <w:rPr>
          <w:b/>
          <w:sz w:val="22"/>
          <w:szCs w:val="22"/>
        </w:rPr>
      </w:pPr>
      <w:r w:rsidRPr="00020A5E">
        <w:rPr>
          <w:b/>
          <w:color w:val="000000"/>
          <w:spacing w:val="-5"/>
          <w:sz w:val="22"/>
          <w:szCs w:val="22"/>
        </w:rPr>
        <w:t>3.4.</w:t>
      </w:r>
      <w:r w:rsidRPr="00020A5E">
        <w:rPr>
          <w:b/>
          <w:color w:val="000000"/>
          <w:sz w:val="22"/>
          <w:szCs w:val="22"/>
        </w:rPr>
        <w:tab/>
      </w:r>
      <w:r w:rsidRPr="00020A5E">
        <w:rPr>
          <w:b/>
          <w:color w:val="000000"/>
          <w:spacing w:val="-3"/>
          <w:sz w:val="22"/>
          <w:szCs w:val="22"/>
        </w:rPr>
        <w:t>Wykonywanie podkładów cementowych :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98"/>
        </w:tabs>
        <w:suppressAutoHyphens/>
        <w:overflowPunct/>
        <w:autoSpaceDE/>
        <w:autoSpaceDN/>
        <w:adjustRightInd/>
        <w:ind w:left="298" w:hanging="278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2"/>
          <w:sz w:val="22"/>
          <w:szCs w:val="22"/>
        </w:rPr>
        <w:t xml:space="preserve">Temperatura powietrza przy wykonywaniu podkładów cementowych oraz w ciągu co najmniej </w:t>
      </w:r>
      <w:r w:rsidRPr="00020A5E">
        <w:rPr>
          <w:color w:val="000000"/>
          <w:spacing w:val="-4"/>
          <w:sz w:val="22"/>
          <w:szCs w:val="22"/>
        </w:rPr>
        <w:t xml:space="preserve">3 dni po wykonaniu, nie powinna być niższa niż + </w:t>
      </w:r>
      <w:smartTag w:uri="urn:schemas-microsoft-com:office:smarttags" w:element="metricconverter">
        <w:smartTagPr>
          <w:attr w:name="ProductID" w:val="5ﾰC"/>
        </w:smartTagPr>
        <w:r w:rsidRPr="00020A5E">
          <w:rPr>
            <w:color w:val="000000"/>
            <w:spacing w:val="-4"/>
            <w:sz w:val="22"/>
            <w:szCs w:val="22"/>
          </w:rPr>
          <w:t>5°C</w:t>
        </w:r>
      </w:smartTag>
      <w:r w:rsidRPr="00020A5E">
        <w:rPr>
          <w:color w:val="000000"/>
          <w:spacing w:val="-4"/>
          <w:sz w:val="22"/>
          <w:szCs w:val="22"/>
        </w:rPr>
        <w:t>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98"/>
        </w:tabs>
        <w:suppressAutoHyphens/>
        <w:overflowPunct/>
        <w:autoSpaceDE/>
        <w:autoSpaceDN/>
        <w:adjustRightInd/>
        <w:ind w:left="298" w:hanging="278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Zaprawę   cementową   należy   przygotować   przez   mechaniczne   zmieszanie   składników w proporcjach określonych w normie. Zaprawa cementowa powinna mieć konsystencję gęstą.</w:t>
      </w:r>
      <w:r w:rsidRPr="00020A5E">
        <w:rPr>
          <w:color w:val="000000"/>
          <w:spacing w:val="-1"/>
          <w:sz w:val="22"/>
          <w:szCs w:val="22"/>
        </w:rPr>
        <w:br/>
        <w:t xml:space="preserve">Niedozwolone jest wykonywanie podkładów z zaprawy o konsystencji płynnej oraz z zaprawy </w:t>
      </w:r>
      <w:r w:rsidRPr="00020A5E">
        <w:rPr>
          <w:color w:val="000000"/>
          <w:spacing w:val="-2"/>
          <w:sz w:val="22"/>
          <w:szCs w:val="22"/>
        </w:rPr>
        <w:t xml:space="preserve">z dodatkiem wapna. Przy wykonywaniu podkładów cementowych w pomieszczeniach mokrych </w:t>
      </w:r>
      <w:r w:rsidRPr="00020A5E">
        <w:rPr>
          <w:color w:val="000000"/>
          <w:spacing w:val="4"/>
          <w:sz w:val="22"/>
          <w:szCs w:val="22"/>
        </w:rPr>
        <w:t xml:space="preserve">i na zewnątrz budynku należy zastosować się do ustaleń rozdziału IZOLACJE P.WODNE </w:t>
      </w:r>
      <w:r w:rsidRPr="00020A5E">
        <w:rPr>
          <w:color w:val="000000"/>
          <w:spacing w:val="-6"/>
          <w:sz w:val="22"/>
          <w:szCs w:val="22"/>
        </w:rPr>
        <w:t>I P.WELGOCIOWE niniejszych SST.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98"/>
        </w:tabs>
        <w:suppressAutoHyphens/>
        <w:overflowPunct/>
        <w:autoSpaceDE/>
        <w:autoSpaceDN/>
        <w:adjustRightInd/>
        <w:ind w:left="298" w:hanging="278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3"/>
          <w:sz w:val="22"/>
          <w:szCs w:val="22"/>
        </w:rPr>
        <w:t xml:space="preserve">Mieszanka cementowa niezwłocznie po zakończeniu mieszania, powinna być rozłożona między </w:t>
      </w:r>
      <w:r w:rsidRPr="00020A5E">
        <w:rPr>
          <w:color w:val="000000"/>
          <w:spacing w:val="3"/>
          <w:sz w:val="22"/>
          <w:szCs w:val="22"/>
        </w:rPr>
        <w:t xml:space="preserve">listwy kierunkowe o wysokości równej grubości podkładu, z zastosowaniem ręcznego lub </w:t>
      </w:r>
      <w:r w:rsidRPr="00020A5E">
        <w:rPr>
          <w:color w:val="000000"/>
          <w:spacing w:val="1"/>
          <w:sz w:val="22"/>
          <w:szCs w:val="22"/>
        </w:rPr>
        <w:t xml:space="preserve">mechanicznego zagęszczania z równoczesnym wyrównaniem i zatarciem powierzchni. Przy </w:t>
      </w:r>
      <w:r w:rsidRPr="00020A5E">
        <w:rPr>
          <w:color w:val="000000"/>
          <w:spacing w:val="-2"/>
          <w:sz w:val="22"/>
          <w:szCs w:val="22"/>
        </w:rPr>
        <w:t xml:space="preserve">zacieraniu powierzchni nie dopuszcza się nawilżania podkładu lub nakładania drobnoziarnistej </w:t>
      </w:r>
      <w:r w:rsidRPr="00020A5E">
        <w:rPr>
          <w:color w:val="000000"/>
          <w:spacing w:val="-6"/>
          <w:sz w:val="22"/>
          <w:szCs w:val="22"/>
        </w:rPr>
        <w:t>zaprawy.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98"/>
        </w:tabs>
        <w:suppressAutoHyphens/>
        <w:overflowPunct/>
        <w:autoSpaceDE/>
        <w:autoSpaceDN/>
        <w:adjustRightInd/>
        <w:ind w:left="298" w:hanging="278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Podkład powinien mieć powierzchnię równą, stanowiącą płaszczyznę poziomą lub pochyloną, </w:t>
      </w:r>
      <w:r w:rsidRPr="00020A5E">
        <w:rPr>
          <w:color w:val="000000"/>
          <w:spacing w:val="-4"/>
          <w:sz w:val="22"/>
          <w:szCs w:val="22"/>
        </w:rPr>
        <w:t>zgodnie z założonym spadkiem;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98"/>
        </w:tabs>
        <w:suppressAutoHyphens/>
        <w:overflowPunct/>
        <w:autoSpaceDE/>
        <w:autoSpaceDN/>
        <w:adjustRightInd/>
        <w:ind w:left="19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Podkłady zbrojone należy wykonywać w dwóch warstwach;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98"/>
        </w:tabs>
        <w:suppressAutoHyphens/>
        <w:overflowPunct/>
        <w:autoSpaceDE/>
        <w:autoSpaceDN/>
        <w:adjustRightInd/>
        <w:ind w:left="298" w:hanging="278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3"/>
          <w:sz w:val="22"/>
          <w:szCs w:val="22"/>
        </w:rPr>
        <w:t xml:space="preserve">W świeżym podkładzie powinny być wykonane szczeliny przeciwskurczowe, przez nacięcie na </w:t>
      </w:r>
      <w:r w:rsidRPr="00020A5E">
        <w:rPr>
          <w:color w:val="000000"/>
          <w:spacing w:val="3"/>
          <w:sz w:val="22"/>
          <w:szCs w:val="22"/>
        </w:rPr>
        <w:t xml:space="preserve">głębokość 1/3 - 1/2 grubości podkładu, o rozstawie nie przekraczającym </w:t>
      </w:r>
      <w:smartTag w:uri="urn:schemas-microsoft-com:office:smarttags" w:element="metricconverter">
        <w:smartTagPr>
          <w:attr w:name="ProductID" w:val="4 m"/>
        </w:smartTagPr>
        <w:r w:rsidRPr="00020A5E">
          <w:rPr>
            <w:color w:val="000000"/>
            <w:spacing w:val="3"/>
            <w:sz w:val="22"/>
            <w:szCs w:val="22"/>
          </w:rPr>
          <w:t>4 m</w:t>
        </w:r>
      </w:smartTag>
      <w:r w:rsidRPr="00020A5E">
        <w:rPr>
          <w:color w:val="000000"/>
          <w:spacing w:val="3"/>
          <w:sz w:val="22"/>
          <w:szCs w:val="22"/>
        </w:rPr>
        <w:t>, a w koryta</w:t>
      </w:r>
      <w:r w:rsidRPr="00020A5E">
        <w:rPr>
          <w:color w:val="000000"/>
          <w:spacing w:val="3"/>
          <w:sz w:val="22"/>
          <w:szCs w:val="22"/>
        </w:rPr>
        <w:softHyphen/>
      </w:r>
      <w:r w:rsidRPr="00020A5E">
        <w:rPr>
          <w:color w:val="000000"/>
          <w:spacing w:val="1"/>
          <w:sz w:val="22"/>
          <w:szCs w:val="22"/>
        </w:rPr>
        <w:t>rzach 2 - 2,5 — krotności szerokości.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98"/>
        </w:tabs>
        <w:suppressAutoHyphens/>
        <w:overflowPunct/>
        <w:autoSpaceDE/>
        <w:autoSpaceDN/>
        <w:adjustRightInd/>
        <w:ind w:left="298" w:hanging="278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5"/>
          <w:sz w:val="22"/>
          <w:szCs w:val="22"/>
        </w:rPr>
        <w:t xml:space="preserve">Podkłady w podłogach pływających winny być oddzielone od ścian dylatacją obwodową </w:t>
      </w:r>
      <w:r w:rsidRPr="00020A5E">
        <w:rPr>
          <w:color w:val="000000"/>
          <w:spacing w:val="-2"/>
          <w:sz w:val="22"/>
          <w:szCs w:val="22"/>
        </w:rPr>
        <w:t xml:space="preserve">paskami ze styropianu lub gąbki poliuretanowej. Szczeliny dylatacyjne powinny być wykonane </w:t>
      </w:r>
      <w:r w:rsidRPr="00020A5E">
        <w:rPr>
          <w:color w:val="000000"/>
          <w:spacing w:val="-4"/>
          <w:sz w:val="22"/>
          <w:szCs w:val="22"/>
        </w:rPr>
        <w:t>w liniach oddzielających fragmenty powierzchni różniących się wymiarami i kształtami.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98"/>
        </w:tabs>
        <w:suppressAutoHyphens/>
        <w:overflowPunct/>
        <w:autoSpaceDE/>
        <w:autoSpaceDN/>
        <w:adjustRightInd/>
        <w:ind w:left="298" w:hanging="278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1"/>
          <w:sz w:val="22"/>
          <w:szCs w:val="22"/>
        </w:rPr>
        <w:t xml:space="preserve">W czasie twardnienia zaprawy, podkład musi być pielęgnowany w ciągu pierwszych 10 dni </w:t>
      </w:r>
      <w:r w:rsidRPr="00020A5E">
        <w:rPr>
          <w:color w:val="000000"/>
          <w:sz w:val="22"/>
          <w:szCs w:val="22"/>
        </w:rPr>
        <w:t xml:space="preserve">poprzez zwilżanie wodą lub przekrycie folią. W tym czasie podkład powinien być wyłączony </w:t>
      </w:r>
      <w:r w:rsidRPr="00020A5E">
        <w:rPr>
          <w:color w:val="000000"/>
          <w:spacing w:val="-7"/>
          <w:sz w:val="22"/>
          <w:szCs w:val="22"/>
        </w:rPr>
        <w:t>z ruchu.</w:t>
      </w:r>
    </w:p>
    <w:p w:rsidR="008742A3" w:rsidRPr="00020A5E" w:rsidRDefault="008742A3" w:rsidP="00EF39C5">
      <w:pPr>
        <w:shd w:val="clear" w:color="auto" w:fill="FFFFFF"/>
        <w:ind w:firstLine="298"/>
        <w:rPr>
          <w:color w:val="000000"/>
          <w:spacing w:val="-4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Po tym okresie powinno nastąpić powolne wysychanie podkładu.</w:t>
      </w:r>
    </w:p>
    <w:p w:rsidR="008742A3" w:rsidRPr="00020A5E" w:rsidRDefault="008742A3" w:rsidP="00EF39C5">
      <w:pPr>
        <w:shd w:val="clear" w:color="auto" w:fill="FFFFFF"/>
        <w:rPr>
          <w:b/>
          <w:color w:val="000000"/>
          <w:spacing w:val="-1"/>
          <w:sz w:val="22"/>
          <w:szCs w:val="22"/>
        </w:rPr>
      </w:pPr>
      <w:r w:rsidRPr="00020A5E">
        <w:rPr>
          <w:b/>
          <w:color w:val="000000"/>
          <w:spacing w:val="-1"/>
          <w:sz w:val="22"/>
          <w:szCs w:val="22"/>
        </w:rPr>
        <w:t>3.5. Masa samo rozlewna szpachlowa.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3" w:hanging="274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3"/>
          <w:sz w:val="22"/>
          <w:szCs w:val="22"/>
        </w:rPr>
        <w:t xml:space="preserve">Jest to sucha mieszanka cementu portlandzkiego, kruszywa kwarcowego i modyfikatorów </w:t>
      </w:r>
      <w:r w:rsidRPr="00020A5E">
        <w:rPr>
          <w:color w:val="000000"/>
          <w:spacing w:val="-1"/>
          <w:sz w:val="22"/>
          <w:szCs w:val="22"/>
        </w:rPr>
        <w:t xml:space="preserve">organicznych . Po wymieszaniu z wodą uzyskuje się szybko utwardzalną masę o konsystencji </w:t>
      </w:r>
      <w:r w:rsidRPr="00020A5E">
        <w:rPr>
          <w:color w:val="000000"/>
          <w:spacing w:val="-4"/>
          <w:sz w:val="22"/>
          <w:szCs w:val="22"/>
        </w:rPr>
        <w:t>masy samo rozlewnej albo masy szpachlowej.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3" w:hanging="274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1"/>
          <w:sz w:val="22"/>
          <w:szCs w:val="22"/>
        </w:rPr>
        <w:t xml:space="preserve">Masę samo rozlewna stosować do wyrównywania i wygładzania podłoży przeznaczonych do </w:t>
      </w:r>
      <w:r w:rsidRPr="00020A5E">
        <w:rPr>
          <w:color w:val="000000"/>
          <w:sz w:val="22"/>
          <w:szCs w:val="22"/>
        </w:rPr>
        <w:t xml:space="preserve">układania wykładzin obiektowych poprzez wykonanie warstwy wyrównawczej gr 2 </w:t>
      </w:r>
      <w:smartTag w:uri="urn:schemas-microsoft-com:office:smarttags" w:element="metricconverter">
        <w:smartTagPr>
          <w:attr w:name="ProductID" w:val="-10 mm"/>
        </w:smartTagPr>
        <w:r w:rsidRPr="00020A5E">
          <w:rPr>
            <w:color w:val="000000"/>
            <w:sz w:val="22"/>
            <w:szCs w:val="22"/>
          </w:rPr>
          <w:t>-10 mm</w:t>
        </w:r>
      </w:smartTag>
      <w:r w:rsidRPr="00020A5E">
        <w:rPr>
          <w:color w:val="000000"/>
          <w:sz w:val="22"/>
          <w:szCs w:val="22"/>
        </w:rPr>
        <w:t xml:space="preserve">. </w:t>
      </w:r>
      <w:r w:rsidRPr="00020A5E">
        <w:rPr>
          <w:color w:val="000000"/>
          <w:spacing w:val="1"/>
          <w:sz w:val="22"/>
          <w:szCs w:val="22"/>
        </w:rPr>
        <w:t xml:space="preserve">W konsystencji masy szpachlowej stosować do wygładzania małych powierzchni np. stopni </w:t>
      </w:r>
      <w:r w:rsidRPr="00020A5E">
        <w:rPr>
          <w:color w:val="000000"/>
          <w:spacing w:val="-5"/>
          <w:sz w:val="22"/>
          <w:szCs w:val="22"/>
        </w:rPr>
        <w:t>schodowych.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3" w:hanging="274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3"/>
          <w:sz w:val="22"/>
          <w:szCs w:val="22"/>
        </w:rPr>
        <w:t xml:space="preserve">Warunki prowadzenia prac : temperatura powietrza, podłoża oraz materiału nie może być niższa niż + </w:t>
      </w:r>
      <w:smartTag w:uri="urn:schemas-microsoft-com:office:smarttags" w:element="metricconverter">
        <w:smartTagPr>
          <w:attr w:name="ProductID" w:val="5ﾰC"/>
        </w:smartTagPr>
        <w:r w:rsidRPr="00020A5E">
          <w:rPr>
            <w:color w:val="000000"/>
            <w:spacing w:val="-3"/>
            <w:sz w:val="22"/>
            <w:szCs w:val="22"/>
          </w:rPr>
          <w:t>5°C</w:t>
        </w:r>
      </w:smartTag>
      <w:r w:rsidRPr="00020A5E">
        <w:rPr>
          <w:color w:val="000000"/>
          <w:spacing w:val="-3"/>
          <w:sz w:val="22"/>
          <w:szCs w:val="22"/>
        </w:rPr>
        <w:t xml:space="preserve"> podczas prowadzenia prac i przez kolejne dni wiązania zaprawy, niedopuszczalne jest prowadzenie prac przy otwartych oknach (przeciągi), ani przy intensywnym nasłonecznieniu.</w:t>
      </w:r>
    </w:p>
    <w:p w:rsidR="008742A3" w:rsidRPr="00020A5E" w:rsidRDefault="008742A3" w:rsidP="00EF39C5">
      <w:pPr>
        <w:shd w:val="clear" w:color="auto" w:fill="FFFFFF"/>
        <w:tabs>
          <w:tab w:val="left" w:pos="288"/>
        </w:tabs>
        <w:ind w:left="19"/>
        <w:rPr>
          <w:sz w:val="22"/>
          <w:szCs w:val="22"/>
        </w:rPr>
      </w:pPr>
      <w:r w:rsidRPr="00020A5E">
        <w:rPr>
          <w:b/>
          <w:color w:val="000000"/>
          <w:spacing w:val="-9"/>
          <w:sz w:val="22"/>
          <w:szCs w:val="22"/>
        </w:rPr>
        <w:t>4.</w:t>
      </w:r>
      <w:r w:rsidRPr="00020A5E">
        <w:rPr>
          <w:b/>
          <w:color w:val="000000"/>
          <w:sz w:val="22"/>
          <w:szCs w:val="22"/>
        </w:rPr>
        <w:tab/>
      </w:r>
      <w:r w:rsidRPr="00020A5E">
        <w:rPr>
          <w:b/>
          <w:color w:val="000000"/>
          <w:spacing w:val="-2"/>
          <w:sz w:val="22"/>
          <w:szCs w:val="22"/>
        </w:rPr>
        <w:t>KONTROLA JAKOŚCI</w:t>
      </w:r>
    </w:p>
    <w:p w:rsidR="008742A3" w:rsidRPr="00020A5E" w:rsidRDefault="008742A3" w:rsidP="00EF39C5">
      <w:pPr>
        <w:shd w:val="clear" w:color="auto" w:fill="FFFFFF"/>
        <w:tabs>
          <w:tab w:val="left" w:pos="442"/>
        </w:tabs>
        <w:ind w:left="14"/>
        <w:rPr>
          <w:sz w:val="22"/>
          <w:szCs w:val="22"/>
        </w:rPr>
      </w:pPr>
      <w:r w:rsidRPr="00020A5E">
        <w:rPr>
          <w:b/>
          <w:color w:val="000000"/>
          <w:spacing w:val="-7"/>
          <w:sz w:val="22"/>
          <w:szCs w:val="22"/>
        </w:rPr>
        <w:t>4.1.</w:t>
      </w:r>
      <w:r w:rsidRPr="00020A5E">
        <w:rPr>
          <w:b/>
          <w:color w:val="000000"/>
          <w:sz w:val="22"/>
          <w:szCs w:val="22"/>
        </w:rPr>
        <w:tab/>
      </w:r>
      <w:r w:rsidRPr="00020A5E">
        <w:rPr>
          <w:color w:val="000000"/>
          <w:spacing w:val="5"/>
          <w:sz w:val="22"/>
          <w:szCs w:val="22"/>
        </w:rPr>
        <w:t xml:space="preserve">Kontrola jakości wykonanego podkładu polega na przeprowadzeniu właściwych badań </w:t>
      </w:r>
      <w:r w:rsidRPr="00020A5E">
        <w:rPr>
          <w:color w:val="000000"/>
          <w:spacing w:val="-3"/>
          <w:sz w:val="22"/>
          <w:szCs w:val="22"/>
        </w:rPr>
        <w:t>podczas o</w:t>
      </w:r>
      <w:r w:rsidRPr="00020A5E">
        <w:rPr>
          <w:color w:val="000000"/>
          <w:spacing w:val="-3"/>
          <w:sz w:val="22"/>
          <w:szCs w:val="22"/>
        </w:rPr>
        <w:t>d</w:t>
      </w:r>
      <w:r w:rsidRPr="00020A5E">
        <w:rPr>
          <w:color w:val="000000"/>
          <w:spacing w:val="-3"/>
          <w:sz w:val="22"/>
          <w:szCs w:val="22"/>
        </w:rPr>
        <w:t>biorów międzyfazowych i odbioru końcowego.</w:t>
      </w:r>
    </w:p>
    <w:p w:rsidR="008742A3" w:rsidRPr="00020A5E" w:rsidRDefault="008742A3" w:rsidP="00EF39C5">
      <w:pPr>
        <w:shd w:val="clear" w:color="auto" w:fill="FFFFFF"/>
        <w:ind w:left="19"/>
        <w:rPr>
          <w:sz w:val="22"/>
          <w:szCs w:val="22"/>
        </w:rPr>
      </w:pPr>
      <w:r w:rsidRPr="00020A5E">
        <w:rPr>
          <w:color w:val="000000"/>
          <w:spacing w:val="-3"/>
          <w:sz w:val="22"/>
          <w:szCs w:val="22"/>
        </w:rPr>
        <w:t xml:space="preserve">Kontrola jakości powinna obejmować:      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3" w:hanging="274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1"/>
          <w:sz w:val="22"/>
          <w:szCs w:val="22"/>
        </w:rPr>
        <w:t xml:space="preserve">sprawdzenie materiałów pod względem ich zgodności z aktualnymi normami, dokumentacją </w:t>
      </w:r>
      <w:r w:rsidRPr="00020A5E">
        <w:rPr>
          <w:color w:val="000000"/>
          <w:spacing w:val="-4"/>
          <w:sz w:val="22"/>
          <w:szCs w:val="22"/>
        </w:rPr>
        <w:t>techniczną i niniejszą ST.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3" w:hanging="274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2"/>
          <w:sz w:val="22"/>
          <w:szCs w:val="22"/>
        </w:rPr>
        <w:t xml:space="preserve">sprawdzenie wykonania podkładu; w przypadku uzasadnionych wątpliwości, co do jakości </w:t>
      </w:r>
      <w:r w:rsidRPr="00020A5E">
        <w:rPr>
          <w:color w:val="000000"/>
          <w:spacing w:val="-3"/>
          <w:sz w:val="22"/>
          <w:szCs w:val="22"/>
        </w:rPr>
        <w:t>mieszanki, próbki, pobrane na budowie, należy poddać badaniu laboratoryjnemu.</w:t>
      </w:r>
    </w:p>
    <w:p w:rsidR="008742A3" w:rsidRPr="00020A5E" w:rsidRDefault="008742A3" w:rsidP="00EF39C5">
      <w:pPr>
        <w:numPr>
          <w:ilvl w:val="1"/>
          <w:numId w:val="66"/>
        </w:numPr>
        <w:shd w:val="clear" w:color="auto" w:fill="FFFFFF"/>
        <w:tabs>
          <w:tab w:val="left" w:pos="442"/>
        </w:tabs>
        <w:suppressAutoHyphens/>
        <w:overflowPunct/>
        <w:autoSpaceDE/>
        <w:autoSpaceDN/>
        <w:adjustRightInd/>
        <w:textAlignment w:val="auto"/>
        <w:rPr>
          <w:b/>
          <w:color w:val="000000"/>
          <w:spacing w:val="-3"/>
          <w:sz w:val="22"/>
          <w:szCs w:val="22"/>
        </w:rPr>
      </w:pPr>
      <w:r w:rsidRPr="00020A5E">
        <w:rPr>
          <w:b/>
          <w:color w:val="000000"/>
          <w:spacing w:val="-3"/>
          <w:sz w:val="22"/>
          <w:szCs w:val="22"/>
        </w:rPr>
        <w:t>Wymagania dla podkładów podłogowych.</w:t>
      </w:r>
    </w:p>
    <w:p w:rsidR="008742A3" w:rsidRPr="00020A5E" w:rsidRDefault="008742A3" w:rsidP="00EF39C5">
      <w:pPr>
        <w:shd w:val="clear" w:color="auto" w:fill="FFFFFF"/>
        <w:ind w:left="29" w:right="19"/>
        <w:jc w:val="both"/>
        <w:rPr>
          <w:sz w:val="22"/>
          <w:szCs w:val="22"/>
        </w:rPr>
      </w:pPr>
      <w:r w:rsidRPr="00020A5E">
        <w:rPr>
          <w:color w:val="000000"/>
          <w:sz w:val="22"/>
          <w:szCs w:val="22"/>
        </w:rPr>
        <w:t xml:space="preserve">Podkłady cementowe uznaje się, że są gotowe do wykonywania warstw wykończeniowych, gdy </w:t>
      </w:r>
      <w:r w:rsidRPr="00020A5E">
        <w:rPr>
          <w:color w:val="000000"/>
          <w:spacing w:val="-2"/>
          <w:sz w:val="22"/>
          <w:szCs w:val="22"/>
        </w:rPr>
        <w:t>spełniają n</w:t>
      </w:r>
      <w:r w:rsidRPr="00020A5E">
        <w:rPr>
          <w:color w:val="000000"/>
          <w:spacing w:val="-2"/>
          <w:sz w:val="22"/>
          <w:szCs w:val="22"/>
        </w:rPr>
        <w:t>a</w:t>
      </w:r>
      <w:r w:rsidRPr="00020A5E">
        <w:rPr>
          <w:color w:val="000000"/>
          <w:spacing w:val="-2"/>
          <w:sz w:val="22"/>
          <w:szCs w:val="22"/>
        </w:rPr>
        <w:t>stępujące warunki: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426"/>
        </w:tabs>
        <w:suppressAutoHyphens/>
        <w:overflowPunct/>
        <w:autoSpaceDE/>
        <w:autoSpaceDN/>
        <w:adjustRightInd/>
        <w:ind w:left="283" w:hanging="283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z w:val="22"/>
          <w:szCs w:val="22"/>
        </w:rPr>
        <w:lastRenderedPageBreak/>
        <w:t xml:space="preserve">są odpowiednio wysezonowane - co najmniej 3 miesiące, jeżeli nie zastosowano specjalnych </w:t>
      </w:r>
      <w:r w:rsidRPr="00020A5E">
        <w:rPr>
          <w:color w:val="000000"/>
          <w:spacing w:val="-4"/>
          <w:sz w:val="22"/>
          <w:szCs w:val="22"/>
        </w:rPr>
        <w:t>spoiw o ograniczonym skurczu;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426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3"/>
          <w:sz w:val="22"/>
          <w:szCs w:val="22"/>
        </w:rPr>
        <w:t>stabilne wymiarowo (o ustabilizowanym skurczu );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426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3"/>
          <w:sz w:val="22"/>
          <w:szCs w:val="22"/>
        </w:rPr>
        <w:t>odpowiednio wysuszone - do poziomu wilgotności wgłębnej mniejszej niż 2,5%;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3" w:hanging="274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powierzchnia podkładu, sprawdzana dwumetrową łatą przykładaną w dowolnym miejscu, nie </w:t>
      </w:r>
      <w:r w:rsidRPr="00020A5E">
        <w:rPr>
          <w:color w:val="000000"/>
          <w:sz w:val="22"/>
          <w:szCs w:val="22"/>
        </w:rPr>
        <w:t xml:space="preserve">powinna wykazywać prześwitów większych niż </w:t>
      </w:r>
      <w:smartTag w:uri="urn:schemas-microsoft-com:office:smarttags" w:element="metricconverter">
        <w:smartTagPr>
          <w:attr w:name="ProductID" w:val="5 mm"/>
        </w:smartTagPr>
        <w:r w:rsidRPr="00020A5E">
          <w:rPr>
            <w:color w:val="000000"/>
            <w:sz w:val="22"/>
            <w:szCs w:val="22"/>
          </w:rPr>
          <w:t>5 mm</w:t>
        </w:r>
      </w:smartTag>
      <w:r w:rsidRPr="00020A5E">
        <w:rPr>
          <w:color w:val="000000"/>
          <w:sz w:val="22"/>
          <w:szCs w:val="22"/>
        </w:rPr>
        <w:t xml:space="preserve">; odchylenie powierzchni podkładu od </w:t>
      </w:r>
      <w:r w:rsidRPr="00020A5E">
        <w:rPr>
          <w:color w:val="000000"/>
          <w:spacing w:val="2"/>
          <w:sz w:val="22"/>
          <w:szCs w:val="22"/>
        </w:rPr>
        <w:t xml:space="preserve">płaszczyzny ( poziomej lub pochylonej ) nie powinno przekraczać 2 mm/m i </w:t>
      </w:r>
      <w:smartTag w:uri="urn:schemas-microsoft-com:office:smarttags" w:element="metricconverter">
        <w:smartTagPr>
          <w:attr w:name="ProductID" w:val="5 mm"/>
        </w:smartTagPr>
        <w:r w:rsidRPr="00020A5E">
          <w:rPr>
            <w:color w:val="000000"/>
            <w:spacing w:val="2"/>
            <w:sz w:val="22"/>
            <w:szCs w:val="22"/>
          </w:rPr>
          <w:t>5 mm</w:t>
        </w:r>
      </w:smartTag>
      <w:r w:rsidRPr="00020A5E">
        <w:rPr>
          <w:color w:val="000000"/>
          <w:spacing w:val="2"/>
          <w:sz w:val="22"/>
          <w:szCs w:val="22"/>
        </w:rPr>
        <w:t xml:space="preserve"> na całej </w:t>
      </w:r>
      <w:r w:rsidRPr="00020A5E">
        <w:rPr>
          <w:color w:val="000000"/>
          <w:spacing w:val="-4"/>
          <w:sz w:val="22"/>
          <w:szCs w:val="22"/>
        </w:rPr>
        <w:t>długości lub szerokości pomieszczenia;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wytrzymałość na ściskanie &gt; 12 Mpa;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wytrzymałość na zginanie &gt; 3 Mpa.</w:t>
      </w:r>
    </w:p>
    <w:p w:rsidR="008742A3" w:rsidRPr="00020A5E" w:rsidRDefault="008742A3" w:rsidP="00EF39C5">
      <w:pPr>
        <w:numPr>
          <w:ilvl w:val="1"/>
          <w:numId w:val="66"/>
        </w:numPr>
        <w:shd w:val="clear" w:color="auto" w:fill="FFFFFF"/>
        <w:tabs>
          <w:tab w:val="left" w:pos="442"/>
        </w:tabs>
        <w:suppressAutoHyphens/>
        <w:overflowPunct/>
        <w:autoSpaceDE/>
        <w:autoSpaceDN/>
        <w:adjustRightInd/>
        <w:textAlignment w:val="auto"/>
        <w:rPr>
          <w:b/>
          <w:color w:val="000000"/>
          <w:spacing w:val="-2"/>
          <w:sz w:val="22"/>
          <w:szCs w:val="22"/>
        </w:rPr>
      </w:pPr>
      <w:r w:rsidRPr="00020A5E">
        <w:rPr>
          <w:b/>
          <w:color w:val="000000"/>
          <w:spacing w:val="-2"/>
          <w:sz w:val="22"/>
          <w:szCs w:val="22"/>
        </w:rPr>
        <w:t>Materiały przeznaczone do wykonania podkładu podłogowego powinny posiadać :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pacing w:val="-4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oznaczenia na opakowaniu: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pacing w:val="-4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dane producenta;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pacing w:val="-4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numer świadectwa dopuszczenia do użytku w budownictwie;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pacing w:val="-4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szczegółowe instrukcje technologiczne.</w:t>
      </w:r>
    </w:p>
    <w:p w:rsidR="008742A3" w:rsidRPr="00020A5E" w:rsidRDefault="008742A3" w:rsidP="00EF39C5">
      <w:pPr>
        <w:shd w:val="clear" w:color="auto" w:fill="FFFFFF"/>
        <w:tabs>
          <w:tab w:val="left" w:pos="288"/>
        </w:tabs>
        <w:ind w:left="19"/>
        <w:rPr>
          <w:sz w:val="22"/>
          <w:szCs w:val="22"/>
        </w:rPr>
      </w:pPr>
      <w:r w:rsidRPr="00020A5E">
        <w:rPr>
          <w:b/>
          <w:color w:val="000000"/>
          <w:spacing w:val="-8"/>
          <w:sz w:val="22"/>
          <w:szCs w:val="22"/>
        </w:rPr>
        <w:t>5.</w:t>
      </w:r>
      <w:r w:rsidRPr="00020A5E">
        <w:rPr>
          <w:b/>
          <w:color w:val="000000"/>
          <w:sz w:val="22"/>
          <w:szCs w:val="22"/>
        </w:rPr>
        <w:tab/>
      </w:r>
      <w:r w:rsidRPr="00020A5E">
        <w:rPr>
          <w:b/>
          <w:color w:val="000000"/>
          <w:spacing w:val="-2"/>
          <w:sz w:val="22"/>
          <w:szCs w:val="22"/>
        </w:rPr>
        <w:t>ODBIÓR TECHNICZNY</w:t>
      </w:r>
    </w:p>
    <w:p w:rsidR="008742A3" w:rsidRPr="00020A5E" w:rsidRDefault="008742A3" w:rsidP="00EF39C5">
      <w:pPr>
        <w:shd w:val="clear" w:color="auto" w:fill="FFFFFF"/>
        <w:tabs>
          <w:tab w:val="left" w:pos="456"/>
        </w:tabs>
        <w:ind w:left="34"/>
        <w:rPr>
          <w:b/>
          <w:sz w:val="22"/>
          <w:szCs w:val="22"/>
        </w:rPr>
      </w:pPr>
      <w:r w:rsidRPr="00020A5E">
        <w:rPr>
          <w:b/>
          <w:color w:val="000000"/>
          <w:spacing w:val="-7"/>
          <w:sz w:val="22"/>
          <w:szCs w:val="22"/>
        </w:rPr>
        <w:t>5.1.</w:t>
      </w:r>
      <w:r w:rsidRPr="00020A5E">
        <w:rPr>
          <w:b/>
          <w:color w:val="000000"/>
          <w:sz w:val="22"/>
          <w:szCs w:val="22"/>
        </w:rPr>
        <w:tab/>
      </w:r>
      <w:r w:rsidRPr="00020A5E">
        <w:rPr>
          <w:b/>
          <w:color w:val="000000"/>
          <w:spacing w:val="-3"/>
          <w:sz w:val="22"/>
          <w:szCs w:val="22"/>
        </w:rPr>
        <w:t>Odbiór podkładu powinien być przeprowadzany :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pacing w:val="-4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podczas układania podkładu,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pacing w:val="-4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po całkowitym stwardnieniu podkładu,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po wykonaniu warstw wyrównawczych.</w:t>
      </w:r>
    </w:p>
    <w:p w:rsidR="008742A3" w:rsidRPr="00020A5E" w:rsidRDefault="008742A3" w:rsidP="00EF39C5">
      <w:pPr>
        <w:shd w:val="clear" w:color="auto" w:fill="FFFFFF"/>
        <w:tabs>
          <w:tab w:val="left" w:pos="456"/>
        </w:tabs>
        <w:ind w:left="34"/>
        <w:rPr>
          <w:sz w:val="22"/>
          <w:szCs w:val="22"/>
        </w:rPr>
      </w:pPr>
      <w:r w:rsidRPr="00020A5E">
        <w:rPr>
          <w:color w:val="000000"/>
          <w:spacing w:val="-7"/>
          <w:sz w:val="22"/>
          <w:szCs w:val="22"/>
        </w:rPr>
        <w:t>5.2.</w:t>
      </w:r>
      <w:r w:rsidRPr="00020A5E">
        <w:rPr>
          <w:color w:val="000000"/>
          <w:sz w:val="22"/>
          <w:szCs w:val="22"/>
        </w:rPr>
        <w:tab/>
      </w:r>
      <w:r w:rsidRPr="00020A5E">
        <w:rPr>
          <w:color w:val="000000"/>
          <w:spacing w:val="-2"/>
          <w:sz w:val="22"/>
          <w:szCs w:val="22"/>
        </w:rPr>
        <w:t>Odbiór końcowy robót podkładowych powinien obejmować: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pacing w:val="-4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ocenę zgodności wykonanego podkładu z dokumentacją techniczną,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pacing w:val="-4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jakości zastosowanych materiałów,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284" w:hanging="284"/>
        <w:textAlignment w:val="auto"/>
        <w:rPr>
          <w:color w:val="000000"/>
          <w:spacing w:val="-4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sprawdzenie dotrzymania warunków wykonywania prac na podstawie zapisów w dzienniku budowy:</w:t>
      </w:r>
    </w:p>
    <w:p w:rsidR="008742A3" w:rsidRPr="00020A5E" w:rsidRDefault="008742A3" w:rsidP="00EF39C5">
      <w:pPr>
        <w:shd w:val="clear" w:color="auto" w:fill="FFFFFF"/>
        <w:ind w:left="34"/>
        <w:rPr>
          <w:b/>
          <w:color w:val="000000"/>
          <w:spacing w:val="-2"/>
          <w:sz w:val="22"/>
          <w:szCs w:val="22"/>
        </w:rPr>
      </w:pPr>
      <w:r w:rsidRPr="00020A5E">
        <w:rPr>
          <w:b/>
          <w:color w:val="000000"/>
          <w:spacing w:val="-2"/>
          <w:sz w:val="22"/>
          <w:szCs w:val="22"/>
        </w:rPr>
        <w:t>Badania przy odbiorze powinny obejmować :</w:t>
      </w:r>
    </w:p>
    <w:p w:rsidR="008742A3" w:rsidRPr="00020A5E" w:rsidRDefault="008742A3" w:rsidP="00EF39C5">
      <w:pPr>
        <w:shd w:val="clear" w:color="auto" w:fill="FFFFFF"/>
        <w:rPr>
          <w:color w:val="000000"/>
          <w:spacing w:val="-4"/>
          <w:sz w:val="22"/>
          <w:szCs w:val="22"/>
        </w:rPr>
      </w:pPr>
      <w:r w:rsidRPr="00020A5E">
        <w:rPr>
          <w:color w:val="000000"/>
          <w:sz w:val="22"/>
          <w:szCs w:val="22"/>
        </w:rPr>
        <w:t xml:space="preserve">•     </w:t>
      </w:r>
      <w:r w:rsidRPr="00020A5E">
        <w:rPr>
          <w:color w:val="000000"/>
          <w:spacing w:val="-4"/>
          <w:sz w:val="22"/>
          <w:szCs w:val="22"/>
        </w:rPr>
        <w:t>ocenę wyglądu zewnętrznego;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360" w:hanging="360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sprawdzenie prawidłowości ukształtowania powierzchni;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360" w:hanging="360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sprawdzenie połączenia podkładu z podłożem;</w:t>
      </w:r>
    </w:p>
    <w:p w:rsidR="008742A3" w:rsidRPr="00020A5E" w:rsidRDefault="008742A3" w:rsidP="00EF39C5">
      <w:pPr>
        <w:numPr>
          <w:ilvl w:val="0"/>
          <w:numId w:val="64"/>
        </w:numPr>
        <w:shd w:val="clear" w:color="auto" w:fill="FFFFFF"/>
        <w:tabs>
          <w:tab w:val="left" w:pos="283"/>
        </w:tabs>
        <w:suppressAutoHyphens/>
        <w:overflowPunct/>
        <w:autoSpaceDE/>
        <w:autoSpaceDN/>
        <w:adjustRightInd/>
        <w:ind w:left="360" w:hanging="360"/>
        <w:textAlignment w:val="auto"/>
        <w:rPr>
          <w:color w:val="000000"/>
          <w:sz w:val="22"/>
          <w:szCs w:val="22"/>
        </w:rPr>
      </w:pPr>
      <w:r w:rsidRPr="00020A5E">
        <w:rPr>
          <w:color w:val="000000"/>
          <w:spacing w:val="-3"/>
          <w:sz w:val="22"/>
          <w:szCs w:val="22"/>
        </w:rPr>
        <w:t>ocenę prawidłowości osadzenia elementów dodatkowych w podkładzie.</w:t>
      </w:r>
    </w:p>
    <w:p w:rsidR="008742A3" w:rsidRPr="00020A5E" w:rsidRDefault="008742A3" w:rsidP="00EF39C5">
      <w:pPr>
        <w:shd w:val="clear" w:color="auto" w:fill="FFFFFF"/>
        <w:rPr>
          <w:sz w:val="22"/>
          <w:szCs w:val="22"/>
        </w:rPr>
      </w:pPr>
      <w:r w:rsidRPr="00020A5E">
        <w:rPr>
          <w:b/>
          <w:color w:val="000000"/>
          <w:spacing w:val="-1"/>
          <w:sz w:val="22"/>
          <w:szCs w:val="22"/>
        </w:rPr>
        <w:t>6. PRZEPISY ZWIĄZANE</w:t>
      </w:r>
    </w:p>
    <w:p w:rsidR="008742A3" w:rsidRPr="00020A5E" w:rsidRDefault="008742A3" w:rsidP="00EF39C5">
      <w:pPr>
        <w:shd w:val="clear" w:color="auto" w:fill="FFFFFF"/>
        <w:tabs>
          <w:tab w:val="left" w:pos="2218"/>
        </w:tabs>
        <w:rPr>
          <w:sz w:val="22"/>
          <w:szCs w:val="22"/>
        </w:rPr>
      </w:pPr>
      <w:r w:rsidRPr="00020A5E">
        <w:rPr>
          <w:color w:val="000000"/>
          <w:spacing w:val="-5"/>
          <w:sz w:val="22"/>
          <w:szCs w:val="22"/>
        </w:rPr>
        <w:t>PN-90/B-14501</w:t>
      </w:r>
      <w:r w:rsidRPr="00020A5E">
        <w:rPr>
          <w:color w:val="000000"/>
          <w:sz w:val="22"/>
          <w:szCs w:val="22"/>
        </w:rPr>
        <w:tab/>
      </w:r>
      <w:r w:rsidRPr="00020A5E">
        <w:rPr>
          <w:color w:val="000000"/>
          <w:spacing w:val="-2"/>
          <w:sz w:val="22"/>
          <w:szCs w:val="22"/>
        </w:rPr>
        <w:t>Zaprawy budowlane zwykłe.</w:t>
      </w:r>
    </w:p>
    <w:p w:rsidR="008742A3" w:rsidRPr="00020A5E" w:rsidRDefault="008742A3" w:rsidP="00EF39C5">
      <w:pPr>
        <w:shd w:val="clear" w:color="auto" w:fill="FFFFFF"/>
        <w:tabs>
          <w:tab w:val="left" w:pos="2218"/>
        </w:tabs>
        <w:rPr>
          <w:sz w:val="22"/>
          <w:szCs w:val="22"/>
        </w:rPr>
      </w:pPr>
      <w:r w:rsidRPr="00020A5E">
        <w:rPr>
          <w:color w:val="000000"/>
          <w:spacing w:val="-5"/>
          <w:sz w:val="22"/>
          <w:szCs w:val="22"/>
        </w:rPr>
        <w:t>PN-63/B-06251</w:t>
      </w:r>
      <w:r w:rsidRPr="00020A5E">
        <w:rPr>
          <w:color w:val="000000"/>
          <w:sz w:val="22"/>
          <w:szCs w:val="22"/>
        </w:rPr>
        <w:tab/>
      </w:r>
      <w:r w:rsidRPr="00020A5E">
        <w:rPr>
          <w:color w:val="000000"/>
          <w:spacing w:val="-1"/>
          <w:sz w:val="22"/>
          <w:szCs w:val="22"/>
        </w:rPr>
        <w:t>Roboty betonowe i żelbetowe. Wymagania techniczne.</w:t>
      </w:r>
    </w:p>
    <w:p w:rsidR="008742A3" w:rsidRPr="00020A5E" w:rsidRDefault="008742A3" w:rsidP="00EF39C5">
      <w:pPr>
        <w:shd w:val="clear" w:color="auto" w:fill="FFFFFF"/>
        <w:tabs>
          <w:tab w:val="left" w:pos="2218"/>
        </w:tabs>
        <w:ind w:left="2127" w:hanging="2127"/>
        <w:rPr>
          <w:sz w:val="22"/>
          <w:szCs w:val="22"/>
        </w:rPr>
      </w:pPr>
      <w:r w:rsidRPr="00020A5E">
        <w:rPr>
          <w:color w:val="000000"/>
          <w:spacing w:val="-4"/>
          <w:sz w:val="22"/>
          <w:szCs w:val="22"/>
        </w:rPr>
        <w:t>PN-85/B-04500</w:t>
      </w:r>
      <w:r w:rsidRPr="00020A5E">
        <w:rPr>
          <w:color w:val="000000"/>
          <w:sz w:val="22"/>
          <w:szCs w:val="22"/>
        </w:rPr>
        <w:tab/>
        <w:t xml:space="preserve"> </w:t>
      </w:r>
      <w:r w:rsidRPr="00020A5E">
        <w:rPr>
          <w:color w:val="000000"/>
          <w:spacing w:val="-2"/>
          <w:sz w:val="22"/>
          <w:szCs w:val="22"/>
        </w:rPr>
        <w:t>Zaprawy budowlane. Badania cech fizycznych i wytrzymałościowych.</w:t>
      </w:r>
    </w:p>
    <w:p w:rsidR="008742A3" w:rsidRPr="00020A5E" w:rsidRDefault="008742A3" w:rsidP="00EF39C5">
      <w:pPr>
        <w:shd w:val="clear" w:color="auto" w:fill="FFFFFF"/>
        <w:tabs>
          <w:tab w:val="left" w:pos="2218"/>
        </w:tabs>
        <w:rPr>
          <w:sz w:val="22"/>
          <w:szCs w:val="22"/>
        </w:rPr>
      </w:pPr>
      <w:r w:rsidRPr="00020A5E">
        <w:rPr>
          <w:color w:val="000000"/>
          <w:spacing w:val="-5"/>
          <w:sz w:val="22"/>
          <w:szCs w:val="22"/>
        </w:rPr>
        <w:t>PN-79/B-06711</w:t>
      </w:r>
      <w:r w:rsidRPr="00020A5E">
        <w:rPr>
          <w:color w:val="000000"/>
          <w:sz w:val="22"/>
          <w:szCs w:val="22"/>
        </w:rPr>
        <w:tab/>
      </w:r>
      <w:r w:rsidRPr="00020A5E">
        <w:rPr>
          <w:color w:val="000000"/>
          <w:spacing w:val="-1"/>
          <w:sz w:val="22"/>
          <w:szCs w:val="22"/>
        </w:rPr>
        <w:t>Kruszywa mineralne. Piaski do zapraw budowlanych.</w:t>
      </w:r>
    </w:p>
    <w:p w:rsidR="008742A3" w:rsidRPr="00020A5E" w:rsidRDefault="008742A3" w:rsidP="00EF39C5">
      <w:pPr>
        <w:shd w:val="clear" w:color="auto" w:fill="FFFFFF"/>
        <w:rPr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 B-19701</w:t>
      </w:r>
      <w:r w:rsidRPr="00020A5E">
        <w:rPr>
          <w:color w:val="000000"/>
          <w:sz w:val="22"/>
          <w:szCs w:val="22"/>
        </w:rPr>
        <w:tab/>
        <w:t xml:space="preserve">             </w:t>
      </w:r>
      <w:r w:rsidRPr="00020A5E">
        <w:rPr>
          <w:color w:val="000000"/>
          <w:spacing w:val="-2"/>
          <w:sz w:val="22"/>
          <w:szCs w:val="22"/>
        </w:rPr>
        <w:t>Cementy powszechnego użytku.</w:t>
      </w:r>
    </w:p>
    <w:p w:rsidR="008742A3" w:rsidRPr="00020A5E" w:rsidRDefault="008742A3" w:rsidP="00EF39C5">
      <w:pPr>
        <w:pStyle w:val="Tytu"/>
        <w:tabs>
          <w:tab w:val="num" w:pos="0"/>
        </w:tabs>
        <w:spacing w:before="0" w:after="0"/>
        <w:jc w:val="left"/>
        <w:rPr>
          <w:sz w:val="22"/>
          <w:szCs w:val="22"/>
        </w:rPr>
      </w:pPr>
    </w:p>
    <w:p w:rsidR="008742A3" w:rsidRPr="00020A5E" w:rsidRDefault="008742A3" w:rsidP="00EF39C5">
      <w:pPr>
        <w:pStyle w:val="Tytu"/>
        <w:tabs>
          <w:tab w:val="num" w:pos="0"/>
        </w:tabs>
        <w:spacing w:before="0" w:after="0"/>
        <w:jc w:val="left"/>
        <w:rPr>
          <w:sz w:val="22"/>
          <w:szCs w:val="22"/>
        </w:rPr>
      </w:pPr>
    </w:p>
    <w:p w:rsidR="008742A3" w:rsidRPr="00020A5E" w:rsidRDefault="008742A3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8742A3" w:rsidRPr="00020A5E" w:rsidRDefault="008742A3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 robót</w:t>
      </w:r>
    </w:p>
    <w:p w:rsidR="007F5FF2" w:rsidRPr="00020A5E" w:rsidRDefault="007F5FF2" w:rsidP="00EF39C5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IZOLACJE PZRECIWWODNE I PRZECIWWILGOCIOWE</w:t>
      </w:r>
    </w:p>
    <w:p w:rsidR="007F5FF2" w:rsidRPr="00020A5E" w:rsidRDefault="007F5FF2" w:rsidP="00EF39C5">
      <w:pPr>
        <w:jc w:val="center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 xml:space="preserve">CPV – </w:t>
      </w:r>
      <w:r w:rsidRPr="00020A5E">
        <w:rPr>
          <w:b/>
          <w:color w:val="000000"/>
          <w:sz w:val="22"/>
          <w:szCs w:val="22"/>
          <w:lang w:val="en-US"/>
        </w:rPr>
        <w:t>45320000-6</w:t>
      </w:r>
    </w:p>
    <w:p w:rsidR="007F5FF2" w:rsidRPr="00020A5E" w:rsidRDefault="007F5FF2" w:rsidP="00EF39C5">
      <w:pPr>
        <w:rPr>
          <w:b/>
          <w:bCs/>
          <w:color w:val="000000"/>
          <w:sz w:val="22"/>
          <w:szCs w:val="22"/>
        </w:rPr>
      </w:pP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1. WSTĘP</w:t>
      </w:r>
    </w:p>
    <w:p w:rsidR="007F5FF2" w:rsidRPr="00020A5E" w:rsidRDefault="007F5FF2" w:rsidP="00EF39C5">
      <w:pPr>
        <w:rPr>
          <w:b/>
          <w:bCs/>
          <w:color w:val="000000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lastRenderedPageBreak/>
        <w:t>Przedmiot SST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Przedmiotem niniejszej szczegółowej specyfikacji technicznej (SST) są wymagania dotyczące wykonania i odbioru izolacji przeciwwilgociowych i wodochronnych podziemnych części i przyziemi budynku.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Zakres stosowania SST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Szczegółowa specyfikacja techniczna (SST) stanowi podstawę stosowania jako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dokument przetargowy i kontraktowy przy zlecaniu i realizacji robót.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Odstępstwa od wymagań podanych w niniejszej specyfikacji mogą mieć miejsce tylko w przypadkach pr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stych robót o niewielkim znaczeniu, dla których istnieje pewność, że podstawowe wymagania będą spełnione przy zastosowaniu metod wykonania wynikających z doświadczenia oraz uznanych reguł i zasad sztuki b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 xml:space="preserve">dowlanej oraz przy uwzględnieniu przepisów bhp. 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Przedmiot i zakres robót objętych SST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Specyfikacja dotyczy wszystkich czynności mających na celu wykonanie izolacji i uszczelnień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wierzchni poziomych i pionowych usytuowanych w częściach podziemnych i przyziemiach budynków i budowli.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Przedmiotem opracowania jest określenie wymagań odnośnie właściwości materiałów wykorzystyw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nych do robót hydroizolacyjnych, wymagań w zakresie robót przygotowawczych oraz wymagań dotyczących wykon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nia i odbiorów izolacji przeciwwilgociowych i wodochronnych.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Określenia podstawowe, definicje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Określenia podane w niniejszej Specyfikacji są zgodne z odpowiednimi normami oraz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określeniami podanymi w ST „Wymagania ogólne”.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Podłoże – element budynku, na powierzchni którego wykonana ma być izolacja.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Warstwa wyrównawcza – warstwa wykonana w celu wyeliminowania nierówności lub różnic poziomów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wierzchni podłoża.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Warstwa wygładzająca – cienka warstwa wykonana dla uzyskania gładkiej powierzchni podłoża.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Warstwa gruntująca – powłoka wzmacniająca i uszczelniająca podłoże oraz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zwiększająca przyczepność powłoki ochronnej.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Faseta – wyoblenie wykonane na połączeniu powierzchni poziomych i pionowych.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Izolacje przeciwwilgociowe części podziemnej i przyziemia budynku – hydroizolacje wykon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wane w części podziemnej i przyziemiu budynku posadowionego powyżej zwierciadła wody gruntowej, w gruntach prz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puszczalnych.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Izolacje wodochronne części podziemnej i przyziemia budynku – hydroizolacje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wykonywane w warunkach gdy: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1) fundamenty budynku i ściany fundamentowe lub ich fragmenty są położone poniżej zwierciadła wody gru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towej, bez względu na rodzaj otaczającego gruntu.</w:t>
      </w:r>
    </w:p>
    <w:p w:rsidR="007F5FF2" w:rsidRPr="00020A5E" w:rsidRDefault="007F5FF2" w:rsidP="00EF39C5">
      <w:pPr>
        <w:rPr>
          <w:b/>
          <w:bCs/>
          <w:color w:val="000000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Ogólne wymagania dotyczące robót hydroizolacyjnych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robót jest odpowiedzialny za jakość ich wykonania oraz za zgodność z dokumentacją projekt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wą, specyfikacjami technicznymi i poleceniami Inspektora nadzoru. 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2. MATERIAŁY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Materiały stosowane do wykonania izolacji przeciwwilgociowych i wodochronnych w częściach podzie</w:t>
      </w:r>
      <w:r w:rsidRPr="00020A5E">
        <w:rPr>
          <w:sz w:val="22"/>
          <w:szCs w:val="22"/>
        </w:rPr>
        <w:t>m</w:t>
      </w:r>
      <w:r w:rsidRPr="00020A5E">
        <w:rPr>
          <w:sz w:val="22"/>
          <w:szCs w:val="22"/>
        </w:rPr>
        <w:t>nych i przyziemiach budynków i budowli powinny mieć: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oznakowanie znakiem CE co oznacza, że dokonano oceny ich zgodności ze zharmonizowaną normą europe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>ską wprowadzoną do zbioru Polskich Norm, z europejską aprobatą techniczną lub krajową specyfikacją tec</w:t>
      </w:r>
      <w:r w:rsidRPr="00020A5E">
        <w:rPr>
          <w:sz w:val="22"/>
          <w:szCs w:val="22"/>
        </w:rPr>
        <w:t>h</w:t>
      </w:r>
      <w:r w:rsidRPr="00020A5E">
        <w:rPr>
          <w:sz w:val="22"/>
          <w:szCs w:val="22"/>
        </w:rPr>
        <w:t>niczną państwa członkowskiego Unii Europejskiej lub Europejskiego Obszaru Gospodarcz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go, uznaną przez Komisję Europejską za zgodną z wymaganiami podst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wowymi, albo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deklarację zgodności z uznanymi regułami sztuki budowlanej wydaną przez producenta, jeżeli dotyczy ona wyrobu umieszczonego w wykazie wyrobów mających niewielkie znaczenie dla zdrowia i bezpi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czeństwa określonym przez Komisję Europejską, albo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oznakowanie znakiem budowlanym, co oznacza Ŝe są to wyroby nie podlegające obowiązkowemu oznak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waniu CE, dla których dokonano oceny zgodności z Polską Normą lub aprobatą techniczną, bądź uznano za „regionalny wyrób budowlany”,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okres przydatności do użycia podany na opakowaniu.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Rodzaje materiałów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Wszystkie materiały do wykonania robót hydroizolacyjnych części podziemnych i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przyziemi budynków powinny odpowiadać wymaganiom zawartym w dokumentach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odniesienia (normach, aprobatach technicznych).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Wyroby do hydroizolacji powłokowych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Do hydroizolacji powłokowych stosuje się masy: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 xml:space="preserve">– asfaltowe 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bitumiczno-mineralne,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spełniające wymagania określane w normach i aprobatach technicznych.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Wyroby do izolacji przeciwwilgociowych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Do wykonywania izolacji części podziemnych i przyziemi budynków służą następujące materi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ły 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 xml:space="preserve"> – masy asfaltowe, asfaltowo-polimerowe  nie podlegających korozji biologicznej,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 xml:space="preserve">-Izolacje wodochronne mogą być wykonywane z folii polietylenowych o grubości 0,2 do </w:t>
      </w:r>
      <w:smartTag w:uri="urn:schemas-microsoft-com:office:smarttags" w:element="metricconverter">
        <w:smartTagPr>
          <w:attr w:name="ProductID" w:val="0,5 mm"/>
        </w:smartTagPr>
        <w:r w:rsidRPr="00020A5E">
          <w:rPr>
            <w:sz w:val="22"/>
            <w:szCs w:val="22"/>
          </w:rPr>
          <w:t>0,5 mm</w:t>
        </w:r>
      </w:smartTag>
      <w:r w:rsidRPr="00020A5E">
        <w:rPr>
          <w:sz w:val="22"/>
          <w:szCs w:val="22"/>
        </w:rPr>
        <w:t xml:space="preserve">, 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Wszystkie ww. materiały muszą mieć własności techniczne odpowiadające wymaganiom odp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wiednich norm lub aprobat technicznych.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Wyroby do wykonywania izolacji wgłębnych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Do izolacji wgłębnych stosuje się preparaty penetrujące w głąb podłoża i tworzące izolację w podłożu met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dą krystalizacji wgłębnej, spełniające wymagania określone w aprobatach tec</w:t>
      </w:r>
      <w:r w:rsidRPr="00020A5E">
        <w:rPr>
          <w:sz w:val="22"/>
          <w:szCs w:val="22"/>
        </w:rPr>
        <w:t>h</w:t>
      </w:r>
      <w:r w:rsidRPr="00020A5E">
        <w:rPr>
          <w:sz w:val="22"/>
          <w:szCs w:val="22"/>
        </w:rPr>
        <w:t>nicznych.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Materiały pomocnicze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Odrębną grupę wyrobów stanowią materiały pomocnicze, wykorzystywane przy wykonywaniu izolacji i st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sowane zgodnie z instrukcją producenta podstawowych materiałów hydroizolacy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>nych, takie jak: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kleje,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rozpuszczalniki, środki odtłuszczające i zmywające,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łączniki mocujące, kotwy, śruby,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taśmy dylatacyjne, uszczelniające,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woda lub inne preparaty do rozcieńczania,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spełniające wymagania określone w odpowiednich dokumentach odniesienia tj. normach lub aprobatach tec</w:t>
      </w:r>
      <w:r w:rsidRPr="00020A5E">
        <w:rPr>
          <w:sz w:val="22"/>
          <w:szCs w:val="22"/>
        </w:rPr>
        <w:t>h</w:t>
      </w:r>
      <w:r w:rsidRPr="00020A5E">
        <w:rPr>
          <w:sz w:val="22"/>
          <w:szCs w:val="22"/>
        </w:rPr>
        <w:t>nicznych.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Bez badań laboratoryjnych może być stosowana tylko wodociągowa woda pitna.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Woda pochodząca z innych źródeł musi odpowiadać wymaganiom PN-EN 1008:2004 „Woda zarobowa do betonu. Specyfikacja pobierania próbek, badanie i ocena przydatności wody zar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bowej do betonu, w tym wody odzyskanej z procesów produkcji betonu”.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Warunki przyjęcia na budowę wyrobów do izolacji przeciwwilgociowych i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wodochronnych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Wyroby do robót hydroizolacyjnych mogą być przyjęte na budowę, jeśli spełniają następujące warunki: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są zgodne z ich wyszczególnieniem i charakterystyką podaną w dokumentacji projektowej i specyfikacji technicznej,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są właściwie opakowane, firmowo zamknięte (bez oznak naruszenia zamknięć) i oznakowane (pełna n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zwa wyrobu, ewentualnie nazwa handlowa oraz symbol handlowy wyrobu),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spełniają wymagane właściwości wskazane odpowiednimi dokumentami odniesienia,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producent dostarczył dokumenty świadczące o dopuszczeniu do obrotu i powszechnego lub jednostk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wego zastosowania wyrobów oraz karty techniczne (katalogowe) wyrobów lub firmowe wytyczne (zalecenia) st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sowania wyrobów,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niebezpieczne wyroby hydroizolacyjne i materiały pomocnicze, w zakresie wynikającym z Ustawy o su</w:t>
      </w:r>
      <w:r w:rsidRPr="00020A5E">
        <w:rPr>
          <w:sz w:val="22"/>
          <w:szCs w:val="22"/>
        </w:rPr>
        <w:t>b</w:t>
      </w:r>
      <w:r w:rsidRPr="00020A5E">
        <w:rPr>
          <w:sz w:val="22"/>
          <w:szCs w:val="22"/>
        </w:rPr>
        <w:t>stancjach i preparatach chemicznych z dnia 11 stycznia 2001 r. (Dz. U. Nr 11, poz. 84 z późn. zmianami),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siadają karty charakterystyki substancji niebezpiecznej, opracowane zgodnie z rozporządzeniem Ministra Zdrowia z dnia 3 lipca 2002 r. w sprawie karty charakterystyki substancji niebezpiecznej i preparatu niebe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piecznego (Dz. U. Nr 140, poz. 1171 z późn. zmianami),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opakowania wyrobów zakwalifikowanych do niebezpiecznych spełniają wymagania podane w rozporządz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niu Ministra Zdrowia z dnia 2 września 2003 r. w sprawie oznakowania opakowań substancji niebe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piecznych i preparatów niebezpiecznych (Dz. U. Nr 173, poz. 1679, z późn. zmianami),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spełniają wymagania wynikające z ich terminu przydatności do użycia (termin zakończenia robót hydroiz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lacyjnych powinien się kończyć przed zakończeniem podanych na opakowaniach terminów przydatności do stosowania odpowiednich wyrobów),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Niedopuszczalne jest stosowanie do robót hydroizolacyjnych części podziemnych i przyziemi budynków mat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riałów izolacyjnych nieznanego pochodzenia. Przyjęcie materiałów i wyrobów na budowę powinno być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twierdzone wpisem do dziennika budowy lub protokołem przyjęcia materiałów.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Warunki przechowywania wyrobów do robót hydroizolacyjnych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Wszystkie wyroby do robót hydroizolacyjnych powinny być przechowywane i magazynowane zgodnie z i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strukcją producenta oraz wymaganiami odpowiednich dokumentów odniesienia tj. norm bądź aprobat tec</w:t>
      </w:r>
      <w:r w:rsidRPr="00020A5E">
        <w:rPr>
          <w:sz w:val="22"/>
          <w:szCs w:val="22"/>
        </w:rPr>
        <w:t>h</w:t>
      </w:r>
      <w:r w:rsidRPr="00020A5E">
        <w:rPr>
          <w:sz w:val="22"/>
          <w:szCs w:val="22"/>
        </w:rPr>
        <w:t>nicznych.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Pomieszczenie magazynowe do przechowywania wyrobów opakowanych powinno być kryte, suche oraz z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bezpieczone przed zawilgoceniem, opadami atmosferycznymi, przemarznięciem i przed działaniem promieni słonecznych.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Wyroby hydroizolacyjne konfekcjonowane powinny być przechowywane w oryginalnych, zamkniętych op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kowaniach w temperaturze powyżej +</w:t>
      </w:r>
      <w:smartTag w:uri="urn:schemas-microsoft-com:office:smarttags" w:element="metricconverter">
        <w:smartTagPr>
          <w:attr w:name="ProductID" w:val="5ﾰC"/>
        </w:smartTagPr>
        <w:r w:rsidRPr="00020A5E">
          <w:rPr>
            <w:sz w:val="22"/>
            <w:szCs w:val="22"/>
          </w:rPr>
          <w:t>5°C</w:t>
        </w:r>
      </w:smartTag>
      <w:r w:rsidRPr="00020A5E">
        <w:rPr>
          <w:sz w:val="22"/>
          <w:szCs w:val="22"/>
        </w:rPr>
        <w:t xml:space="preserve"> a poniżej +</w:t>
      </w:r>
      <w:smartTag w:uri="urn:schemas-microsoft-com:office:smarttags" w:element="metricconverter">
        <w:smartTagPr>
          <w:attr w:name="ProductID" w:val="35ﾰC"/>
        </w:smartTagPr>
        <w:r w:rsidRPr="00020A5E">
          <w:rPr>
            <w:sz w:val="22"/>
            <w:szCs w:val="22"/>
          </w:rPr>
          <w:t>35°C</w:t>
        </w:r>
      </w:smartTag>
      <w:r w:rsidRPr="00020A5E">
        <w:rPr>
          <w:sz w:val="22"/>
          <w:szCs w:val="22"/>
        </w:rPr>
        <w:t>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Wyroby pakowane w worki powinny być układane na paletach lub drewnianej wentylowanej podłodze, w il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ści warstw nie większej niż 10. Rolki papy powinny być ustawione pionowo, a nie poziomo.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Przy składowaniu i przechowywaniu wyrobów zawierających łatwopalne rozpuszczalniki należy zach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wać przepisy ochrony przeciwpożarowej.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Jeżeli nie ma możliwości poboru wody na miejscu wykonywania robót, to wodę należy przechowywać w szczelnych i czystych pojemnikach lub cysternach. Nie wolno przechowywać wody w opakowaniach po śro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kach chemicznych lub w takich, w których wcześniej przetrzymywano materiały mogące zmienić skład ch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miczny wody.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lastRenderedPageBreak/>
        <w:t>3. SPRZĘT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jest zobowiązany do używania takich narzędzi i sprzętu, które nie spowodują niekorzystnego wpływu na jakość materiałów i wykonywanych robót oraz będą przyjazne dla środowiska, a także bezpiec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ne dla brygad roboczych wykonujących hydroizolację.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Przy doborze narzędzi i sprzętu należy uwzględnić również wymagania producenta wyrobów hydroizolacy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>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Do wykonywania robót hydroizolacyjnych należy stosować następujący sprzęt i narzędzia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mocnicze: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a) do przygotowania podłoża – młotki, szczotki druciane, odkurzacze przemysłowe, urządzenia do mycia h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drodynamicznego, urządzenia do czyszczenia strumieniowo-ściernego, termometry elektroniczne, wilgotn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ściomierze elektryczne, przyrządy do badania wytrzymałości podłoża,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b) do nakładania izolacji z mas powłokowych – pędzle, szczotki, wałki, pace, kielnie, mechaniczne natrysk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wacze materiałów izolacyjnych,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c) do cięcia  – nożyczki, nożyce, noże,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d) do zgrzewania – butle propan-butan z palnikiem,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4. TRANSPORT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Wyroby do robót hydroizolacyjnych mogą być przewożone jednostkami transportu samochodowego, kolej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wego, wodnego lub innymi.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Załadunek i wyładunek wyrobów w opakowaniach, ułożonych na paletach należy prowadzić sprzętem mech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nicznym.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Załadunek i wyładunek wyrobów w opakowaniach układanych luzem wykonuje się ręcznie. Ręczny załad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nek zaleca się prowadzić przy maksymalnym wykorzystaniu sprzętu i narzędzi pomocniczych takich jak: chwytaki, wciągniki, wózki.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Materiały hydroizolacyjne w opakowaniach oraz materiały rolowe należy ustawiać równomiernie obok si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bie na całej powierzchni ładunkowej środka transportu i zabezpieczać przed możliwością przesuwania się w tra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cie przewozu.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Środki transportu do przewozu wyrobów izolacyjnych workowanych muszą umożliwiać zabe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pieczenie tych wyrobów przed zawilgoceniem, przemarznięciem, przegrzaniem i zniszczeniem mechanicznym. M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teriały płynne pakowane w pojemniki, kontenery itp. należy chronić przed przemarznięciem, przegrzaniem i znis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czeniem mechanicznym.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Jeżeli nie istnieje możliwość poboru wody na miejscu wykonania robót, to wodę należy dowozić w szcze</w:t>
      </w:r>
      <w:r w:rsidRPr="00020A5E">
        <w:rPr>
          <w:sz w:val="22"/>
          <w:szCs w:val="22"/>
        </w:rPr>
        <w:t>l</w:t>
      </w:r>
      <w:r w:rsidRPr="00020A5E">
        <w:rPr>
          <w:sz w:val="22"/>
          <w:szCs w:val="22"/>
        </w:rPr>
        <w:t>nych i czystych pojemnikach lub cysternach. Nie wolno przewozić wody w opakowaniach po środkach chemic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nych lub w takich, w których wcześniej przetrzymywano inne płyny bądź substancje mog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ce zmienić skład chemiczny wody.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Transport materiałów hydroizolacyjnych i materiałów wykorzystywanych w innych robotach budowl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nych nie może odbywać się po wcześniej wykonanej izolacji.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5. WYKONANIE ROBÓT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Warunki przystąpienia do robót hydroizolacyjnych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Do wykonywania robót hydroizolacyjnych w części podziemnej i przyziemiu budynku można przystąpić po zakończeniu poprzedzających robót budowlanych i robót mogących stanowić przyczynę uszkodzenia warstw hydroizolacyjnych oraz po przygotowaniu i kontroli podłoży pod roboty izolacyjne a także kontroli materi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łów.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Wymagania dotyczące podłoży pod hydroizolacje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Izolacje przeciwwilgociowe i wodochronne części podziemnych i przyziemi budynków wykonuje się na po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łożach: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betonowych lub żelbetowych monolitycznych,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murowanych cegły ceramicznej budowlanej pełnej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z gładzią cementową lub otynkowanych tynkiem cementowym.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Podłoża pod hydroizolacje podziemnych powierzchni i przyziemi budynków powinny spełniać następuj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ce wymagania ogólne: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powinny być nośne i nieodkształcalne,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 xml:space="preserve">– powierzchnia powinna być czysta, odtłuszczona, odpylona, równa, wolna od mleczka cementowego, bez kawern, ubytków, wypukłości, pęknięć (luźne części należy usunąć, wypukłości powyżej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sz w:val="22"/>
            <w:szCs w:val="22"/>
          </w:rPr>
          <w:t>2 mm</w:t>
        </w:r>
      </w:smartTag>
      <w:r w:rsidRPr="00020A5E">
        <w:rPr>
          <w:sz w:val="22"/>
          <w:szCs w:val="22"/>
        </w:rPr>
        <w:t xml:space="preserve"> zl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kwidować przez skuwanie.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połączenia izolowanych powierzchni poziomych i pionowych powinny mieć wykonane fasety o pr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mieniu nie mniejszym niż </w:t>
      </w:r>
      <w:smartTag w:uri="urn:schemas-microsoft-com:office:smarttags" w:element="metricconverter">
        <w:smartTagPr>
          <w:attr w:name="ProductID" w:val="3 cm"/>
        </w:smartTagPr>
        <w:r w:rsidRPr="00020A5E">
          <w:rPr>
            <w:sz w:val="22"/>
            <w:szCs w:val="22"/>
          </w:rPr>
          <w:t>3 cm</w:t>
        </w:r>
      </w:smartTag>
      <w:r w:rsidRPr="00020A5E">
        <w:rPr>
          <w:sz w:val="22"/>
          <w:szCs w:val="22"/>
        </w:rPr>
        <w:t xml:space="preserve"> lub powinny być sfazowane pod kątem 45° na szerokości i wysokości co najmniej </w:t>
      </w:r>
      <w:smartTag w:uri="urn:schemas-microsoft-com:office:smarttags" w:element="metricconverter">
        <w:smartTagPr>
          <w:attr w:name="ProductID" w:val="5 cm"/>
        </w:smartTagPr>
        <w:r w:rsidRPr="00020A5E">
          <w:rPr>
            <w:sz w:val="22"/>
            <w:szCs w:val="22"/>
          </w:rPr>
          <w:t>5 cm</w:t>
        </w:r>
      </w:smartTag>
      <w:r w:rsidRPr="00020A5E">
        <w:rPr>
          <w:sz w:val="22"/>
          <w:szCs w:val="22"/>
        </w:rPr>
        <w:t xml:space="preserve"> od krawędzi (sposób ich wykonania powinien być zgodny z wymaganiami producenta podanymi w apr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bacie technicznej lub karcie technicznej przewidywanych do stosowania wyrobów h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droizolacyjnych),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podłoże powinno być suche (wilgotność nie przekraczająca 5%) lub wilgotne odpowiednio do wymagań producenta wyrobów hydroizolacyjnych podanych w aprobacie technicznej lub karcie technicznej (katalog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wej),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odpowiednio do wymagań producenta wyrobów hydroizolacyjnych określonych w aprobacie technic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nej lub karcie technicznej podłoże należy zagruntować roztworem do gruntowania właściwym dla rodzaju n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 xml:space="preserve">kładanej </w:t>
      </w:r>
      <w:r w:rsidRPr="00020A5E">
        <w:rPr>
          <w:sz w:val="22"/>
          <w:szCs w:val="22"/>
        </w:rPr>
        <w:lastRenderedPageBreak/>
        <w:t>warstwy izolacyjnej. Powierzchnia zagruntowana przed ułożeniem izolacji powinna być całkowicie wyschni</w:t>
      </w:r>
      <w:r w:rsidRPr="00020A5E">
        <w:rPr>
          <w:sz w:val="22"/>
          <w:szCs w:val="22"/>
        </w:rPr>
        <w:t>ę</w:t>
      </w:r>
      <w:r w:rsidRPr="00020A5E">
        <w:rPr>
          <w:sz w:val="22"/>
          <w:szCs w:val="22"/>
        </w:rPr>
        <w:t>ta, a powłoka gruntująca powinna być równomiernie rozłożona (ciągła) i wykazywać dobrą przyczepność do podłoża.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Wymagania szczegółowe dotyczące podłoży betonowych i żelbetowych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Podłoża betonowe i żelbetowe, w celu zapewnienia prawidłowej współpracy z hydroizolacją, powinny być wykonane z następujących klas betonu: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B-7,5 przy izolacji z materiałów bitumicznych,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B-10,B-15,B-25,B-30 przy izolacji z folii z tworzyw sztucznych,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Wymagania szczegółowe dotyczące podłoży murowanych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Wyroby murowe w podłożu murowanym powinny mieć wytrzymałość co najmniej 15MPa, a mur należy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konać na zaprawie cementowej.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Podłoże murowane należy przygotować odpowiednio do rodzaju wykonywanej izolacji, zgodnie ze wskaz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niami producenta wyrobu hydroizolacyjnego.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Warunki prowadzenia robót hydroizolacyjnych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Roboty hydroizolacyjne należy wykonywać w temperaturze otoczenia nie niższej niż podano w instrukcji pr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ducenta materiałów izolacyjnych wykorzystywanych w robotach.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Najczęściej temperatury powietrza i podłoża w czasie układania izolacji powinny być nie niższe niż +</w:t>
      </w:r>
      <w:smartTag w:uri="urn:schemas-microsoft-com:office:smarttags" w:element="metricconverter">
        <w:smartTagPr>
          <w:attr w:name="ProductID" w:val="5ﾰC"/>
        </w:smartTagPr>
        <w:r w:rsidRPr="00020A5E">
          <w:rPr>
            <w:sz w:val="22"/>
            <w:szCs w:val="22"/>
          </w:rPr>
          <w:t>5°C</w:t>
        </w:r>
      </w:smartTag>
      <w:r w:rsidRPr="00020A5E">
        <w:rPr>
          <w:sz w:val="22"/>
          <w:szCs w:val="22"/>
        </w:rPr>
        <w:t xml:space="preserve"> i nie wyższe od +</w:t>
      </w:r>
      <w:smartTag w:uri="urn:schemas-microsoft-com:office:smarttags" w:element="metricconverter">
        <w:smartTagPr>
          <w:attr w:name="ProductID" w:val="35ﾰC"/>
        </w:smartTagPr>
        <w:r w:rsidRPr="00020A5E">
          <w:rPr>
            <w:sz w:val="22"/>
            <w:szCs w:val="22"/>
          </w:rPr>
          <w:t>35°C</w:t>
        </w:r>
      </w:smartTag>
      <w:r w:rsidRPr="00020A5E">
        <w:rPr>
          <w:sz w:val="22"/>
          <w:szCs w:val="22"/>
        </w:rPr>
        <w:t xml:space="preserve">. Jednocześnie temperatury otoczenia i podłoża powinny być co najmniej o </w:t>
      </w:r>
      <w:smartTag w:uri="urn:schemas-microsoft-com:office:smarttags" w:element="metricconverter">
        <w:smartTagPr>
          <w:attr w:name="ProductID" w:val="3ﾰC"/>
        </w:smartTagPr>
        <w:r w:rsidRPr="00020A5E">
          <w:rPr>
            <w:sz w:val="22"/>
            <w:szCs w:val="22"/>
          </w:rPr>
          <w:t>3°C</w:t>
        </w:r>
      </w:smartTag>
      <w:r w:rsidRPr="00020A5E">
        <w:rPr>
          <w:sz w:val="22"/>
          <w:szCs w:val="22"/>
        </w:rPr>
        <w:t xml:space="preserve"> wyższe od panującej temperatury punktu rosy.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Zabronione jest wykonywanie robót poza granicznymi temperaturami określonymi przez producenta stosow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nych preparatów, w czasie deszczu, mżawki, przy silnym nasłonecznieniu i wilgotności powietrza przekracz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jącej 85%. W przypadku konieczności wykonywania hydroizolacji w czasie niesprzyjających warunków a</w:t>
      </w:r>
      <w:r w:rsidRPr="00020A5E">
        <w:rPr>
          <w:sz w:val="22"/>
          <w:szCs w:val="22"/>
        </w:rPr>
        <w:t>t</w:t>
      </w:r>
      <w:r w:rsidRPr="00020A5E">
        <w:rPr>
          <w:sz w:val="22"/>
          <w:szCs w:val="22"/>
        </w:rPr>
        <w:t>mosferycznych takich jak za niska temperatura lub zbyt wysoka wilgotność powietrza roboty należy przepr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wadzać pod namiotem, stosując elektryczne dmuchawy powietrza. W przypadku silnego wiatru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puszczalne jest układanie izolacji tylko na osłoniętej powierzchni.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Wymagania dotyczące wykonywania izolacji przeciwwilgociowych  części podziemnych i przyziemi b</w:t>
      </w:r>
      <w:r w:rsidRPr="00020A5E">
        <w:rPr>
          <w:b/>
          <w:bCs/>
          <w:color w:val="000000"/>
          <w:spacing w:val="-1"/>
          <w:sz w:val="22"/>
          <w:szCs w:val="22"/>
        </w:rPr>
        <w:t>u</w:t>
      </w:r>
      <w:r w:rsidRPr="00020A5E">
        <w:rPr>
          <w:b/>
          <w:bCs/>
          <w:color w:val="000000"/>
          <w:spacing w:val="-1"/>
          <w:sz w:val="22"/>
          <w:szCs w:val="22"/>
        </w:rPr>
        <w:t>dynków i budowli.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izolacje przeciwwilgociowe i wodochronne części podziemnych i przyziemi budynków i budowli powi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ny spełniać następujące wymagania ogólne: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stanowić ciągły i szczelny układ oddzielający budynek lub jego część od wody lub pary wodnej (występ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wanie złuszczeń, zacieków, łysin, spękań, pęcherzy, zmarszczek, fałd itp. wad jest niedopuszczalne),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ściśle przylegać do izolowanego podłoża – nie powinny pękać, a ich powierzchnia powinna być gładka, bez lokalnych wgłębień lub wybrzuszeń,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izolacja pozioma powinna bez przerw, w sposób ciągły, przechodzić w izolację pionową,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rodzaj, grubość i ilość zastosowanych warstw hydroizolacyjnych powinna być każdorazowo projekt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wana, przy uwzględnieniu istniejących warunków gruntowo-wodnych panujących w miejscu posadowienia budy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ku oraz jego poziomu posadowienia,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przy wykonywaniu izolacji z mas hydroizolacyjnych należy na bieżąco (w trakcie nakładania każdej wa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stwy izolacyjnej) kontrolować zużycie materiału tzn. aplikować jedno opakowanie gotowego wyroby na wcz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śniej wydzielony (o określonej powierzchni) fragment podłoża,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 xml:space="preserve">– izolacja pionowa powinna być wyprowadzona na min. </w:t>
      </w:r>
      <w:smartTag w:uri="urn:schemas-microsoft-com:office:smarttags" w:element="metricconverter">
        <w:smartTagPr>
          <w:attr w:name="ProductID" w:val="50 cm"/>
        </w:smartTagPr>
        <w:r w:rsidRPr="00020A5E">
          <w:rPr>
            <w:sz w:val="22"/>
            <w:szCs w:val="22"/>
          </w:rPr>
          <w:t>50 cm</w:t>
        </w:r>
      </w:smartTag>
      <w:r w:rsidRPr="00020A5E">
        <w:rPr>
          <w:sz w:val="22"/>
          <w:szCs w:val="22"/>
        </w:rPr>
        <w:t xml:space="preserve"> powyżej poziomu okalającego terenu i zako</w:t>
      </w:r>
      <w:r w:rsidRPr="00020A5E">
        <w:rPr>
          <w:sz w:val="22"/>
          <w:szCs w:val="22"/>
        </w:rPr>
        <w:t>ń</w:t>
      </w:r>
      <w:r w:rsidRPr="00020A5E">
        <w:rPr>
          <w:sz w:val="22"/>
          <w:szCs w:val="22"/>
        </w:rPr>
        <w:t>czona w sposób uniemożliwiający wnikanie wód opadowych pod izolację,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niedopuszczalne jest łączenie w obrębie izolacji pionowych i poziomych wyrobów oddziałujących na si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bie w sposób destrukcyjny,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miejsca przebić izolacji przez przewody, rury, słupy lub inne elementy konstrukcyjne powinny być uszcze</w:t>
      </w:r>
      <w:r w:rsidRPr="00020A5E">
        <w:rPr>
          <w:sz w:val="22"/>
          <w:szCs w:val="22"/>
        </w:rPr>
        <w:t>l</w:t>
      </w:r>
      <w:r w:rsidRPr="00020A5E">
        <w:rPr>
          <w:sz w:val="22"/>
          <w:szCs w:val="22"/>
        </w:rPr>
        <w:t>nione w sposób wykluczający przecieki wody do wnętrza budynku w tym rejonie,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w przerwach dylatacyjnych oraz w przerwach roboczych powinny być zastosowane odpowiednie zabezpi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czenia np. specjalne taśmy lub wkładki dylatacyjne wbudowywane w trakcie betonowania (wkładki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winny być wykonane z tego samego materiału i o identycznym profilu na całej długości szczeliny).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Wymagania szczegółowe dotyczące izolacji przeciwwilgociowych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Izolacje przeciwwilgociowe części podziemnych i przyziemi budynków wykonuje się z następujących wyr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bów hydroizolacyjnych: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mas hydroizolacyjnych,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folii z tworzyw sztucznych.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Wymagania szczegółowe dotyczące izolacji przeciwwilgociowych wykonywanych w części podziemnej i przyziemiu budynku są następujące: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izolacje powłokowe mogą być wykonywane tylko od strony zewnętrznej fundamentów, liczba układ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 xml:space="preserve">nych warstw powinna być zgodna z dokumentacją projektową, ale nie mniejsza niż </w:t>
      </w:r>
      <w:smartTag w:uri="urn:schemas-microsoft-com:office:smarttags" w:element="metricconverter">
        <w:smartTagPr>
          <w:attr w:name="ProductID" w:val="2, a"/>
        </w:smartTagPr>
        <w:r w:rsidRPr="00020A5E">
          <w:rPr>
            <w:sz w:val="22"/>
            <w:szCs w:val="22"/>
          </w:rPr>
          <w:t>2, a</w:t>
        </w:r>
      </w:smartTag>
      <w:r w:rsidRPr="00020A5E">
        <w:rPr>
          <w:sz w:val="22"/>
          <w:szCs w:val="22"/>
        </w:rPr>
        <w:t xml:space="preserve"> łączna grubość tych warstw powinna wynosić co najmniej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sz w:val="22"/>
            <w:szCs w:val="22"/>
          </w:rPr>
          <w:t>2 mm</w:t>
        </w:r>
      </w:smartTag>
      <w:r w:rsidRPr="00020A5E">
        <w:rPr>
          <w:sz w:val="22"/>
          <w:szCs w:val="22"/>
        </w:rPr>
        <w:t>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przy wykonywaniu izolacji z mas hydroizolacyjnych nieodpornych na uszkodzenia mech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niczne (np. mas bitumicznych) wskazane jest wykonanie dodatkowej warstwy osłonowej na powierzchni takiej izol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cji, przed zasypaniem jej gruntem,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– folie z tworzyw sztucznych można traktować jako warstwy przeciwwilgociowe, jeżeli zapewniono szcze</w:t>
      </w:r>
      <w:r w:rsidRPr="00020A5E">
        <w:rPr>
          <w:sz w:val="22"/>
          <w:szCs w:val="22"/>
        </w:rPr>
        <w:t>l</w:t>
      </w:r>
      <w:r w:rsidRPr="00020A5E">
        <w:rPr>
          <w:sz w:val="22"/>
          <w:szCs w:val="22"/>
        </w:rPr>
        <w:t>ność na zakładach tych folii, skutecznie uszczelniono krawędź poziomą folii na powierzchni ściany, rozwiąz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no uszczelnienie w miejscach załamań izolacji oraz w rejonie połączenia z izolacją poziomą; przy braku szczegółowych rozwiązań w tym zakresie.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6. KONTROLA JAKOŚCI ROBÓT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Badania przed przystąpieniem do robót hydroizolacyjnych podziemnych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części i przyziemi budynków i budowli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Przed przystąpieniem do robót hydroizolacyjnych należy przeprowadzić badania materiałów, które będą wyk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rzystywane do wykonywania robót oraz kontrolę przygotowanego podłoża.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Badania materiałów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Materiały hydroizolacyjne użyte do wykonania izolacji przeciwwilgociowej lub wodochronnej powinny 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powiadać wymaganiom podanym w punkcie 2 niniejszej specyfikacji technicznej.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Bezpośrednio przed użyciem należy sprawdzić: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w protokole przyjęcia materiałów na budowę; czy dostawca dostarczył dokumenty świadczące o dopuszcz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niu do obrotu i powszechnego lub jednostkowego zastosowania wyrobów hydroiz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lacyjnych,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stan opakowań (oryginalność opakowań i ich szczelność) oraz sposób przechowywania mat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riałów,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terminy przydatności podane na opakowaniach.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Badania podłoży pod izolacje przeciwwilgociowe i wodochronne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Kontrolą powinny być objęte w przypadku podłoży: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betonowych – zgodność wykonywania z dokumentacją projektową , w tym: wytrzymałość i równość po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kładów, czystość powierzchni, wykonanie napraw i uzupełnień, dopuszczalna wilgotność i temperatura podł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ża, zabezpieczenie antykorozyjne wystających elementów metal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murów z cegły, kamienia – zgodność wykonania z dokumentacją projektową , w tym: wytrzymałość,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kładność wykonania z uwzględnieniem wymagań szczegółowych specyfikacji technicznych, wypełnienie sp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in, czystość powierzchni, wykonanie napraw i uzupełnień lub wymaganej przez producenta wyrobów hydr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izolacyjnych warstwy z zaprawy cementowej, dopuszczalna wilgotność i temperatura muru, zabezpieczenie antykorozyjne wystających elementów metalowych,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Niezależnie od rodzaju podłoża kontroli ponadto podlegają: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styki różnych płaszczyzn (krawędzie, naroża itp.) przygotowywanych do izolacji powierzchni (fasety i sf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zowania),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dodatkowe wymagania dotyczące przygotowania podłoży deklarowane przez producenta materiałów hydr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izolacyjnych, w tym dotyczące gruntowania podłoża.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Wygląd powierzchni podłoża należy ocenić wizualnie, z odległości 0,5-</w:t>
      </w:r>
      <w:smartTag w:uri="urn:schemas-microsoft-com:office:smarttags" w:element="metricconverter">
        <w:smartTagPr>
          <w:attr w:name="ProductID" w:val="1 m"/>
        </w:smartTagPr>
        <w:r w:rsidRPr="00020A5E">
          <w:rPr>
            <w:sz w:val="22"/>
            <w:szCs w:val="22"/>
          </w:rPr>
          <w:t>1 m</w:t>
        </w:r>
      </w:smartTag>
      <w:r w:rsidRPr="00020A5E">
        <w:rPr>
          <w:sz w:val="22"/>
          <w:szCs w:val="22"/>
        </w:rPr>
        <w:t>, w rozproszonym świetle dzie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nym lub sztucznym. Sprawdzenie powierzchni podłoŜa należy przeprowadzić za pomocą łaty o dł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 xml:space="preserve">gości </w:t>
      </w:r>
      <w:smartTag w:uri="urn:schemas-microsoft-com:office:smarttags" w:element="metricconverter">
        <w:smartTagPr>
          <w:attr w:name="ProductID" w:val="2,0 m"/>
        </w:smartTagPr>
        <w:r w:rsidRPr="00020A5E">
          <w:rPr>
            <w:sz w:val="22"/>
            <w:szCs w:val="22"/>
          </w:rPr>
          <w:t>2,0 m</w:t>
        </w:r>
      </w:smartTag>
      <w:r w:rsidRPr="00020A5E">
        <w:rPr>
          <w:sz w:val="22"/>
          <w:szCs w:val="22"/>
        </w:rPr>
        <w:t xml:space="preserve">, przyłożonej w 3 dowolnie wybranych miejscach na każde </w:t>
      </w:r>
      <w:smartTag w:uri="urn:schemas-microsoft-com:office:smarttags" w:element="metricconverter">
        <w:smartTagPr>
          <w:attr w:name="ProductID" w:val="20 m2"/>
        </w:smartTagPr>
        <w:r w:rsidRPr="00020A5E">
          <w:rPr>
            <w:sz w:val="22"/>
            <w:szCs w:val="22"/>
          </w:rPr>
          <w:t>20 m2</w:t>
        </w:r>
      </w:smartTag>
      <w:r w:rsidRPr="00020A5E">
        <w:rPr>
          <w:sz w:val="22"/>
          <w:szCs w:val="22"/>
        </w:rPr>
        <w:t xml:space="preserve"> podłoża i przez pomiar jego odchylenia od łaty z dokładnością do </w:t>
      </w:r>
      <w:smartTag w:uri="urn:schemas-microsoft-com:office:smarttags" w:element="metricconverter">
        <w:smartTagPr>
          <w:attr w:name="ProductID" w:val="1 mm"/>
        </w:smartTagPr>
        <w:r w:rsidRPr="00020A5E">
          <w:rPr>
            <w:sz w:val="22"/>
            <w:szCs w:val="22"/>
          </w:rPr>
          <w:t>1 mm</w:t>
        </w:r>
      </w:smartTag>
      <w:r w:rsidRPr="00020A5E">
        <w:rPr>
          <w:sz w:val="22"/>
          <w:szCs w:val="22"/>
        </w:rPr>
        <w:t>, na zgodność z wymaganiami podanymi w p-kcie 5.3 specyfikacji technic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nej.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 xml:space="preserve">Wypukłości i wgłębienia na powierzchni podkładu powinny być nie większe niż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sz w:val="22"/>
            <w:szCs w:val="22"/>
          </w:rPr>
          <w:t>2 mm</w:t>
        </w:r>
      </w:smartTag>
      <w:r w:rsidRPr="00020A5E">
        <w:rPr>
          <w:sz w:val="22"/>
          <w:szCs w:val="22"/>
        </w:rPr>
        <w:t>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 xml:space="preserve">Pęknięcia na powierzchni o szerokości powyżej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sz w:val="22"/>
            <w:szCs w:val="22"/>
          </w:rPr>
          <w:t>2 mm</w:t>
        </w:r>
      </w:smartTag>
      <w:r w:rsidRPr="00020A5E">
        <w:rPr>
          <w:sz w:val="22"/>
          <w:szCs w:val="22"/>
        </w:rPr>
        <w:t xml:space="preserve"> powinny być wypełnione.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Zapylenie powierzchni należy ocenić przez przetarcie powierzchni suchą, czystą ręką.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Sprawdzenie wytrzymałości podłoża na odrywanie powinno być wykonane zgodnie z wymaganiami szczeg</w:t>
      </w:r>
      <w:r w:rsidRPr="00020A5E">
        <w:rPr>
          <w:sz w:val="22"/>
          <w:szCs w:val="22"/>
        </w:rPr>
        <w:t>ó</w:t>
      </w:r>
      <w:r w:rsidRPr="00020A5E">
        <w:rPr>
          <w:sz w:val="22"/>
          <w:szCs w:val="22"/>
        </w:rPr>
        <w:t>łowej specyfikacji technicznej.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Wilgotność i temperaturę podłoża należy ocenić przy użyciu odpowiednich przyrządów (wilgotności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mierz, termometr).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Sprawdzenie wielkości promienia zaokrąglenia lub wielkości skosów styków różnych płaszczyzn podłoży n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 xml:space="preserve">leży przeprowadzić za pomocą szablonu, na zgodność z wymaganiami 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Pozostałe badania należy przeprowadzić metodami opisanymi w odpowiednich szczegółowych specyfik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cjach technicznych.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Wyniki badań powinny być porównane z wymaganiami podanymi w szczegółowej specyfikacji technic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nej, odnotowane w formie protokołu kontroli, wpisane do dziennika budowy i akceptowane przez inspektora na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zoru.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Badania w czasie robót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Badania w czasie robót polegają na sprawdzeniu zgodności wykonywanych robót hydroizolacyjnych z dok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mentacją projektową, szczegółową specyfikacją techniczną i instrukcjami producentów wyrobów stosowanych do izolacji. W odniesieniu do izolacji wielowarstwowych badania te powinny być przeprowadzane przy wyk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nywaniu każdej warstwy. Powinny one obejmować sprawdzenie: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przestrzegania warunków prowadzenia prac hydroizolacyjnych podanych w p-kcie 5.4. ninie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>szej SST,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poprawności zagruntowania podłoży oraz wykonania poszczególnych warstw w sposób z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pewniający ich ciągłość i szczelność,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poprawności obrobienia i uszczelnienia przerw roboczych i dylatacji konstrukcyjnych budy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ku,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poprawności obrobienia przebić i przejść przewodów, rur lub innych elementów budowlanych przez izol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cję,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na bieżąco, w trakcie realizacji każdej warstwy, ilości zużywanych materiałów izolacyjnych,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– przestrzegania pozostałych wymagań dotyczących wykonania robót hydroizolacyjnych podanych w pun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cie 5.5. szczegółowej specyfikacji technicznej, w tym: wymagań dotyczących stosowanych materiałów, il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ści i grubości nanoszonych warstw, wielkości zakładów, dokładności sklejenia poszczególnych warstw itp.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Badania w czasie odbioru robót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Badania w czasie odbioru robót przeprowadza się celem oceny czy spełnione zostały wszystkie wymag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nia dotyczące wykonanych robót hydroizolacyjnych, w szczególności w zakresie: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zgodności z dokumentacją projektową, SST i wprowadzonymi zmianami, które naniesiono w dokument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cji powykonawczej,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jakości zastosowanych materiałów i wyrobów,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prawidłowości przygotowania podłoży,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prawidłowości wykonania izolacji przeciwwilgociowych  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sposobu wykonania i uszczelnienia przebić i przejść przez izolację, przerw roboczych,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dylatacji i zakończeń krawędzi izolacji oraz obróbek blacharskich hydroizolacji.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Przy badaniach w czasie odbioru robót pomocne są wyniki badań dokonanych przed przystąpi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niem do robót i w trakcie ich wykonywania.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Badania izolacji powłokowych z mas przy ich odbiorze należy przeprowadzać po ich całkowitym wyschni</w:t>
      </w:r>
      <w:r w:rsidRPr="00020A5E">
        <w:rPr>
          <w:sz w:val="22"/>
          <w:szCs w:val="22"/>
        </w:rPr>
        <w:t>ę</w:t>
      </w:r>
      <w:r w:rsidRPr="00020A5E">
        <w:rPr>
          <w:sz w:val="22"/>
          <w:szCs w:val="22"/>
        </w:rPr>
        <w:t>ciu i utwardzeniu.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Badania techniczne należy przeprowadzać w temperaturze powietrza co najmniej +</w:t>
      </w:r>
      <w:smartTag w:uri="urn:schemas-microsoft-com:office:smarttags" w:element="metricconverter">
        <w:smartTagPr>
          <w:attr w:name="ProductID" w:val="5ﾰC"/>
        </w:smartTagPr>
        <w:r w:rsidRPr="00020A5E">
          <w:rPr>
            <w:sz w:val="22"/>
            <w:szCs w:val="22"/>
          </w:rPr>
          <w:t>5°C</w:t>
        </w:r>
      </w:smartTag>
      <w:r w:rsidRPr="00020A5E">
        <w:rPr>
          <w:sz w:val="22"/>
          <w:szCs w:val="22"/>
        </w:rPr>
        <w:t xml:space="preserve"> i przy wilgotności względnej powietrza nie przekraczającej 65%.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Ocena jakości izolacji przeciwwilgociowych  obejmuje: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sprawdzenie wyglądu zewnętrznego (równości, ciągłości, miejsc przebić i dylatacji oraz zakończeń kraw</w:t>
      </w:r>
      <w:r w:rsidRPr="00020A5E">
        <w:rPr>
          <w:sz w:val="22"/>
          <w:szCs w:val="22"/>
        </w:rPr>
        <w:t>ę</w:t>
      </w:r>
      <w:r w:rsidRPr="00020A5E">
        <w:rPr>
          <w:sz w:val="22"/>
          <w:szCs w:val="22"/>
        </w:rPr>
        <w:t>dzi izolacji),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sprawdzenie ilości warstw i ich grubości,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sprawdzenie szczelności izolacji,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sprawdzenie przyczepności lub przylegania izolacji do podłoża,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Sprawdzenie przylegania izolacji do podłoża można przeprowadzić wzrokowo i za pomocą młotka drewnian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go przez lekkie opukiwanie warstwy izolacji w 3 dowolnie wybranych miejscach na każde 10-</w:t>
      </w:r>
      <w:smartTag w:uri="urn:schemas-microsoft-com:office:smarttags" w:element="metricconverter">
        <w:smartTagPr>
          <w:attr w:name="ProductID" w:val="20 m2"/>
        </w:smartTagPr>
        <w:r w:rsidRPr="00020A5E">
          <w:rPr>
            <w:sz w:val="22"/>
            <w:szCs w:val="22"/>
          </w:rPr>
          <w:t>20 m2</w:t>
        </w:r>
      </w:smartTag>
      <w:r w:rsidRPr="00020A5E">
        <w:rPr>
          <w:sz w:val="22"/>
          <w:szCs w:val="22"/>
        </w:rPr>
        <w:t xml:space="preserve">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wierzchni zaizolowanej lub metodą niszczącą określoną w PN-92/B-01814.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Przy opukiwaniu młotkiem charakterystyczny głuchy dźwięk świadczy o nieprzyleganiu i niezwiązaniu izol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cji z podłożem.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Sprawdzenia grubości powłok wykonywanych z mas hydroizolacyjnych można dokonać metodami nienis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 xml:space="preserve">czącymi w trakcie ich nakładania (20 punktów kontrolnych na obiekt lub </w:t>
      </w:r>
      <w:smartTag w:uri="urn:schemas-microsoft-com:office:smarttags" w:element="metricconverter">
        <w:smartTagPr>
          <w:attr w:name="ProductID" w:val="100 m2"/>
        </w:smartTagPr>
        <w:r w:rsidRPr="00020A5E">
          <w:rPr>
            <w:sz w:val="22"/>
            <w:szCs w:val="22"/>
          </w:rPr>
          <w:t>100 m2</w:t>
        </w:r>
      </w:smartTag>
      <w:r w:rsidRPr="00020A5E">
        <w:rPr>
          <w:sz w:val="22"/>
          <w:szCs w:val="22"/>
        </w:rPr>
        <w:t xml:space="preserve"> izolowanej powierzchni) lub niszczącymi (poprzez wycięcie próbek) po ich wyschnięciu, wykonując co najmniej 1 pomiar na </w:t>
      </w:r>
      <w:smartTag w:uri="urn:schemas-microsoft-com:office:smarttags" w:element="metricconverter">
        <w:smartTagPr>
          <w:attr w:name="ProductID" w:val="25 m2"/>
        </w:smartTagPr>
        <w:r w:rsidRPr="00020A5E">
          <w:rPr>
            <w:sz w:val="22"/>
            <w:szCs w:val="22"/>
          </w:rPr>
          <w:t>25 m2</w:t>
        </w:r>
      </w:smartTag>
      <w:r w:rsidRPr="00020A5E">
        <w:rPr>
          <w:sz w:val="22"/>
          <w:szCs w:val="22"/>
        </w:rPr>
        <w:t xml:space="preserve">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włoki lecz nie mniej niż 5 na jednym obiekcie.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7. PRZEDMIAR I OBMIAR ROBÓT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Izolacje przeciwwilgociowe i przeciwwodne oblicza się w metrach kwadratowych izolowanej powierzc</w:t>
      </w:r>
      <w:r w:rsidRPr="00020A5E">
        <w:rPr>
          <w:sz w:val="22"/>
          <w:szCs w:val="22"/>
        </w:rPr>
        <w:t>h</w:t>
      </w:r>
      <w:r w:rsidRPr="00020A5E">
        <w:rPr>
          <w:sz w:val="22"/>
          <w:szCs w:val="22"/>
        </w:rPr>
        <w:t>ni w rozwinięciu. Wymiary powierzchni przyjmuje się w świetle surowych murów. Z obliczonej powierzchni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trąca się powierzchnie otworów, słupów, pilastrów itp. większe od </w:t>
      </w:r>
      <w:smartTag w:uri="urn:schemas-microsoft-com:office:smarttags" w:element="metricconverter">
        <w:smartTagPr>
          <w:attr w:name="ProductID" w:val="1 m2"/>
        </w:smartTagPr>
        <w:r w:rsidRPr="00020A5E">
          <w:rPr>
            <w:sz w:val="22"/>
            <w:szCs w:val="22"/>
          </w:rPr>
          <w:t>1 m2</w:t>
        </w:r>
      </w:smartTag>
      <w:r w:rsidRPr="00020A5E">
        <w:rPr>
          <w:sz w:val="22"/>
          <w:szCs w:val="22"/>
        </w:rPr>
        <w:t>. Izolacje szczelin dylatacyjnych oraz wykonanie faset, o ile stanowią one odrębne pozycje przedmiarowe, oblicza się w m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trach.-</w:t>
      </w:r>
      <w:smartTag w:uri="urn:schemas-microsoft-com:office:smarttags" w:element="metricconverter">
        <w:smartTagPr>
          <w:attr w:name="ProductID" w:val="1 m"/>
        </w:smartTagPr>
        <w:r w:rsidRPr="00020A5E">
          <w:rPr>
            <w:sz w:val="22"/>
            <w:szCs w:val="22"/>
          </w:rPr>
          <w:t>1 m</w:t>
        </w:r>
      </w:smartTag>
      <w:r w:rsidRPr="00020A5E">
        <w:rPr>
          <w:sz w:val="22"/>
          <w:szCs w:val="22"/>
        </w:rPr>
        <w:t>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8. ODBIÓR ROBÓT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Odbiór robót zanikających i ulegających zakryciu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Przy robotach związanych z wykonywaniem izolacji przeciwwilgociowych i wodochronnych elementami ul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gającymi zakryciu są podłoża i poszczególne warstwy w izolacjach wielowarstwowych. Odbiór podł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ży musi być dokonany przed rozpoczęciemrobót hydroizolacyjnych, natomiast odbiór każdej ulegającej zakryciu wa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stwy izolacji wielowarstwowej po jej wykon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niu, a przed ułożeniem kolejnej warstwy.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 trakcie odbioru podłoży należy przeprowadzić badania wymienione niniejszej specyfikacji. Wyniki badań należy porównać z wymaganiami dotyczącymi podłoży pod izolacje przeciwwilgociowe i wod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chronne. W trakcie odbiorów kolejnych warstw izolacji wielowarstwowych należy przeprowadzić bad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nia wymienione w pkt. 6.3. niniejszej specyfikacji. Wyniki badań należy porównać z wymaganiami dotyczącymi poszczegó</w:t>
      </w:r>
      <w:r w:rsidRPr="00020A5E">
        <w:rPr>
          <w:sz w:val="22"/>
          <w:szCs w:val="22"/>
        </w:rPr>
        <w:t>l</w:t>
      </w:r>
      <w:r w:rsidRPr="00020A5E">
        <w:rPr>
          <w:sz w:val="22"/>
          <w:szCs w:val="22"/>
        </w:rPr>
        <w:t>nych warstw izolacji, podanymi w pkt. 5.5. niniejszej specyfikacji.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Jeżeli wszystkie pomiary i badania dały wynik pozytywny można uznać podłoża lub poszczególne wa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stwy izolacji wielowarstwowych za wykonane prawidłowo, tj. zgodnie z dokumentacją projektową oraz ST i zezw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lić na przystąpienie do kolejnego etapu robót hydroizolacyjnych.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Jeżeli chociaż jeden wynik badań jest negatywny podłoże lub kolejna warstwa izolacji wielowa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stwowej nie powinny być odebrane. W takim przypadku należy ustalić zakres prac i rodzaje materiałów koniec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nych do usunięcia nieprawidłowości. Po wykonaniu ustalonego zakresu prac należy ponownie przepr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wadzić badania nie odebranego podłoża lub nie przyjętej warstwy h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droizolacji.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Wszystkie ustalenia związane z dokonanym odbiorem robót ulegających zakryciu oraz materiałów należy z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pisać w dzienniku budowy lub protokole podpisanym przez przedstawicieli inwestora (inspektor nadz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ru) i wykonawcy (kierownik budowy).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Odbiór częściowy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Odbiór częściowy polega na ocenie ilości i jakości części robót. Odbioru częściowego robót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konuje się dla zakresu określonego w dokumentach umownych, według zasad jak przy odbiorze ostatecznym robót.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Celem odbioru częściowego jest wczesne wykrycie ewentualnych usterek w realizowanych robotach i ich us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nięcie przed odbiorem końcowym.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Odbiór częściowy robót jest dokonywany przez inspektora nadzoru w obecności kierownika b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dowy.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Protokół odbioru częściowego jest podstawą do dokonania częściowego rozliczenia robót, jeżeli umowa taką formę przewiduje.</w:t>
      </w:r>
    </w:p>
    <w:p w:rsidR="007F5FF2" w:rsidRPr="00020A5E" w:rsidRDefault="007F5FF2" w:rsidP="00EF39C5">
      <w:pPr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Odbiór ostateczny (końcowy)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Odbiór końcowy stanowi ostateczną ocenę rzeczywistego wykonania robót w odniesieniu do ich zakresu (il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ści), jakości i zgodności z dokumentacją projektową oraz szczegółową specyfikację techniczną.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Odbiór ostateczny przeprowadza komisja powołana przez zamawiającego, na podstawie przedłożonych dok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mentów, wyników badań oraz dokonanej oceny wizualnej.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Zasady i terminy powoływania komisji oraz czas jej działania powinna określać umowa.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robót obowiązany jest przedłożyć komisji następujące dokumenty: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dokumentację projektową z naniesionymi zmianami dokonanymi w toku wykonywania robót,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szczegółowe specyfikacje techniczne ze zmianami wprowadzonymi w trakcie wykonywania robót,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dziennik budowy i książki obmiarów z zapisami dokonywanymi w toku prowadzonych robót,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dokumenty świadczące o dopuszczeniu do obrotu i powszechnego zastosowania użytych materiałów i wyr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bów budowlanych,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protokoły odbioru robót ulegających zakryciu,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protokoły odbiorów częściowych,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instrukcje producentów dotyczące zastosowanych materiałów,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wyniki badań laboratoryjnych i ekspertyz.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 toku odbioru komisja obowiązana jest zapoznać się z przedłożonymi dokumentami, przeprowadzić bad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nia zgodnie z wytycznymi niniejszej ST, porównać je z wymaganiami oraz dokonać oceny wizua</w:t>
      </w:r>
      <w:r w:rsidRPr="00020A5E">
        <w:rPr>
          <w:sz w:val="22"/>
          <w:szCs w:val="22"/>
        </w:rPr>
        <w:t>l</w:t>
      </w:r>
      <w:r w:rsidRPr="00020A5E">
        <w:rPr>
          <w:sz w:val="22"/>
          <w:szCs w:val="22"/>
        </w:rPr>
        <w:t>nej.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Roboty hydroizolacyjne podziemnej części i przyziemia budynku powinny być odebrane, jeżeli wszystkie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niki badań są pozytywne, a dostarczone przez wykonawcę dokumenty są kompletne i prawidłowe pod wzgl</w:t>
      </w:r>
      <w:r w:rsidRPr="00020A5E">
        <w:rPr>
          <w:sz w:val="22"/>
          <w:szCs w:val="22"/>
        </w:rPr>
        <w:t>ę</w:t>
      </w:r>
      <w:r w:rsidRPr="00020A5E">
        <w:rPr>
          <w:sz w:val="22"/>
          <w:szCs w:val="22"/>
        </w:rPr>
        <w:t>dem merytorycznym.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Jeżeli chociażby jeden wynik badań był negatywny hydroizolacja nie powinna być przyjęta. W takim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padku należy przyjąć jedno z następujących rozwiązań: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jeżeli to możliwe należy ustalić zakres prac korygujących, usunąć niezgodności izolacji z wymaganiami określonymi w pkt. 5.5. i przedstawić ją ponownie do odbioru,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jeżeli odchylenia od wymagań nie zagrażają bezpieczeństwu użytkownika, nie powodują nieszczelności h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droizolacji oraz nie ograniczają jej trwałości, zamawiający może wyrazić zgodę na dokonanie odbioru końc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wego z jednoczesnym obniżeniem wartości wynagrodzenia w stosunku do ustaleń umownych,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w przypadku, gdy nie są możliwe podane wyżej rozwiązania wykonawca zobowiązany jest usunąć wadl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wie wykonaną izolację przeciwwilgociową lub wodochronną, wykonać ją ponownie i powtórnie zgłosić do odbi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 przypadku niekompletności dokumentów odbiór może być dokonany po ich uzupełnieniu.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Z czynności odbioru sporządza się protokół podpisany przez przedstawicieli zamawiającego i wykona</w:t>
      </w:r>
      <w:r w:rsidRPr="00020A5E">
        <w:rPr>
          <w:sz w:val="22"/>
          <w:szCs w:val="22"/>
        </w:rPr>
        <w:t>w</w:t>
      </w:r>
      <w:r w:rsidRPr="00020A5E">
        <w:rPr>
          <w:sz w:val="22"/>
          <w:szCs w:val="22"/>
        </w:rPr>
        <w:t>cy. Protokół powinien zawierać: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ustalenia podjęte w trakcie prac komisji,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ocenę wyników badań,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wykaz wad i usterek ze wskazaniem sposobu ich usunięcia,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stwierdzenie zgodności lub niezgodności wykonania robót hydroizolacyjnych z zamówieniem.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Protokół odbioru końcowego jest podstawą do dokonania rozliczenia końcowego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pomiędzy zamawiającym a wykonawcą.</w:t>
      </w:r>
    </w:p>
    <w:p w:rsidR="007F5FF2" w:rsidRPr="00020A5E" w:rsidRDefault="007F5FF2" w:rsidP="00EF39C5">
      <w:pPr>
        <w:rPr>
          <w:b/>
          <w:bCs/>
          <w:color w:val="000000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Odbiór po upływie okresu rękojmi i gwarancji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Celem odbioru po okresie rękojmi i gwarancji jest ocena stanu izolacji przeciwwilgociowej i wodochro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nej w części podziemnej i przyziemiu budynku po użytkowaniu w tym okresie oraz ocena wykonyw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nych w tym okresie ewentualnych robót poprawkowych, związanych z usuw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niem zgłoszonych wad.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Odbiór po upływie okresu rękojmi i gwarancji jest dokonywany na podstawie oceny wizualnej izolacji, z uwzględnieniem zasad opisanych w pkt. „Odbiór ostateczny (końcowy)”.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Pozytywny wynik odbioru pogwarancyjnego jest podstawą do zwrotu kaucji gwarancyjnej, negatywny do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konania potrąceń wynikających z obniżonej jakości robót.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Przed upływem okresu gwarancyjnego zamawiający powinien zgłosić wykonawcy wszystkie zauważone wady w wykonanych robotach hydroizolacyjnych.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9. ROZLICZENIE ROBÓT</w:t>
      </w:r>
    </w:p>
    <w:p w:rsidR="007F5FF2" w:rsidRPr="00020A5E" w:rsidRDefault="007F5FF2" w:rsidP="00EF39C5">
      <w:pPr>
        <w:shd w:val="clear" w:color="auto" w:fill="FFFFFF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Zasady rozliczenia i płatności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Rozliczenie robót hydroizolacyjnych może być dokonane jednorazowo po wykonaniu pełnego zakresu robót i ich końcowym odbiorze lub etapami określonymi w umowie, po dokonaniu odbiorów części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wych robót.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Ostateczne rozliczenie umowy pomiędzy zamawiającym a wykonawcą następuje po dokonaniu odbioru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gwarancyjnego.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Podstawę rozliczenia oraz płatności wykonanego i odebranego zakresu robót hydroizolacyjnych w podzie</w:t>
      </w:r>
      <w:r w:rsidRPr="00020A5E">
        <w:rPr>
          <w:sz w:val="22"/>
          <w:szCs w:val="22"/>
        </w:rPr>
        <w:t>m</w:t>
      </w:r>
      <w:r w:rsidRPr="00020A5E">
        <w:rPr>
          <w:sz w:val="22"/>
          <w:szCs w:val="22"/>
        </w:rPr>
        <w:t>nej części i przyziemiu budynku stanowi wartość tych robót obliczona na podstawie: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określonych w dokumentach umownych (ofercie) cen jednostkowych i ilości robót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zaakceptowanych przez zamawiającego i obmierzonych zgodnie z pkt. 7.2.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szczegółowej specyfikacji technicznej,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ustalonej w umowie kwoty ryczałtowej za określony zakres robót.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Ceny jednostkowe wykonania robót hydroizolacyjnych lub kwoty ryczałtowe obejmujące izolacje przeciwwi</w:t>
      </w:r>
      <w:r w:rsidRPr="00020A5E">
        <w:rPr>
          <w:sz w:val="22"/>
          <w:szCs w:val="22"/>
        </w:rPr>
        <w:t>l</w:t>
      </w:r>
      <w:r w:rsidRPr="00020A5E">
        <w:rPr>
          <w:sz w:val="22"/>
          <w:szCs w:val="22"/>
        </w:rPr>
        <w:t>gociowe w podziemnej części i przyziemiu budynku uwzględniają: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przygotowanie stanowiska roboczego,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dostarczenie materiałów, narzędzi i sprzętu,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obsługę sprzętu nieposiadającego etatowej obsługi,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ustawienie i przestawienie drabin oraz lekkich rusztowań przestawnych umożliwiających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 xml:space="preserve">konanie robót na wysokości do </w:t>
      </w:r>
      <w:smartTag w:uri="urn:schemas-microsoft-com:office:smarttags" w:element="metricconverter">
        <w:smartTagPr>
          <w:attr w:name="ProductID" w:val="4,5 m"/>
        </w:smartTagPr>
        <w:r w:rsidRPr="00020A5E">
          <w:rPr>
            <w:sz w:val="22"/>
            <w:szCs w:val="22"/>
          </w:rPr>
          <w:t>4,5 m</w:t>
        </w:r>
      </w:smartTag>
      <w:r w:rsidRPr="00020A5E">
        <w:rPr>
          <w:sz w:val="22"/>
          <w:szCs w:val="22"/>
        </w:rPr>
        <w:t>, od poziomu ich ustawienia,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zabezpieczenie elementów nie przeznaczonych do izolowania,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przygotowanie materiałów izolacyjnych i materiałów pomocniczych,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przygotowanie podłoży,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demontaż przed robotami hydroizolacyjnymi i montaż po wykonaniu robót elementów, które wymagają zdemontowania w celu wykonania prac izolacyjnych,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wykonanie prac hydroizolacyjnych,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usunięcie wad i usterek oraz naprawienie uszkodzeń powstałych w czasie wykonywania robót,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uporządkowanie miejsca wykonywania robót,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usunięcie pozostałości, resztek i odpadów materiałów.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likwidację stanowiska roboczego,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– utylizację opakowań i resztek materiałów zgodnie ze wskazaniami ich producentów.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 kwotach ryczałtowych ujęte są również koszty ewentualnego obniżenia poziomu zwierciadła wody grunt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wej oraz koszty montażu, demontażu i pracy rusztowań niezbędnych do wykonania robót hydroizolacyjnych na wysokości ponad </w:t>
      </w:r>
      <w:smartTag w:uri="urn:schemas-microsoft-com:office:smarttags" w:element="metricconverter">
        <w:smartTagPr>
          <w:attr w:name="ProductID" w:val="4,5 m"/>
        </w:smartTagPr>
        <w:r w:rsidRPr="00020A5E">
          <w:rPr>
            <w:sz w:val="22"/>
            <w:szCs w:val="22"/>
          </w:rPr>
          <w:t>4,5 m</w:t>
        </w:r>
      </w:smartTag>
      <w:r w:rsidRPr="00020A5E">
        <w:rPr>
          <w:sz w:val="22"/>
          <w:szCs w:val="22"/>
        </w:rPr>
        <w:t xml:space="preserve"> od poziomu ich ustawienia.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Przy rozliczaniu robót hydroizolacyjnych według uzgodnionych cen jednostkowych koszty obniżenia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ziomu zwierciadła wody gruntowej oraz koszty rusztowań mogą być uwzględnione w tych cenach lub stanowić po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stawę oddzielnej płatności. Sposób rozliczenia tych kosztów należy ustalić w postanowi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niach pkt. 9 SST.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10. DOKUMENTY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PN-69/B-10260 Izolacje bitumiczne. Wymagania i badania przy odbiorze.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PN-90/B-04615 Papy asfaltowe i smołowe – Metody badań.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PN-B-24000:1997 Dyspersyjna masa asfaltowo-kauczukowa.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PN-B-24002:1997 Asfaltowa emulsja anionowa.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PN-B-24002:1997/Ap1:2001 Asfaltowa emulsja anionowa.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PN-B-24003:1997 Asfaltowa emulsja kationowa.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PN-B-24004:1997 Masa asfaltowo-aluminiowa.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PN-B-24004:1997/Az1:2004 Masa asfaltowo-aluminiowa (Zmiana Az1).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PN-B-24005:1997 Asfaltowa masa zalewowa.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PN-B-24006:1997 Masa asfaltowo-kauczukowa.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PN-B-24008:1997 Masa uszczelniająca.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PN-B-24620:1998 Lepiki, masy i roztwory asfaltowe stosowane na zimno.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PN-B-24620:1998/Az1:2004 Lepiki, masy i roztwory asfaltowe stosowane na zimno (Zmiana Az1).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PN-B-24625:1998 Lepik asfaltowy i asfaltowo-polimerowy z wypełniaczami stosowane na g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rąco.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PN-89/B-27617 Papa asfaltowa na tekturze budowlanej.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PN-B-27617/A1:1997 Papa asfaltowa na tekturze budowlanej (Zmiana A1).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PN-91/B-27618 Papa asfaltowa zgrzewalna na osnowie zdwojonej przeszywanej z tkaniny szklanej i w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lonu szklanego.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PN-92/B-27619 Papa asfaltowa na folii lub taśmie aluminiowej.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PN-B-27620:1998 Papa asfaltowa na welonie z włókien szklanych.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PN-B-27621:1998 Papa asfaltowa podkładowa na włókninie przeszywanej.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13252:2002 Geotekstylia i wyroby pokrewne – właściwości wymagane w odniesieniu do wyr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bów stosowanych w systemach drenażowych.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13252:2002/A1:2005 (U) Geotekstylia i wyroby pokrewne – właściwości wymagane w odniesi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niu do wyrobów stosowanych w systemach drenażowych (Zmiana A1).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13969:2005 (U) Elastyczne wyroby wodochronne – Wyroby asfaltowe do izolacji przeciwwilgoci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wej łącznie z wyrobami z tworzyw sztucznych i kauczuku do izolacji przeciwwodnej elementów podzie</w:t>
      </w:r>
      <w:r w:rsidRPr="00020A5E">
        <w:rPr>
          <w:sz w:val="22"/>
          <w:szCs w:val="22"/>
        </w:rPr>
        <w:t>m</w:t>
      </w:r>
      <w:r w:rsidRPr="00020A5E">
        <w:rPr>
          <w:sz w:val="22"/>
          <w:szCs w:val="22"/>
        </w:rPr>
        <w:t>nych – Definicje i właściwości.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1015-2:2000 Metody badań zapraw do murów – Pobieranie i przygotowanie próbek zapraw do b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dań.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PN-EN 1015-3:2000 Metody badań zapraw do murów – Określenie konsystencji świeżej zaprawy (za pom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cą stolika rozpływu).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1015-3:2000/A1:2005 Metody badań zapraw do murów – Określenie konsystencji świeżej zapr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wy (za pomocą stolika rozpływu) (Zmiana A1).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1015-4:2000 Metody badań zapraw do murów – Określenie konsystencji świeżej zaprawy (za pom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cą penetrometru).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1015-12:2002 Metody badań zapraw do murów – Część 12: Określenie przyczepności do podłoŜa stwardniałych zapraw na obrzutkę i do tynkowania.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197-1:2002 Cement – Część 1: Skład, wymagania i kryteria zgodności dotyczące cementów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wszechnego użytku.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197-1:2002/A1:2005 Cement – Część 1: Skład, wymagania i kryteria zgodności dotyczące c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mentów powszechnego użytku (Zmiana A1).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197-2:2002 Cement – Część 2: Ocena zgodności.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459-1:2003 Wapno budowlane – Część 1: Definicje, wymagania i kryteria zgodności.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1008-1:2004 Woda zarobowa do betonu. Specyfikacja pobierania próbek, badanie i ocena przyda</w:t>
      </w:r>
      <w:r w:rsidRPr="00020A5E">
        <w:rPr>
          <w:sz w:val="22"/>
          <w:szCs w:val="22"/>
        </w:rPr>
        <w:t>t</w:t>
      </w:r>
      <w:r w:rsidRPr="00020A5E">
        <w:rPr>
          <w:sz w:val="22"/>
          <w:szCs w:val="22"/>
        </w:rPr>
        <w:t>ności wody zarobowej do betonu, w tym wody odzyskanej z procesów produkcji b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tonu.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934-6:2002 Domieszki do betonu, zaprawy i zaczynu – Część 6: Pobieranie próbek, kontrola zgodn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ści i ocena zgodności.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934-6:2002/A1:2006 (U) Domieszki do betonu, zaprawy i zaczynu – Część 6: Pobieranie próbek, ko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trola zgodności i ocena zgodności.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PN-85/B-04500 Zaprawy budowlane – Badanie cech fizycznych i wytrzymałościowych.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PN-EN 1542-2000 Wyroby i systemy do ochrony i napraw konstrukcji betonowych – Metody badań –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miar przyczepności przez odrywanie.</w:t>
      </w:r>
    </w:p>
    <w:p w:rsidR="007F5FF2" w:rsidRPr="00020A5E" w:rsidRDefault="007F5FF2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PN-92/B-01814 Antykorozyjne zabezpieczenia w budownictwie – Konstrukcje betonowe i żelbetowe – Met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da badania przyczepności powłok ochronnych.</w:t>
      </w: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 robót</w:t>
      </w:r>
    </w:p>
    <w:p w:rsidR="007F5FF2" w:rsidRPr="00020A5E" w:rsidRDefault="007F5FF2" w:rsidP="00EF39C5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IZOLACJE ZE STYROPIANU</w:t>
      </w:r>
    </w:p>
    <w:p w:rsidR="007F5FF2" w:rsidRPr="00020A5E" w:rsidRDefault="007F5FF2" w:rsidP="00EF39C5">
      <w:pPr>
        <w:jc w:val="center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CPV – 45450000-6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1. WSTĘP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Przedmiot SST.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Przedmiotem niniejszej szczegółowej specyfikacji technicznej są wymagania dotyczące wykonania i o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>bioru izolacji ze styropianu.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Zakres stosowania SST.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lastRenderedPageBreak/>
        <w:t>Szczegółowa specyfikacja techniczna jest stosowana jako dokument przetargowy i kontraktowy przy zl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ceniu i realizacji robót.</w:t>
      </w:r>
    </w:p>
    <w:p w:rsidR="007F5FF2" w:rsidRPr="00020A5E" w:rsidRDefault="007F5FF2" w:rsidP="00EF39C5">
      <w:pPr>
        <w:shd w:val="clear" w:color="auto" w:fill="FFFFFF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Zakres robót objętych SST.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Roboty, których dotyczy specyfikacja, obejmują wszystkie czynności umożliwiające i mające na celu wykon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 xml:space="preserve">nie: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Izolacja cieplna- styropian – ściany zewnętrzne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Izolacja cieplna- styrodur – ściany zewnętrzne fundamentowe</w:t>
      </w:r>
    </w:p>
    <w:p w:rsidR="007F5FF2" w:rsidRPr="00020A5E" w:rsidRDefault="007F5FF2" w:rsidP="00EF39C5">
      <w:pPr>
        <w:shd w:val="clear" w:color="auto" w:fill="FFFFFF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Określenia podstawowe.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Określenia podane w niniejszej SST są zgodne z obowiązującymi normami.</w:t>
      </w:r>
    </w:p>
    <w:p w:rsidR="007F5FF2" w:rsidRPr="00020A5E" w:rsidRDefault="007F5FF2" w:rsidP="00EF39C5">
      <w:pPr>
        <w:shd w:val="clear" w:color="auto" w:fill="FFFFFF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Ogólne wymagania dotyczące robót.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Wykonawca robót jest odpowiedzialny za jakość ich wykonania oraz za zgodność z SST </w:t>
      </w:r>
      <w:r w:rsidRPr="00020A5E">
        <w:rPr>
          <w:color w:val="000000"/>
          <w:spacing w:val="-1"/>
          <w:sz w:val="22"/>
          <w:szCs w:val="22"/>
        </w:rPr>
        <w:br/>
        <w:t>i poleceniami inspektora nadzoru.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2. MATERIAŁY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Materiały termoizolacyjne powinny odpowiadać wymaganiom norm lub aprobat technicznych dopuszczaj</w:t>
      </w:r>
      <w:r w:rsidRPr="00020A5E">
        <w:rPr>
          <w:color w:val="000000"/>
          <w:spacing w:val="-1"/>
          <w:sz w:val="22"/>
          <w:szCs w:val="22"/>
        </w:rPr>
        <w:t>ą</w:t>
      </w:r>
      <w:r w:rsidRPr="00020A5E">
        <w:rPr>
          <w:color w:val="000000"/>
          <w:spacing w:val="-1"/>
          <w:sz w:val="22"/>
          <w:szCs w:val="22"/>
        </w:rPr>
        <w:t>cych  je do stosowania w budownictwie. W szczególności powinny odznaczać się: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-niskim współczynnikiem przewodności cieplnej (λ),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-małą gęstością objętościową (kg/m3),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-małą wilgotnością zarówno w trakcie wbudowywania jak i użytkowania,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-dużą trwałością i niezmiennością właściwości technicznych z </w:t>
      </w:r>
      <w:r w:rsidRPr="00020A5E">
        <w:rPr>
          <w:color w:val="000000"/>
          <w:spacing w:val="-1"/>
          <w:sz w:val="22"/>
          <w:szCs w:val="22"/>
        </w:rPr>
        <w:t> </w:t>
      </w:r>
      <w:r w:rsidRPr="00020A5E">
        <w:rPr>
          <w:color w:val="000000"/>
          <w:spacing w:val="-1"/>
          <w:sz w:val="22"/>
          <w:szCs w:val="22"/>
        </w:rPr>
        <w:t>upływem czasu,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-odpornością na wpływy </w:t>
      </w:r>
      <w:r w:rsidRPr="00020A5E">
        <w:rPr>
          <w:color w:val="000000"/>
          <w:spacing w:val="-1"/>
          <w:sz w:val="22"/>
          <w:szCs w:val="22"/>
        </w:rPr>
        <w:t> </w:t>
      </w:r>
      <w:r w:rsidRPr="00020A5E">
        <w:rPr>
          <w:color w:val="000000"/>
          <w:spacing w:val="-1"/>
          <w:sz w:val="22"/>
          <w:szCs w:val="22"/>
        </w:rPr>
        <w:t>biologiczne,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-brakiem wydzielania </w:t>
      </w:r>
      <w:r w:rsidRPr="00020A5E">
        <w:rPr>
          <w:color w:val="000000"/>
          <w:spacing w:val="-1"/>
          <w:sz w:val="22"/>
          <w:szCs w:val="22"/>
        </w:rPr>
        <w:t> </w:t>
      </w:r>
      <w:r w:rsidRPr="00020A5E">
        <w:rPr>
          <w:color w:val="000000"/>
          <w:spacing w:val="-1"/>
          <w:sz w:val="22"/>
          <w:szCs w:val="22"/>
        </w:rPr>
        <w:t>substancji toksycznych,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-odpornością ogniową.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ab/>
        <w:t>2.1 samogasnące płyty styropianowe odmiany EPS z frezowanymi krawędziami.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>Oznaczenie zgodnie z normą</w:t>
      </w:r>
      <w:r w:rsidRPr="00020A5E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020A5E">
        <w:rPr>
          <w:color w:val="000000"/>
          <w:spacing w:val="-1"/>
          <w:sz w:val="22"/>
          <w:szCs w:val="22"/>
        </w:rPr>
        <w:t>EPS EN 13163 T2-L2-W2-S1-P3-BS115-CS(10)70- DS(N)2-DS(70,-)2-TR100.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współczynnik przewodzenia ciepła płyt EPS 70-040   0,040 [W/(mK)].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klasa reakcji na ogień E (Euroklasa).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Płyty muszą spełniać wymagania zawarte w  normach oraz w aprobatach technicznych dotyczących zastosow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nia, przechowywania, transportu, składowania i kontroli jakości.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ab/>
        <w:t xml:space="preserve">2.2 samogasnące płyty polistyrenu ekstrudowanego (XPS)  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 xml:space="preserve">Płyty te mają  jednorodną zamkniętokomórkową strukturę o gładkich powierzchniach. 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>Płyty XPS charakteryzują się znacznie większą twardością niż płyty EPS, są barwione.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Izolacyjność termiczna</w:t>
      </w:r>
      <w:r w:rsidRPr="00020A5E">
        <w:rPr>
          <w:bCs/>
          <w:color w:val="000000"/>
          <w:spacing w:val="-1"/>
          <w:sz w:val="22"/>
          <w:szCs w:val="22"/>
        </w:rPr>
        <w:t xml:space="preserve"> - współczynnik przewodzenia ciepła: XPS - lambda = 0,029–0,034 W/(m•K).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>Cechy:</w:t>
      </w:r>
      <w:r w:rsidRPr="00020A5E">
        <w:rPr>
          <w:bCs/>
          <w:color w:val="000000"/>
          <w:spacing w:val="-1"/>
          <w:sz w:val="22"/>
          <w:szCs w:val="22"/>
        </w:rPr>
        <w:br/>
        <w:t xml:space="preserve">- duża odporność temperaturowa (zakres stosowania to: </w:t>
      </w:r>
      <w:smartTag w:uri="urn:schemas-microsoft-com:office:smarttags" w:element="metricconverter">
        <w:smartTagPr>
          <w:attr w:name="ProductID" w:val="-50 st"/>
        </w:smartTagPr>
        <w:r w:rsidRPr="00020A5E">
          <w:rPr>
            <w:bCs/>
            <w:color w:val="000000"/>
            <w:spacing w:val="-1"/>
            <w:sz w:val="22"/>
            <w:szCs w:val="22"/>
          </w:rPr>
          <w:t>-50 st</w:t>
        </w:r>
      </w:smartTag>
      <w:r w:rsidRPr="00020A5E">
        <w:rPr>
          <w:bCs/>
          <w:color w:val="000000"/>
          <w:spacing w:val="-1"/>
          <w:sz w:val="22"/>
          <w:szCs w:val="22"/>
        </w:rPr>
        <w:t>. C do +</w:t>
      </w:r>
      <w:smartTag w:uri="urn:schemas-microsoft-com:office:smarttags" w:element="metricconverter">
        <w:smartTagPr>
          <w:attr w:name="ProductID" w:val="75 st"/>
        </w:smartTagPr>
        <w:r w:rsidRPr="00020A5E">
          <w:rPr>
            <w:bCs/>
            <w:color w:val="000000"/>
            <w:spacing w:val="-1"/>
            <w:sz w:val="22"/>
            <w:szCs w:val="22"/>
          </w:rPr>
          <w:t>75 st</w:t>
        </w:r>
      </w:smartTag>
      <w:r w:rsidRPr="00020A5E">
        <w:rPr>
          <w:bCs/>
          <w:color w:val="000000"/>
          <w:spacing w:val="-1"/>
          <w:sz w:val="22"/>
          <w:szCs w:val="22"/>
        </w:rPr>
        <w:t>.C)</w:t>
      </w:r>
      <w:r w:rsidRPr="00020A5E">
        <w:rPr>
          <w:bCs/>
          <w:color w:val="000000"/>
          <w:spacing w:val="-1"/>
          <w:sz w:val="22"/>
          <w:szCs w:val="22"/>
        </w:rPr>
        <w:br/>
        <w:t>- materiał lekki i sztywny</w:t>
      </w:r>
      <w:r w:rsidRPr="00020A5E">
        <w:rPr>
          <w:bCs/>
          <w:color w:val="000000"/>
          <w:spacing w:val="-1"/>
          <w:sz w:val="22"/>
          <w:szCs w:val="22"/>
        </w:rPr>
        <w:br/>
        <w:t>- prosty montaż i obróbka</w:t>
      </w:r>
      <w:r w:rsidRPr="00020A5E">
        <w:rPr>
          <w:bCs/>
          <w:color w:val="000000"/>
          <w:spacing w:val="-1"/>
          <w:sz w:val="22"/>
          <w:szCs w:val="22"/>
        </w:rPr>
        <w:br/>
        <w:t xml:space="preserve">- wysoka wytrzymałość </w:t>
      </w:r>
      <w:r w:rsidRPr="00020A5E">
        <w:rPr>
          <w:bCs/>
          <w:color w:val="000000"/>
          <w:spacing w:val="-1"/>
          <w:sz w:val="22"/>
          <w:szCs w:val="22"/>
        </w:rPr>
        <w:br/>
        <w:t>- niska absorpcja wilgoci - nadaje się do zabezpieczania przed działaniem wody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>Płyty muszą spełniać wymagania zawarte w  normach oraz w aprobatach technicznych dotyczących zastosow</w:t>
      </w:r>
      <w:r w:rsidRPr="00020A5E">
        <w:rPr>
          <w:bCs/>
          <w:color w:val="000000"/>
          <w:spacing w:val="-1"/>
          <w:sz w:val="22"/>
          <w:szCs w:val="22"/>
        </w:rPr>
        <w:t>a</w:t>
      </w:r>
      <w:r w:rsidRPr="00020A5E">
        <w:rPr>
          <w:bCs/>
          <w:color w:val="000000"/>
          <w:spacing w:val="-1"/>
          <w:sz w:val="22"/>
          <w:szCs w:val="22"/>
        </w:rPr>
        <w:t xml:space="preserve">nia, przechowywania, transportu, składowania i kontroli jakości. 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ab/>
        <w:t>2.3 Styropapa.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>Termoizolacyjna płyta warstwowa  - rdzeń styropianowy EPS-100 oklejony jednostronnie po</w:t>
      </w:r>
      <w:r w:rsidRPr="00020A5E">
        <w:rPr>
          <w:bCs/>
          <w:color w:val="000000"/>
          <w:spacing w:val="-1"/>
          <w:sz w:val="22"/>
          <w:szCs w:val="22"/>
        </w:rPr>
        <w:t>d</w:t>
      </w:r>
      <w:r w:rsidRPr="00020A5E">
        <w:rPr>
          <w:bCs/>
          <w:color w:val="000000"/>
          <w:spacing w:val="-1"/>
          <w:sz w:val="22"/>
          <w:szCs w:val="22"/>
        </w:rPr>
        <w:t xml:space="preserve">kładową papą asfaltową na welonie szklanym, 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 xml:space="preserve">Współczynnik przewodzenia ciepła: 0,035W/mK; 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 xml:space="preserve">mała masa: około 8kg na </w:t>
      </w:r>
      <w:smartTag w:uri="urn:schemas-microsoft-com:office:smarttags" w:element="metricconverter">
        <w:smartTagPr>
          <w:attr w:name="ProductID" w:val="1 m2"/>
        </w:smartTagPr>
        <w:r w:rsidRPr="00020A5E">
          <w:rPr>
            <w:bCs/>
            <w:color w:val="000000"/>
            <w:spacing w:val="-1"/>
            <w:sz w:val="22"/>
            <w:szCs w:val="22"/>
          </w:rPr>
          <w:t>1 m2</w:t>
        </w:r>
      </w:smartTag>
      <w:r w:rsidRPr="00020A5E">
        <w:rPr>
          <w:bCs/>
          <w:color w:val="000000"/>
          <w:spacing w:val="-1"/>
          <w:sz w:val="22"/>
          <w:szCs w:val="22"/>
        </w:rPr>
        <w:t xml:space="preserve">; 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>wytrzymałość okładziny papowej na odrywanie: 0,1 Mpa.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 xml:space="preserve">Styropian zastosowany w płytach odporny jest na 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ab/>
        <w:t xml:space="preserve">długotrwałe działanie temperatury +85st.C 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ab/>
        <w:t>krótkotrwałe +</w:t>
      </w:r>
      <w:smartTag w:uri="urn:schemas-microsoft-com:office:smarttags" w:element="metricconverter">
        <w:smartTagPr>
          <w:attr w:name="ProductID" w:val="110 st"/>
        </w:smartTagPr>
        <w:r w:rsidRPr="00020A5E">
          <w:rPr>
            <w:bCs/>
            <w:color w:val="000000"/>
            <w:spacing w:val="-1"/>
            <w:sz w:val="22"/>
            <w:szCs w:val="22"/>
          </w:rPr>
          <w:t>110 st</w:t>
        </w:r>
      </w:smartTag>
      <w:r w:rsidRPr="00020A5E">
        <w:rPr>
          <w:bCs/>
          <w:color w:val="000000"/>
          <w:spacing w:val="-1"/>
          <w:sz w:val="22"/>
          <w:szCs w:val="22"/>
        </w:rPr>
        <w:t>.C.</w:t>
      </w:r>
    </w:p>
    <w:p w:rsidR="007F5FF2" w:rsidRPr="00020A5E" w:rsidRDefault="007F5FF2" w:rsidP="00EF39C5">
      <w:pPr>
        <w:shd w:val="clear" w:color="auto" w:fill="FFFFFF"/>
        <w:rPr>
          <w:bCs/>
          <w:color w:val="000000"/>
          <w:spacing w:val="-1"/>
          <w:sz w:val="22"/>
          <w:szCs w:val="22"/>
        </w:rPr>
      </w:pPr>
      <w:r w:rsidRPr="00020A5E">
        <w:rPr>
          <w:bCs/>
          <w:color w:val="000000"/>
          <w:spacing w:val="-1"/>
          <w:sz w:val="22"/>
          <w:szCs w:val="22"/>
        </w:rPr>
        <w:t xml:space="preserve">Płyty grubości do </w:t>
      </w:r>
      <w:smartTag w:uri="urn:schemas-microsoft-com:office:smarttags" w:element="metricconverter">
        <w:smartTagPr>
          <w:attr w:name="ProductID" w:val="200 mm"/>
        </w:smartTagPr>
        <w:r w:rsidRPr="00020A5E">
          <w:rPr>
            <w:bCs/>
            <w:color w:val="000000"/>
            <w:spacing w:val="-1"/>
            <w:sz w:val="22"/>
            <w:szCs w:val="22"/>
          </w:rPr>
          <w:t>200 mm</w:t>
        </w:r>
      </w:smartTag>
      <w:r w:rsidRPr="00020A5E">
        <w:rPr>
          <w:bCs/>
          <w:color w:val="000000"/>
          <w:spacing w:val="-1"/>
          <w:sz w:val="22"/>
          <w:szCs w:val="22"/>
        </w:rPr>
        <w:t xml:space="preserve"> zostały sklasyfikowane w klasie odporności dachu na ogień zewnętrzny jako nie ro</w:t>
      </w:r>
      <w:r w:rsidRPr="00020A5E">
        <w:rPr>
          <w:bCs/>
          <w:color w:val="000000"/>
          <w:spacing w:val="-1"/>
          <w:sz w:val="22"/>
          <w:szCs w:val="22"/>
        </w:rPr>
        <w:t>z</w:t>
      </w:r>
      <w:r w:rsidRPr="00020A5E">
        <w:rPr>
          <w:bCs/>
          <w:color w:val="000000"/>
          <w:spacing w:val="-1"/>
          <w:sz w:val="22"/>
          <w:szCs w:val="22"/>
        </w:rPr>
        <w:t>przestrzeniające ognia na podłożu palnym lub niepalnym</w:t>
      </w:r>
    </w:p>
    <w:p w:rsidR="007F5FF2" w:rsidRPr="00020A5E" w:rsidRDefault="007F5FF2" w:rsidP="00EF39C5">
      <w:pPr>
        <w:rPr>
          <w:sz w:val="22"/>
          <w:szCs w:val="22"/>
        </w:rPr>
      </w:pPr>
    </w:p>
    <w:p w:rsidR="007F5FF2" w:rsidRPr="00020A5E" w:rsidRDefault="007F5FF2" w:rsidP="00EF39C5">
      <w:pPr>
        <w:jc w:val="center"/>
        <w:rPr>
          <w:b/>
          <w:sz w:val="22"/>
          <w:szCs w:val="22"/>
          <w:u w:val="single"/>
        </w:rPr>
      </w:pPr>
      <w:r w:rsidRPr="00020A5E">
        <w:rPr>
          <w:b/>
          <w:sz w:val="22"/>
          <w:szCs w:val="22"/>
          <w:u w:val="single"/>
        </w:rPr>
        <w:t xml:space="preserve">Wszystkie materiały użyte do wykonania ocieplenia </w:t>
      </w:r>
      <w:r w:rsidRPr="00020A5E">
        <w:rPr>
          <w:b/>
          <w:bCs/>
          <w:sz w:val="22"/>
          <w:szCs w:val="22"/>
          <w:u w:val="single"/>
        </w:rPr>
        <w:t>ścian</w:t>
      </w:r>
      <w:r w:rsidRPr="00020A5E">
        <w:rPr>
          <w:b/>
          <w:sz w:val="22"/>
          <w:szCs w:val="22"/>
          <w:u w:val="single"/>
        </w:rPr>
        <w:t xml:space="preserve"> muszą wchodzić w skład jednego systemu  d</w:t>
      </w:r>
      <w:r w:rsidRPr="00020A5E">
        <w:rPr>
          <w:b/>
          <w:sz w:val="22"/>
          <w:szCs w:val="22"/>
          <w:u w:val="single"/>
        </w:rPr>
        <w:t>o</w:t>
      </w:r>
      <w:r w:rsidRPr="00020A5E">
        <w:rPr>
          <w:b/>
          <w:sz w:val="22"/>
          <w:szCs w:val="22"/>
          <w:u w:val="single"/>
        </w:rPr>
        <w:t>ciepleń i odpowiadać wymaganiom producenta systemu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3. SPRZĘT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Z uwagi na zakres prac realizowanych na ścianach pionowych do wykonania robót termomodernizacyjnych przewiduje się zastosowanie rusztowań budowlanych zewnętrznych ustawionych przy ścianach zapewniaj</w:t>
      </w:r>
      <w:r w:rsidRPr="00020A5E">
        <w:rPr>
          <w:color w:val="000000"/>
          <w:spacing w:val="-1"/>
          <w:sz w:val="22"/>
          <w:szCs w:val="22"/>
        </w:rPr>
        <w:t>ą</w:t>
      </w:r>
      <w:r w:rsidRPr="00020A5E">
        <w:rPr>
          <w:color w:val="000000"/>
          <w:spacing w:val="-1"/>
          <w:sz w:val="22"/>
          <w:szCs w:val="22"/>
        </w:rPr>
        <w:t>cych dostęp brygad roboczych do wszystkich elementów elewacji b</w:t>
      </w:r>
      <w:r w:rsidRPr="00020A5E">
        <w:rPr>
          <w:color w:val="000000"/>
          <w:spacing w:val="-1"/>
          <w:sz w:val="22"/>
          <w:szCs w:val="22"/>
        </w:rPr>
        <w:t>u</w:t>
      </w:r>
      <w:r w:rsidRPr="00020A5E">
        <w:rPr>
          <w:color w:val="000000"/>
          <w:spacing w:val="-1"/>
          <w:sz w:val="22"/>
          <w:szCs w:val="22"/>
        </w:rPr>
        <w:t>dynku pozwalających na dokładne sprawdzenie stanu technicznego przegród budowlanych, ocenę tych przegród, sprawdzenie przyczepności zapraw do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wierzchni oraz na wykonanie prac pomocniczych i podstawowych dla wykonania przedmiotu robót. Ustawione rusztowanie wymaga odbioru technicznego.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lastRenderedPageBreak/>
        <w:t>4. TRANSPORT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Ogólne wymagania dotyczące środków transportu podano w części ogólnej niniejszej specyfik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cji.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Podczas transportu materiały i elementy konstrukcji powinny być zabezpieczone przed uszkodzeniami lub utr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tą stateczności.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5. WYKONANIE ROBÓT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5.1 Roboty przygotowawcze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-Ustawienie </w:t>
      </w:r>
      <w:r w:rsidRPr="00020A5E">
        <w:rPr>
          <w:color w:val="000000"/>
          <w:spacing w:val="-1"/>
          <w:sz w:val="22"/>
          <w:szCs w:val="22"/>
        </w:rPr>
        <w:t> </w:t>
      </w:r>
      <w:r w:rsidRPr="00020A5E">
        <w:rPr>
          <w:color w:val="000000"/>
          <w:spacing w:val="-1"/>
          <w:sz w:val="22"/>
          <w:szCs w:val="22"/>
        </w:rPr>
        <w:t>rusztowań.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-Rozmieszczenie paczek z materiałem termoizolacyjnym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-Wykonanie prób przyczepności </w:t>
      </w:r>
      <w:r w:rsidRPr="00020A5E">
        <w:rPr>
          <w:color w:val="000000"/>
          <w:spacing w:val="-1"/>
          <w:sz w:val="22"/>
          <w:szCs w:val="22"/>
        </w:rPr>
        <w:t> </w:t>
      </w:r>
      <w:r w:rsidRPr="00020A5E">
        <w:rPr>
          <w:color w:val="000000"/>
          <w:spacing w:val="-1"/>
          <w:sz w:val="22"/>
          <w:szCs w:val="22"/>
        </w:rPr>
        <w:t>materiału termoizolacyjnego do podłoża.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-Wniesienie niezbędnego sprzętu i elektronarzędzi </w:t>
      </w:r>
      <w:r w:rsidRPr="00020A5E">
        <w:rPr>
          <w:color w:val="000000"/>
          <w:spacing w:val="-1"/>
          <w:sz w:val="22"/>
          <w:szCs w:val="22"/>
        </w:rPr>
        <w:t> </w:t>
      </w:r>
      <w:r w:rsidRPr="00020A5E">
        <w:rPr>
          <w:color w:val="000000"/>
          <w:spacing w:val="-1"/>
          <w:sz w:val="22"/>
          <w:szCs w:val="22"/>
        </w:rPr>
        <w:t>na rusztowanie.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-Zabezpieczenie przed dostępem osób </w:t>
      </w:r>
      <w:r w:rsidRPr="00020A5E">
        <w:rPr>
          <w:color w:val="000000"/>
          <w:spacing w:val="-1"/>
          <w:sz w:val="22"/>
          <w:szCs w:val="22"/>
        </w:rPr>
        <w:t> </w:t>
      </w:r>
      <w:r w:rsidRPr="00020A5E">
        <w:rPr>
          <w:color w:val="000000"/>
          <w:spacing w:val="-1"/>
          <w:sz w:val="22"/>
          <w:szCs w:val="22"/>
        </w:rPr>
        <w:t>trzecich do wszelkich urządzeń technicznych.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-Kontrola pracowników w zakresie odpowiedniego, zgodnie z wymogami Bhp przygotowania się do pr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cy.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 xml:space="preserve">5.2 Wykonanie podstawowych dla robót </w:t>
      </w:r>
      <w:r w:rsidRPr="00020A5E">
        <w:rPr>
          <w:b/>
          <w:bCs/>
          <w:color w:val="000000"/>
          <w:spacing w:val="-1"/>
          <w:sz w:val="22"/>
          <w:szCs w:val="22"/>
        </w:rPr>
        <w:t> </w:t>
      </w:r>
      <w:r w:rsidRPr="00020A5E">
        <w:rPr>
          <w:b/>
          <w:bCs/>
          <w:color w:val="000000"/>
          <w:spacing w:val="-1"/>
          <w:sz w:val="22"/>
          <w:szCs w:val="22"/>
        </w:rPr>
        <w:t>termoizolacyjnych wg technologii systemu „lekkiej - m</w:t>
      </w:r>
      <w:r w:rsidRPr="00020A5E">
        <w:rPr>
          <w:b/>
          <w:bCs/>
          <w:color w:val="000000"/>
          <w:spacing w:val="-1"/>
          <w:sz w:val="22"/>
          <w:szCs w:val="22"/>
        </w:rPr>
        <w:t>o</w:t>
      </w:r>
      <w:r w:rsidRPr="00020A5E">
        <w:rPr>
          <w:b/>
          <w:bCs/>
          <w:color w:val="000000"/>
          <w:spacing w:val="-1"/>
          <w:sz w:val="22"/>
          <w:szCs w:val="22"/>
        </w:rPr>
        <w:t>krej”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Czynności wstępne – przygotowanie podłoża: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-Po skuciu tynków odspojonych, opukaniu pozostałych i w razie potrzeby skuciu- wyrównanie powierzchni miejscowo w przypadku dużych różnic w płaszczyźnie elewacji  po skuciu tynku (ubytki w murze)  - zaprawą cementową 1:3.Wyrównanie powierzchni.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-Odpylenie  i wymycie wodą pod ciśnieniem, a następnie gruntowanie preparatem systemowym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-Wykonanie próby przyklejania styropianu ( po 4 dniach wykonać próbę odrywania. Rozerwanie powinno n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stąpić w styropianie a nie w warstwie kleju. )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Czynności  zasadnicze: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-Układanie ocieplenia ścian z płyt ze </w:t>
      </w:r>
      <w:r w:rsidRPr="00020A5E">
        <w:rPr>
          <w:color w:val="000000"/>
          <w:spacing w:val="-1"/>
          <w:sz w:val="22"/>
          <w:szCs w:val="22"/>
        </w:rPr>
        <w:t> </w:t>
      </w:r>
      <w:r w:rsidRPr="00020A5E">
        <w:rPr>
          <w:color w:val="000000"/>
          <w:spacing w:val="-1"/>
          <w:sz w:val="22"/>
          <w:szCs w:val="22"/>
        </w:rPr>
        <w:t xml:space="preserve">styropianu z mocowaniem do ściany za pomocą dybli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-Miejscowe sprawdzenie trwałości </w:t>
      </w:r>
      <w:r w:rsidRPr="00020A5E">
        <w:rPr>
          <w:color w:val="000000"/>
          <w:spacing w:val="-1"/>
          <w:sz w:val="22"/>
          <w:szCs w:val="22"/>
        </w:rPr>
        <w:t> </w:t>
      </w:r>
      <w:r w:rsidRPr="00020A5E">
        <w:rPr>
          <w:color w:val="000000"/>
          <w:spacing w:val="-1"/>
          <w:sz w:val="22"/>
          <w:szCs w:val="22"/>
        </w:rPr>
        <w:t>zamocowania przez próbę oderwania zmontowanej płyty.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-Ułożenie siatki wzmacniającej na powierzchni wykonanej izolacji przez jej wklejenie do podł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ża,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-Ułożenie warstwy kleju na </w:t>
      </w:r>
      <w:r w:rsidRPr="00020A5E">
        <w:rPr>
          <w:color w:val="000000"/>
          <w:spacing w:val="-1"/>
          <w:sz w:val="22"/>
          <w:szCs w:val="22"/>
        </w:rPr>
        <w:t> </w:t>
      </w:r>
      <w:r w:rsidRPr="00020A5E">
        <w:rPr>
          <w:color w:val="000000"/>
          <w:spacing w:val="-1"/>
          <w:sz w:val="22"/>
          <w:szCs w:val="22"/>
        </w:rPr>
        <w:t>powierzchni siatki – zaprawienie oczek.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-Zagruntowanie powierzchni preparatem gruntującym.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-Ułożenie zewnętrznej wyprawy ściennej.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-Obrobienie okien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-Malowanie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-Demontaż rusztowań.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 xml:space="preserve">Szczegółowy opis robót zasadniczych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 celu uzyskania prostej i wypoziomowanej dolnej krawędzi systemu ocieplającego zaleca się stosowanie tzw. listwy cokołowej, dającej pewne, trwałe i estetyczne wykończenie elewacji od dołu.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Listwą jest aluminiowy kształtownik dobierany przekrojem do grubości styropianu, mocowany do podłoża st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lowymi kołkami rozporowymi.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Styropian należy przyklejać do podłoża przy pomocy kleju.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Przygotowanie kleju polega na wsypaniu zawartości worka (25kg) do wiaderka z odmierzoną ilością wody (około 5-5,5l) i wymieszaniu całości mieszadłem wolnoobrotowym do uzyskania je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>nolitej konsystencji. Klej jest gotowy do użycia po około 5-10 minutach i ponownym przemi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 xml:space="preserve">szaniu.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 przypadku bardzo równego podłoża można go nakładać na całą powierzchnię płyty przy pomocy stal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wej pacy zębatej.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 przypadku podłoża niezbyt równego, chropowatego lub wykazującego odchyłki od pionu, klej należy nakł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dać tzw. metodą punktowo-krawędziową ilość kleju powinna być każdorazowo tak dobrana, że po dociśnięciu płyty do podłoża powinien on pokryć min. 60% powierzchni.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Płytę z nałożonym klejem należy każdorazowo przyłożyć do ściany w wybranym miejscu i docisnąć (d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bić) do podłoża. Boczne krawędzie płyt ocieplających powinny do siebie szczelnie przylegać, a masa klejąca nie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winna między nie wnikać. Płyty należy układać z przewiązaniem zarówno na powierzchni ścian jak i na naro</w:t>
      </w:r>
      <w:r w:rsidRPr="00020A5E">
        <w:rPr>
          <w:color w:val="000000"/>
          <w:spacing w:val="-1"/>
          <w:sz w:val="22"/>
          <w:szCs w:val="22"/>
        </w:rPr>
        <w:t>ż</w:t>
      </w:r>
      <w:r w:rsidRPr="00020A5E">
        <w:rPr>
          <w:color w:val="000000"/>
          <w:spacing w:val="-1"/>
          <w:sz w:val="22"/>
          <w:szCs w:val="22"/>
        </w:rPr>
        <w:t xml:space="preserve">nikach.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Grubość warstwy klejowo powietrznej może przy większych wklęsłościach podłoża wynosić do 25-30mm z jednoczesnym zachowaniem min. 60% przyklejonej powierzchni netto.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Przy większych odchyłkach celowe jest ich niwelowanie poprzez użycie w wymagających tego miejscach st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>ropianu o różnej grubości.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Operacja wyrównywania nierówności warstwy izolującej jest bardzo ważną czynnością w technologii ociepl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nia metodą lekką-mokrą, odpowiedzialną za końcowy efekt zmierzający do uzysk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nia elewacji gładkiej, bez zagłębień i wypukłości. Czynności późniejsze nie dają zgodnej z technologią skutecznej możliwości poprawi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nia niestaranności tego etapu prac.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 zależności od wysokości budynku rodzaju podłoża, strefy klimatycznej itp. może zajść potrzeba dodatkow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 xml:space="preserve">go mocowania docieplenia przy pomocy przeznaczonych do tego dybli z tworzywa sztucznego w ilości od 4 do 8 szt/m2  . Osadzić dyble, opierając talerzyki o powierzchnię ocieplenia i zależnie od rodzaju kołka wbijać lub wkręcać trzpienie do oporu. Prawidłowo osadzone dyble nie wystają żadnym fragmentem więcej niż o </w:t>
      </w:r>
      <w:smartTag w:uri="urn:schemas-microsoft-com:office:smarttags" w:element="metricconverter">
        <w:smartTagPr>
          <w:attr w:name="ProductID" w:val="1 mm"/>
        </w:smartTagPr>
        <w:r w:rsidRPr="00020A5E">
          <w:rPr>
            <w:color w:val="000000"/>
            <w:spacing w:val="-1"/>
            <w:sz w:val="22"/>
            <w:szCs w:val="22"/>
          </w:rPr>
          <w:t>1 mm</w:t>
        </w:r>
      </w:smartTag>
      <w:r w:rsidRPr="00020A5E">
        <w:rPr>
          <w:color w:val="000000"/>
          <w:spacing w:val="-1"/>
          <w:sz w:val="22"/>
          <w:szCs w:val="22"/>
        </w:rPr>
        <w:t xml:space="preserve"> ponad powierzchnię a w przypadku ich zagłębienia w ociepleniu niedopuszczalne jest uszkodzenie struktury styropianu.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lastRenderedPageBreak/>
        <w:t xml:space="preserve">Wykonać uszczelnienia styków styropianu ze stolarką ślusarką i obróbkami blacharskimi przy pomocy trwale elastycznej masy najlepiej akrylowej.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Przykleić ukośne wkładki z siatki zbrojącej (min. 25x35 cm)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 sąsiedztwie wszystkich narożników okiennych i drzwiowych oraz innych otworów elewacji.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Wykonać ewentualne wzmocnienia narożników budynku oraz otworów okien i drzwi, osadzając np. alumini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wy kątownik ochronny.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Warstwa zbrojona na powierzchni styropianu wykonywana jest jako minimum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color w:val="000000"/>
            <w:spacing w:val="-1"/>
            <w:sz w:val="22"/>
            <w:szCs w:val="22"/>
          </w:rPr>
          <w:t>3 mm</w:t>
        </w:r>
      </w:smartTag>
      <w:r w:rsidRPr="00020A5E">
        <w:rPr>
          <w:color w:val="000000"/>
          <w:spacing w:val="-1"/>
          <w:sz w:val="22"/>
          <w:szCs w:val="22"/>
        </w:rPr>
        <w:t xml:space="preserve"> grubości gładź z kl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ju, w którym zostaje zatopiona specjalnie przeznaczona do tego celu atestowana siatka zbrojąca z włókien szkl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nych. Siatka ta jest zabezpieczona powierzchniowo, poprzez kąpiel ochronną, przed agresywnymi alkaliami zawart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>mi w masie szpachlowej.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Pracę należy rozpoczynać od wymieszania kleju z wodą w sposób identyczny jak do przyklejania styropi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nu.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Przygotowany materiał należy naciągać na ścianę z jednoczesnym formatowaniem jego powierzchni pacą zęb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tą 10/12 mm w bruzdy. Nałożony klej zachowuje odpowiednią plastyczność przez około 10-30minut w zależn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ści od temperatury i wilgotności względnej powietrza. Dlatego należy unikać pracy przy bezpośrednim nasł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necznieniu i silnym wietrze. W tak naniesionym kleju należy zatopić i zaszpachlować na gładko siatkę zbrojącą. Poszczególne pasma siatki układać pionowo lub poziomo z zakładem szerokości min. 5cm. Minimalne otulenie siatki wynosi 1mm. Niedopuszczalne jest pozostawienie, nawet miejscami siatki bez otulenia.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NIE WOLNO wykonywać warstwy zbrojonej metodą zaszpachlowywania klejem uprzednio ro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 xml:space="preserve">wieszonej na ociepleniu siatki!.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Do wysokości 2m ze względu na większe możliwości uszkodzenia należy wykonać podwójną warstwę zbroj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ną.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 całkowitym wyschnięciu warstwy zbrojonej, tj. nie wcześniej niż po 2 dniach, można przystąpić do wyk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nywania podkładu tynkarskiego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5.3 Wykonanie podstawowych dla robót termoizolacyjnych dla dachu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Oczyszczenie powierzchni i wykonanie warstwy wyrównawczej dachu – gładź cementowa 3cm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Wykonanie wzdłuż krawędzi podniesienia o grubość izolacji termicznej – 21cm (z kantówki drewnianej, m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cowanej do konstrukcji dachu; rynhak mocowany wspornikowo do płyty OSB przykręconej do ka</w:t>
      </w:r>
      <w:r w:rsidRPr="00020A5E">
        <w:rPr>
          <w:color w:val="000000"/>
          <w:spacing w:val="-1"/>
          <w:sz w:val="22"/>
          <w:szCs w:val="22"/>
        </w:rPr>
        <w:t>n</w:t>
      </w:r>
      <w:r w:rsidRPr="00020A5E">
        <w:rPr>
          <w:color w:val="000000"/>
          <w:spacing w:val="-1"/>
          <w:sz w:val="22"/>
          <w:szCs w:val="22"/>
        </w:rPr>
        <w:t>tówki )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Na przygotowanym wyrównanym podłożu ułożenie warstwy ocieplającej  - styropapy do bezpośredniego kr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 xml:space="preserve">cia papą 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Uwaga: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Do klejenia płyt styropianowych nie wolno używać klejów bitumicznych na rozpuszczalnikach organic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>nych. Styropian w płycie nie może mieć bezpośredniego kontaktu z takimi materiałami jak: wyroby sm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łowe, ropa, rozpuszczalniki, oleje mineralne, farby na rozpuszczalnikach org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nicznych itp.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6. KONTROLA JAKOŚCI</w:t>
      </w:r>
    </w:p>
    <w:p w:rsidR="007F5FF2" w:rsidRPr="00020A5E" w:rsidRDefault="007F5FF2" w:rsidP="00EF39C5">
      <w:pPr>
        <w:ind w:left="362" w:hanging="181"/>
        <w:rPr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6.1 Kontrola dostarczonych na budowę składników</w:t>
      </w:r>
      <w:r w:rsidRPr="00020A5E">
        <w:rPr>
          <w:sz w:val="22"/>
          <w:szCs w:val="22"/>
          <w:u w:val="single"/>
        </w:rPr>
        <w:br/>
      </w:r>
      <w:r w:rsidRPr="00020A5E">
        <w:rPr>
          <w:color w:val="000000"/>
          <w:spacing w:val="-1"/>
          <w:sz w:val="22"/>
          <w:szCs w:val="22"/>
        </w:rPr>
        <w:t>kontrola ta polega na sprawdzeniu zgodności dokumentów dopuszczających poszczególne wyroby do obr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tu z dokumentem odniesienia. Sprawdzeniu powinna podlegać prawidłowość oznakowania poszczególnych materiałów.</w:t>
      </w:r>
      <w:r w:rsidRPr="00020A5E">
        <w:rPr>
          <w:color w:val="000000"/>
          <w:spacing w:val="-1"/>
          <w:sz w:val="22"/>
          <w:szCs w:val="22"/>
        </w:rPr>
        <w:br/>
        <w:t>Po stwierdzeniu formalnej przydatności wyrobów, należy dokonać sprawdzenia zgodności asortyment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wej, jakościowej oraz ilościowej.</w:t>
      </w:r>
      <w:r w:rsidRPr="00020A5E">
        <w:rPr>
          <w:sz w:val="22"/>
          <w:szCs w:val="22"/>
        </w:rPr>
        <w:t xml:space="preserve"> 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6.2 Kontrola  jakości robót w czasie budowy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Badania jakości robót w czasie ich realizacji należy wykonywać zgodnie z wytycznymi właśc</w:t>
      </w:r>
      <w:r w:rsidRPr="00020A5E">
        <w:rPr>
          <w:color w:val="000000"/>
          <w:spacing w:val="-1"/>
          <w:sz w:val="22"/>
          <w:szCs w:val="22"/>
        </w:rPr>
        <w:t>i</w:t>
      </w:r>
      <w:r w:rsidRPr="00020A5E">
        <w:rPr>
          <w:color w:val="000000"/>
          <w:spacing w:val="-1"/>
          <w:sz w:val="22"/>
          <w:szCs w:val="22"/>
        </w:rPr>
        <w:t>wych WTWiOR oraz instrukcjami zawartymi w Normach i Aprobatach Technicznych dla materiałów i systemów technologic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>nych.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Kontrola powinna obejmować prawidłowość: 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przygotowania podłoża (oczyszczenie, zmycie, uzupełnienie ubytków, wzmocnienie, wyrównanie - w zakr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 xml:space="preserve">sie koniecznym), 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przyklejenia płyt termoizolacyjnych, 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osadzenia łączników mechanicznych, 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wykonania warstwy zbrojonej, 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wykonania (ewentualnego) gruntowania, 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wykonania obróbek blacharskich, 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zamocowania profili, </w:t>
      </w:r>
    </w:p>
    <w:p w:rsidR="007F5FF2" w:rsidRPr="00020A5E" w:rsidRDefault="007F5FF2" w:rsidP="00EF39C5">
      <w:pPr>
        <w:shd w:val="clear" w:color="auto" w:fill="FFFFFF"/>
        <w:tabs>
          <w:tab w:val="num" w:pos="540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wykonania wyprawy tynkarskiej, oraz malowania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Kontrola przygotowania podłoża polega na sprawdzeniu czy podłoże zostało oczyszczone, zmyte, wyrówn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ne, wzmocnione, czy dokonano uzupełnienia ubytków w zakresie koniecznym.( kontrola jak przy robotach zanik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jących )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Kontrola jakości obejmuje następujące badania: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-Sprawdzenie zgodności z dokumentacja techniczną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-Sprawdzenie materiałów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-Sprawdzenie podłoży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lastRenderedPageBreak/>
        <w:t>-Sprawdzenie przyczepności tynku do podłoża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-Sprawdzenie grubości tynku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-Sprawdzenie wyglądu powierzchni otynkowanych oraz wad i uszkodzeń powierzchni tynku</w:t>
      </w:r>
    </w:p>
    <w:p w:rsidR="007F5FF2" w:rsidRPr="00020A5E" w:rsidRDefault="007F5FF2" w:rsidP="00EF39C5">
      <w:pPr>
        <w:rPr>
          <w:color w:val="0000FF"/>
          <w:sz w:val="22"/>
          <w:szCs w:val="22"/>
        </w:rPr>
      </w:pP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Dobrze wykonany tynk nie może wykazywać zbyt dużych śladów po jego zacieraniu, a nierówności powierzc</w:t>
      </w:r>
      <w:r w:rsidRPr="00020A5E">
        <w:rPr>
          <w:color w:val="000000"/>
          <w:spacing w:val="-1"/>
          <w:sz w:val="22"/>
          <w:szCs w:val="22"/>
        </w:rPr>
        <w:t>h</w:t>
      </w:r>
      <w:r w:rsidRPr="00020A5E">
        <w:rPr>
          <w:color w:val="000000"/>
          <w:spacing w:val="-1"/>
          <w:sz w:val="22"/>
          <w:szCs w:val="22"/>
        </w:rPr>
        <w:t xml:space="preserve">ni po przyłożeniu łaty kontrolnej nie powinny być większe niż </w:t>
      </w:r>
      <w:smartTag w:uri="urn:schemas-microsoft-com:office:smarttags" w:element="metricconverter">
        <w:smartTagPr>
          <w:attr w:name="ProductID" w:val="4 mm"/>
        </w:smartTagPr>
        <w:r w:rsidRPr="00020A5E">
          <w:rPr>
            <w:color w:val="000000"/>
            <w:spacing w:val="-1"/>
            <w:sz w:val="22"/>
            <w:szCs w:val="22"/>
          </w:rPr>
          <w:t>4 mm</w:t>
        </w:r>
      </w:smartTag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Niedopuszczalne są następujące wady: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wykwity w postaci nalotu wykrystalizowanych na powierzchni tynków roztworów soli prze</w:t>
      </w:r>
      <w:r w:rsidRPr="00020A5E">
        <w:rPr>
          <w:color w:val="000000"/>
          <w:spacing w:val="-1"/>
          <w:sz w:val="22"/>
          <w:szCs w:val="22"/>
        </w:rPr>
        <w:softHyphen/>
        <w:t>nikających z po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>łoża, pilśni itp.,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trwałe ślady zacieków na powierzchni, odstawanie, odparzenia i pęcherze wskutek nie</w:t>
      </w:r>
      <w:r w:rsidRPr="00020A5E">
        <w:rPr>
          <w:color w:val="000000"/>
          <w:spacing w:val="-1"/>
          <w:sz w:val="22"/>
          <w:szCs w:val="22"/>
        </w:rPr>
        <w:softHyphen/>
        <w:t>dostatecznej przycze</w:t>
      </w:r>
      <w:r w:rsidRPr="00020A5E">
        <w:rPr>
          <w:color w:val="000000"/>
          <w:spacing w:val="-1"/>
          <w:sz w:val="22"/>
          <w:szCs w:val="22"/>
        </w:rPr>
        <w:t>p</w:t>
      </w:r>
      <w:r w:rsidRPr="00020A5E">
        <w:rPr>
          <w:color w:val="000000"/>
          <w:spacing w:val="-1"/>
          <w:sz w:val="22"/>
          <w:szCs w:val="22"/>
        </w:rPr>
        <w:t>ności tynku do podłoża.</w:t>
      </w:r>
    </w:p>
    <w:p w:rsidR="007F5FF2" w:rsidRPr="00020A5E" w:rsidRDefault="007F5FF2" w:rsidP="00EF39C5">
      <w:pPr>
        <w:rPr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Kontrola przyklejania płyt izolacyjnych polega na sprawdzeniu: równości i ciągłości powierzchni, układu i sz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rokości spoin.</w:t>
      </w:r>
      <w:r w:rsidRPr="00020A5E">
        <w:rPr>
          <w:sz w:val="22"/>
          <w:szCs w:val="22"/>
        </w:rPr>
        <w:br/>
      </w:r>
      <w:r w:rsidRPr="00020A5E">
        <w:rPr>
          <w:color w:val="000000"/>
          <w:spacing w:val="-1"/>
          <w:sz w:val="22"/>
          <w:szCs w:val="22"/>
        </w:rPr>
        <w:t>Kontrola osadzenia łączników mechanicznych polega na sprawdzeniu liczby i rozmieszczenia łączników m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chanicznych. W przypadku podłoży o wątpliwej nośności, w szczególności zbudowanych z materiałów szczel</w:t>
      </w:r>
      <w:r w:rsidRPr="00020A5E">
        <w:rPr>
          <w:color w:val="000000"/>
          <w:spacing w:val="-1"/>
          <w:sz w:val="22"/>
          <w:szCs w:val="22"/>
        </w:rPr>
        <w:t>i</w:t>
      </w:r>
      <w:r w:rsidRPr="00020A5E">
        <w:rPr>
          <w:color w:val="000000"/>
          <w:spacing w:val="-1"/>
          <w:sz w:val="22"/>
          <w:szCs w:val="22"/>
        </w:rPr>
        <w:t>nowych zalecane jest wykonanie prób wyrywania łączników).</w:t>
      </w:r>
      <w:r w:rsidRPr="00020A5E">
        <w:rPr>
          <w:sz w:val="22"/>
          <w:szCs w:val="22"/>
        </w:rPr>
        <w:br/>
      </w:r>
      <w:r w:rsidRPr="00020A5E">
        <w:rPr>
          <w:color w:val="000000"/>
          <w:spacing w:val="-1"/>
          <w:sz w:val="22"/>
          <w:szCs w:val="22"/>
        </w:rPr>
        <w:t>Kontrola wykonania warstwy zbrojonej polega na: sprawdzeniu prawidłowości zatopienia siatki zbrojącej w masie klejącej, wielkości zakładów siatki zbrojącej, grubości warstwy zbrojonej, równości, przestrzeg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nia czasu i warunków twardnienia warstwy zbrojonej przed przystąpieniem do dalszych prac. Kontroli podlega również prawidłowość wykonania obrobienia miejsc newralgicznych elewacji (naroży zewnętr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>nych, ościeży i naroży otworów, dylatacji, podokienników, kapinosów itp.). Sprawdzenie równości warstwy zbrojonej jak w przypa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>ku warstwy tynkarskiej.</w:t>
      </w:r>
      <w:r w:rsidRPr="00020A5E">
        <w:rPr>
          <w:sz w:val="22"/>
          <w:szCs w:val="22"/>
        </w:rPr>
        <w:t xml:space="preserve"> 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Kontrola wykonania gruntowania polega na: sprawdzeniu ciągłości wykonania warstwy gruntowej i jej skutec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>ności.</w:t>
      </w:r>
      <w:r w:rsidRPr="00020A5E">
        <w:rPr>
          <w:color w:val="000000"/>
          <w:spacing w:val="-1"/>
          <w:sz w:val="22"/>
          <w:szCs w:val="22"/>
        </w:rPr>
        <w:br/>
        <w:t>Kontrola wykonania obróbek blacharskich polega na: sprawdzeniu zamocowania, spadków i zabezpiecz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nia blacharki przed negatywnym wpływem dalszych procesów (foliowanie) oraz wysunięcia poza proje</w:t>
      </w:r>
      <w:r w:rsidRPr="00020A5E">
        <w:rPr>
          <w:color w:val="000000"/>
          <w:spacing w:val="-1"/>
          <w:sz w:val="22"/>
          <w:szCs w:val="22"/>
        </w:rPr>
        <w:t>k</w:t>
      </w:r>
      <w:r w:rsidRPr="00020A5E">
        <w:rPr>
          <w:color w:val="000000"/>
          <w:spacing w:val="-1"/>
          <w:sz w:val="22"/>
          <w:szCs w:val="22"/>
        </w:rPr>
        <w:t xml:space="preserve">towaną płaszczyznę ściany. 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Kontrola wykonania wyprawy tynkarskiej polega na: sprawdzeniu ciągłości, równości i nadania właściwej zgodnej z projektem struktury. Wymagania co do równości powinny być zawarte w umowie pomiędzy wyk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nawcą oraz inwestorem. Jeśli w umowie nie ma sprecyzowanych wytycznych co do równości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wierzchni oraz krawędzi należy przyjąć: 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odchylenie powierzchni od płaszczyzny nie powinno być większe niż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color w:val="000000"/>
            <w:spacing w:val="-1"/>
            <w:sz w:val="22"/>
            <w:szCs w:val="22"/>
          </w:rPr>
          <w:t>3 mm</w:t>
        </w:r>
      </w:smartTag>
      <w:r w:rsidRPr="00020A5E">
        <w:rPr>
          <w:color w:val="000000"/>
          <w:spacing w:val="-1"/>
          <w:sz w:val="22"/>
          <w:szCs w:val="22"/>
        </w:rPr>
        <w:t xml:space="preserve"> i w liczbie nie większej niż 3 na całej długości łaty kontrolnej (łata długości 2,0m), 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odchylenia krawędzi od kierunku pionowego nie powinno być większe niż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color w:val="000000"/>
            <w:spacing w:val="-1"/>
            <w:sz w:val="22"/>
            <w:szCs w:val="22"/>
          </w:rPr>
          <w:t>2 mm</w:t>
        </w:r>
      </w:smartTag>
      <w:r w:rsidRPr="00020A5E">
        <w:rPr>
          <w:color w:val="000000"/>
          <w:spacing w:val="-1"/>
          <w:sz w:val="22"/>
          <w:szCs w:val="22"/>
        </w:rPr>
        <w:t xml:space="preserve"> na </w:t>
      </w:r>
      <w:smartTag w:uri="urn:schemas-microsoft-com:office:smarttags" w:element="metricconverter">
        <w:smartTagPr>
          <w:attr w:name="ProductID" w:val="1 m"/>
        </w:smartTagPr>
        <w:r w:rsidRPr="00020A5E">
          <w:rPr>
            <w:color w:val="000000"/>
            <w:spacing w:val="-1"/>
            <w:sz w:val="22"/>
            <w:szCs w:val="22"/>
          </w:rPr>
          <w:t>1 m</w:t>
        </w:r>
      </w:smartTag>
      <w:r w:rsidRPr="00020A5E">
        <w:rPr>
          <w:color w:val="000000"/>
          <w:spacing w:val="-1"/>
          <w:sz w:val="22"/>
          <w:szCs w:val="22"/>
        </w:rPr>
        <w:t xml:space="preserve"> i nie więcej niż </w:t>
      </w:r>
      <w:smartTag w:uri="urn:schemas-microsoft-com:office:smarttags" w:element="metricconverter">
        <w:smartTagPr>
          <w:attr w:name="ProductID" w:val="30 mm"/>
        </w:smartTagPr>
        <w:r w:rsidRPr="00020A5E">
          <w:rPr>
            <w:color w:val="000000"/>
            <w:spacing w:val="-1"/>
            <w:sz w:val="22"/>
            <w:szCs w:val="22"/>
          </w:rPr>
          <w:t>30 mm</w:t>
        </w:r>
      </w:smartTag>
      <w:r w:rsidRPr="00020A5E">
        <w:rPr>
          <w:color w:val="000000"/>
          <w:spacing w:val="-1"/>
          <w:sz w:val="22"/>
          <w:szCs w:val="22"/>
        </w:rPr>
        <w:t xml:space="preserve"> na całej wysokości budynku, 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dop. odchylenia od pionu powierzchni i krawędzi zewnętrznych na całej wysokości kondygnacji 10mm, 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dopuszczalne odchylenie powierzchni nie większe niż </w:t>
      </w:r>
      <w:smartTag w:uri="urn:schemas-microsoft-com:office:smarttags" w:element="metricconverter">
        <w:smartTagPr>
          <w:attr w:name="ProductID" w:val="30 mm"/>
        </w:smartTagPr>
        <w:r w:rsidRPr="00020A5E">
          <w:rPr>
            <w:color w:val="000000"/>
            <w:spacing w:val="-1"/>
            <w:sz w:val="22"/>
            <w:szCs w:val="22"/>
          </w:rPr>
          <w:t>30 mm</w:t>
        </w:r>
      </w:smartTag>
      <w:r w:rsidRPr="00020A5E">
        <w:rPr>
          <w:color w:val="000000"/>
          <w:spacing w:val="-1"/>
          <w:sz w:val="22"/>
          <w:szCs w:val="22"/>
        </w:rPr>
        <w:t xml:space="preserve"> na całej wysokości budynku, 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odchylenie promieni krzywizny powierzchni faset, wnęk itp. od projektowanego promienia nie powinny być większe niż </w:t>
      </w:r>
      <w:smartTag w:uri="urn:schemas-microsoft-com:office:smarttags" w:element="metricconverter">
        <w:smartTagPr>
          <w:attr w:name="ProductID" w:val="7 mm"/>
        </w:smartTagPr>
        <w:r w:rsidRPr="00020A5E">
          <w:rPr>
            <w:color w:val="000000"/>
            <w:spacing w:val="-1"/>
            <w:sz w:val="22"/>
            <w:szCs w:val="22"/>
          </w:rPr>
          <w:t>7 mm</w:t>
        </w:r>
      </w:smartTag>
      <w:r w:rsidRPr="00020A5E">
        <w:rPr>
          <w:color w:val="000000"/>
          <w:spacing w:val="-1"/>
          <w:sz w:val="22"/>
          <w:szCs w:val="22"/>
        </w:rPr>
        <w:t xml:space="preserve">. 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Ocena wyglądu zewnętrznego polega na wizualnej ocenie wykończonej powierzchni ocieplenia. 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Powinna ona charakteryzować się jednorodnością i niezmiennością barwy i faktury oraz brakiem miejsc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wych wypukłości i wklęsłości stwierdzanymi wzrokowo przy świetle rozproszonym z odległości &gt; </w:t>
      </w:r>
      <w:smartTag w:uri="urn:schemas-microsoft-com:office:smarttags" w:element="metricconverter">
        <w:smartTagPr>
          <w:attr w:name="ProductID" w:val="3 m"/>
        </w:smartTagPr>
        <w:r w:rsidRPr="00020A5E">
          <w:rPr>
            <w:color w:val="000000"/>
            <w:spacing w:val="-1"/>
            <w:sz w:val="22"/>
            <w:szCs w:val="22"/>
          </w:rPr>
          <w:t>3 m</w:t>
        </w:r>
      </w:smartTag>
      <w:r w:rsidRPr="00020A5E">
        <w:rPr>
          <w:color w:val="000000"/>
          <w:spacing w:val="-1"/>
          <w:sz w:val="22"/>
          <w:szCs w:val="22"/>
        </w:rPr>
        <w:t>. D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puszczalne odchylenie wykończonego lica systemu od płaszczyzny (powierzchni), pionu i poziomu powinno być zgodne z ogólnymi warunkami odbioru technicznego robót budowlanych lub z warunkami szczegółow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 xml:space="preserve">mi zawartymi w umowie. 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7. OBMIAR ROBÓT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Jednostką obmiarową robót jest m2 powierzchni zaizolowanej.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Ilość robót określa się na podstawie projektu wykonawczego z uwzględnieniem zmian zaaprob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wanych przez Inspektora Nadzoru i sprawdzonych w naturze.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8. ODBIÓR ROBÓT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Przedmiotem odbioru robót powinny być poszczególne fazy robót: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 -przygotowanie podłoża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zamocowanie płyt termoizolacyjnych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 -wykonanie warstwy zbrojonej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wykonanie warstwy tynkarskiej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8.1. Odbiór podłoża należy przeprowadzić bezpośrednio przed przystąpieniem do robót izolacyjnych . Podł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że powinno być przygotowane zgodnie z wymaganiami podanymi w niniejszej sp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cyfikacji. Jeżeli odbiór podłoża odbywa się po dłuższym czasie od jego wykonania, należy podł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że oczyścić i zmyć wodą.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8.2 Odbiór robót izolacyjnych i </w:t>
      </w:r>
      <w:r w:rsidRPr="00020A5E">
        <w:rPr>
          <w:color w:val="000000"/>
          <w:spacing w:val="-1"/>
          <w:sz w:val="22"/>
          <w:szCs w:val="22"/>
        </w:rPr>
        <w:t> </w:t>
      </w:r>
      <w:r w:rsidRPr="00020A5E">
        <w:rPr>
          <w:color w:val="000000"/>
          <w:spacing w:val="-1"/>
          <w:sz w:val="22"/>
          <w:szCs w:val="22"/>
        </w:rPr>
        <w:t>budowlanych Podstawą do odbioru robót izolacji termicznej powinna stan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wić dokumentacja techniczna – projekt wykonawczy.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Należy sporządzić protokół odbioru robót, (ze względu na specjalistyczny charakter robót budowlanych uleg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jących zakryciu – sprawdzenie i odbiór przez inspektora nadzoru musi odbywać się sukcesywnie i na bieżąco )</w:t>
      </w:r>
    </w:p>
    <w:p w:rsidR="007F5FF2" w:rsidRPr="00020A5E" w:rsidRDefault="007F5FF2" w:rsidP="00EF39C5">
      <w:pPr>
        <w:rPr>
          <w:sz w:val="22"/>
          <w:szCs w:val="22"/>
        </w:rPr>
      </w:pP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Przy odbiorze końcowym oceniać należy następujące elementy ocieplenia: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-równość powierzchni, wg wymagań normowych, jak dla III kat. tynków zewn.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-jednolitość faktury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-jednolitość koloru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-prawidłowość wykonania wszystkich szczegółów  ociepleń i ich zgodność z dokumentacją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-prawidłowość połączenia ocieplenia z innymi rozwiązaniami elewacji ścian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9. PODSTAWA PŁATNOŚCI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Zasady płatności za wykonanie robót określają warunki umowy.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10. PRZEPISY ZWIĄZANE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PN-EN ISO 6946:2008 Komponenty budowlane i elementy budynku – Opór cieplny i współczynnik przenik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nia ciepła – Metoda obliczania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PN-EN ISO 13788:2003 Cieplno-wilgotnościowe właściwości komponentów budowlanych i elementów b</w:t>
      </w:r>
      <w:r w:rsidRPr="00020A5E">
        <w:rPr>
          <w:color w:val="000000"/>
          <w:spacing w:val="-1"/>
          <w:sz w:val="22"/>
          <w:szCs w:val="22"/>
        </w:rPr>
        <w:t>u</w:t>
      </w:r>
      <w:r w:rsidRPr="00020A5E">
        <w:rPr>
          <w:color w:val="000000"/>
          <w:spacing w:val="-1"/>
          <w:sz w:val="22"/>
          <w:szCs w:val="22"/>
        </w:rPr>
        <w:t>dynku -- Temperatura powierzchni wewnętrznej umożliwiająca uniknięcie krytycznej wilgotności powierzchni i wewnętrznej kondensacji -- Metody obliczania 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PN-EN 13499:2005 </w:t>
      </w:r>
      <w:r w:rsidRPr="00020A5E">
        <w:rPr>
          <w:color w:val="000000"/>
          <w:spacing w:val="-1"/>
          <w:sz w:val="22"/>
          <w:szCs w:val="22"/>
        </w:rPr>
        <w:tab/>
        <w:t>Wyroby do izolacji cieplnej w budownictwie Zewnętrzne zespolone systemy oci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plania (ETICS) ze styropianem Specyfikacja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PN-B-20132:2005 </w:t>
      </w:r>
      <w:r w:rsidRPr="00020A5E">
        <w:rPr>
          <w:color w:val="000000"/>
          <w:spacing w:val="-1"/>
          <w:sz w:val="22"/>
          <w:szCs w:val="22"/>
        </w:rPr>
        <w:tab/>
        <w:t>Wyroby do izolacji cieplnej w budownictwie Wyroby ze styropianu (EPS) produkow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ne fabrycznie Zastosowania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PN-EN 13163:2009 </w:t>
      </w:r>
      <w:r w:rsidRPr="00020A5E">
        <w:rPr>
          <w:color w:val="000000"/>
          <w:spacing w:val="-1"/>
          <w:sz w:val="22"/>
          <w:szCs w:val="22"/>
        </w:rPr>
        <w:tab/>
        <w:t>Wyroby do izolacji cieplnej w budownictwie – Wyroby ze styropianu (EPS) produk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wane fabrycznie – Specyfikacja</w:t>
      </w:r>
    </w:p>
    <w:p w:rsidR="007F5FF2" w:rsidRPr="00020A5E" w:rsidRDefault="007F5FF2" w:rsidP="00EF39C5">
      <w:pPr>
        <w:rPr>
          <w:color w:val="000000"/>
          <w:spacing w:val="-1"/>
          <w:sz w:val="22"/>
          <w:szCs w:val="22"/>
        </w:rPr>
      </w:pPr>
      <w:hyperlink r:id="rId8" w:history="1">
        <w:r w:rsidRPr="00020A5E">
          <w:rPr>
            <w:color w:val="000000"/>
            <w:spacing w:val="-1"/>
            <w:sz w:val="22"/>
            <w:szCs w:val="22"/>
          </w:rPr>
          <w:t>PN-B-24000:1997</w:t>
        </w:r>
      </w:hyperlink>
      <w:r w:rsidRPr="00020A5E">
        <w:rPr>
          <w:color w:val="000000"/>
          <w:spacing w:val="-1"/>
          <w:sz w:val="22"/>
          <w:szCs w:val="22"/>
        </w:rPr>
        <w:t xml:space="preserve"> </w:t>
      </w:r>
      <w:r w:rsidRPr="00020A5E">
        <w:rPr>
          <w:color w:val="000000"/>
          <w:spacing w:val="-1"/>
          <w:sz w:val="22"/>
          <w:szCs w:val="22"/>
        </w:rPr>
        <w:tab/>
      </w:r>
      <w:hyperlink r:id="rId9" w:history="1">
        <w:r w:rsidRPr="00020A5E">
          <w:rPr>
            <w:color w:val="000000"/>
            <w:spacing w:val="-1"/>
            <w:sz w:val="22"/>
            <w:szCs w:val="22"/>
          </w:rPr>
          <w:t>Dyspersyjna masa asfaltowo-kauczukowa</w:t>
        </w:r>
      </w:hyperlink>
    </w:p>
    <w:p w:rsidR="007F5FF2" w:rsidRPr="00020A5E" w:rsidRDefault="007F5FF2" w:rsidP="00EF39C5">
      <w:pPr>
        <w:ind w:left="360"/>
        <w:jc w:val="both"/>
        <w:rPr>
          <w:sz w:val="22"/>
          <w:szCs w:val="22"/>
        </w:rPr>
      </w:pPr>
    </w:p>
    <w:p w:rsidR="007F5FF2" w:rsidRPr="00020A5E" w:rsidRDefault="007F5FF2" w:rsidP="00EF39C5">
      <w:pPr>
        <w:ind w:left="360"/>
        <w:jc w:val="both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F39C5" w:rsidRPr="00020A5E" w:rsidRDefault="00EF39C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Pr="00020A5E" w:rsidRDefault="009364BE" w:rsidP="00D50023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 robót</w:t>
      </w:r>
    </w:p>
    <w:p w:rsidR="009364BE" w:rsidRPr="00020A5E" w:rsidRDefault="009364BE" w:rsidP="009364BE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Roboty pokrywcze</w:t>
      </w:r>
      <w:r>
        <w:rPr>
          <w:sz w:val="22"/>
          <w:szCs w:val="22"/>
        </w:rPr>
        <w:t xml:space="preserve"> z blachodachówki</w:t>
      </w:r>
      <w:r w:rsidRPr="00020A5E">
        <w:rPr>
          <w:sz w:val="22"/>
          <w:szCs w:val="22"/>
        </w:rPr>
        <w:t>, obróbki blacharskie , rynny , rury spustowe</w:t>
      </w:r>
    </w:p>
    <w:p w:rsidR="009364BE" w:rsidRPr="00CA154E" w:rsidRDefault="009364BE" w:rsidP="00D50023">
      <w:pPr>
        <w:jc w:val="center"/>
        <w:rPr>
          <w:b/>
          <w:sz w:val="22"/>
          <w:szCs w:val="22"/>
        </w:rPr>
      </w:pPr>
      <w:r w:rsidRPr="00CA154E">
        <w:rPr>
          <w:b/>
          <w:sz w:val="22"/>
          <w:szCs w:val="22"/>
        </w:rPr>
        <w:t xml:space="preserve">CPV </w:t>
      </w:r>
      <w:r>
        <w:rPr>
          <w:b/>
          <w:sz w:val="22"/>
          <w:szCs w:val="22"/>
        </w:rPr>
        <w:t>–</w:t>
      </w:r>
      <w:r w:rsidRPr="00CA154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45261200-6</w:t>
      </w:r>
    </w:p>
    <w:p w:rsidR="009364BE" w:rsidRPr="001E2D95" w:rsidRDefault="009364BE">
      <w:pPr>
        <w:pStyle w:val="FR3"/>
        <w:ind w:left="3280"/>
        <w:jc w:val="both"/>
        <w:rPr>
          <w:sz w:val="20"/>
          <w:szCs w:val="20"/>
        </w:rPr>
      </w:pPr>
    </w:p>
    <w:p w:rsidR="009364BE" w:rsidRPr="001E2D95" w:rsidRDefault="009364BE">
      <w:pPr>
        <w:pStyle w:val="FR3"/>
        <w:ind w:left="3280"/>
        <w:jc w:val="both"/>
        <w:rPr>
          <w:sz w:val="20"/>
          <w:szCs w:val="20"/>
        </w:rPr>
      </w:pPr>
    </w:p>
    <w:p w:rsidR="009364BE" w:rsidRPr="00CA154E" w:rsidRDefault="009364BE" w:rsidP="00D50023">
      <w:pPr>
        <w:pStyle w:val="Nagwek1"/>
        <w:spacing w:before="0" w:after="0"/>
        <w:ind w:left="431" w:hanging="431"/>
        <w:rPr>
          <w:sz w:val="22"/>
          <w:szCs w:val="22"/>
        </w:rPr>
      </w:pPr>
      <w:r w:rsidRPr="00CA154E">
        <w:rPr>
          <w:sz w:val="22"/>
          <w:szCs w:val="22"/>
        </w:rPr>
        <w:t>1. WSTĘP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Przedmiot specyfikacji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Przedmiotem niniejszej specyfikacji są wymagania dotyczące wykonania i obioru pokryć dachowych blachą wraz z obróbkami blacharskimi oraz rynnami i rurami spustowymi.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lastRenderedPageBreak/>
        <w:t>Zakres stosowania specyfikacji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Specyfikacja jest stosowana jako dokument przetargowy i kontraktowy przy zlecaniu oraz realizacji robót wymi</w:t>
      </w:r>
      <w:r w:rsidRPr="00703D1F">
        <w:rPr>
          <w:color w:val="auto"/>
        </w:rPr>
        <w:t>e</w:t>
      </w:r>
      <w:r>
        <w:rPr>
          <w:color w:val="auto"/>
        </w:rPr>
        <w:t>nionych</w:t>
      </w:r>
      <w:r w:rsidRPr="00703D1F">
        <w:rPr>
          <w:color w:val="auto"/>
        </w:rPr>
        <w:t>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Zakres robót objętych specyfikacją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Roboty, których dotyczy Specyfikacja obejmują wszystkie czynności umożliwiające i mające na celu wykon</w:t>
      </w:r>
      <w:r w:rsidRPr="00703D1F">
        <w:rPr>
          <w:color w:val="auto"/>
        </w:rPr>
        <w:t>a</w:t>
      </w:r>
      <w:r w:rsidRPr="00703D1F">
        <w:rPr>
          <w:color w:val="auto"/>
        </w:rPr>
        <w:t>nie pokryć dachowych wraz z obróbkami blacharskimi, rynnami i rurami spustowymi: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 xml:space="preserve">Pokrycie blachodachówką 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 xml:space="preserve">Obróbki blacharskie Rynny i rury spustowe 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Wyłazy dachowe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Określenia podstawowe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Określenia podane w niniejszej SST są zgodne z obowiązującymi normami oraz określeniami pod</w:t>
      </w:r>
      <w:r w:rsidRPr="00703D1F">
        <w:rPr>
          <w:color w:val="auto"/>
        </w:rPr>
        <w:t>a</w:t>
      </w:r>
      <w:r>
        <w:rPr>
          <w:color w:val="auto"/>
        </w:rPr>
        <w:t>nymi w SST „Wymagania ogólne".</w:t>
      </w:r>
    </w:p>
    <w:p w:rsidR="009364BE" w:rsidRPr="00CA154E" w:rsidRDefault="009364BE" w:rsidP="009364BE">
      <w:pPr>
        <w:shd w:val="clear" w:color="auto" w:fill="FFFFFF"/>
        <w:tabs>
          <w:tab w:val="left" w:pos="696"/>
        </w:tabs>
        <w:ind w:left="5"/>
        <w:rPr>
          <w:i/>
          <w:iCs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Ogólne wymagania dotyczące robót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Ogólne wymagania dotyczące robót podano w SST „Wymagania ogólne".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Wykonawca jest odpowiedzialny za jakość stosowanych materiałów i wykonywanych robót oraz za ich zgo</w:t>
      </w:r>
      <w:r w:rsidRPr="00703D1F">
        <w:rPr>
          <w:color w:val="auto"/>
        </w:rPr>
        <w:t>d</w:t>
      </w:r>
      <w:r w:rsidRPr="00703D1F">
        <w:rPr>
          <w:color w:val="auto"/>
        </w:rPr>
        <w:t>ność z r</w:t>
      </w:r>
      <w:r w:rsidRPr="00703D1F">
        <w:rPr>
          <w:color w:val="auto"/>
        </w:rPr>
        <w:t>y</w:t>
      </w:r>
      <w:r w:rsidRPr="00703D1F">
        <w:rPr>
          <w:color w:val="auto"/>
        </w:rPr>
        <w:t>sunkami, specyfikacją oraz zaleceniami Inspektora Nadzoru.</w:t>
      </w:r>
    </w:p>
    <w:p w:rsidR="009364BE" w:rsidRPr="00CA154E" w:rsidRDefault="009364BE" w:rsidP="00D50023">
      <w:pPr>
        <w:pStyle w:val="Nagwek1"/>
        <w:spacing w:before="0" w:after="0"/>
        <w:ind w:left="431" w:hanging="431"/>
        <w:rPr>
          <w:sz w:val="22"/>
          <w:szCs w:val="22"/>
        </w:rPr>
      </w:pPr>
      <w:r w:rsidRPr="00CA154E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Pr="00CA154E">
        <w:rPr>
          <w:sz w:val="22"/>
          <w:szCs w:val="22"/>
        </w:rPr>
        <w:t xml:space="preserve"> MATERIAŁY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Ogólne wymagania dotyczące materiałów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Ogólne wymagania dotyczące materiałów, ich pozyskania i składowania podano w SST „Wymag</w:t>
      </w:r>
      <w:r w:rsidRPr="00703D1F">
        <w:rPr>
          <w:color w:val="auto"/>
        </w:rPr>
        <w:t>a</w:t>
      </w:r>
      <w:r>
        <w:rPr>
          <w:color w:val="auto"/>
        </w:rPr>
        <w:t>nia ogólne</w:t>
      </w:r>
      <w:r w:rsidRPr="00703D1F">
        <w:rPr>
          <w:color w:val="auto"/>
        </w:rPr>
        <w:t>" Ponadto materiały stosowane do wykonania pokryć dach</w:t>
      </w:r>
      <w:r w:rsidRPr="00703D1F">
        <w:rPr>
          <w:color w:val="auto"/>
        </w:rPr>
        <w:t>o</w:t>
      </w:r>
      <w:r w:rsidRPr="00703D1F">
        <w:rPr>
          <w:color w:val="auto"/>
        </w:rPr>
        <w:t>wych powinny mieć m.in.: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Aprobaty techniczne lub być produkowane zgodnie z obowiązującymi normami,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Certyfikat lub Deklarację Zgodności z Aprobatą Techniczną lub z PN,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Certyfikat na znak bezpieczeństwa,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Certyfikat zgodności ze zharmonizowaną normą europejską wprowadzoną do zbioru norm,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 xml:space="preserve">Na opakowaniach powinien znajdować się termin przydatności do stosowania. 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Sposób transportu i składowania powinien być zgodny z warunkami i wymaganiami podanymi przez prod</w:t>
      </w:r>
      <w:r w:rsidRPr="00703D1F">
        <w:rPr>
          <w:color w:val="auto"/>
        </w:rPr>
        <w:t>u</w:t>
      </w:r>
      <w:r w:rsidRPr="00703D1F">
        <w:rPr>
          <w:color w:val="auto"/>
        </w:rPr>
        <w:t>centa. Wykonawca obowiązany jest posiadać na budowie pełną dokumentacją dotyczącą składowanych na b</w:t>
      </w:r>
      <w:r w:rsidRPr="00703D1F">
        <w:rPr>
          <w:color w:val="auto"/>
        </w:rPr>
        <w:t>u</w:t>
      </w:r>
      <w:r w:rsidRPr="00703D1F">
        <w:rPr>
          <w:color w:val="auto"/>
        </w:rPr>
        <w:t>dowie materiałów prz</w:t>
      </w:r>
      <w:r w:rsidRPr="00703D1F">
        <w:rPr>
          <w:color w:val="auto"/>
        </w:rPr>
        <w:t>e</w:t>
      </w:r>
      <w:r w:rsidRPr="00703D1F">
        <w:rPr>
          <w:color w:val="auto"/>
        </w:rPr>
        <w:t>znaczonych do wykonania pokryć dachowych.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Rodzaj zastosowanych materiałów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Na pokrycie dachu zastosowano blachę dachówkową z blachy powlekanej akrylem. Na obróbki blacharskie – bl</w:t>
      </w:r>
      <w:r w:rsidRPr="00703D1F">
        <w:rPr>
          <w:color w:val="auto"/>
        </w:rPr>
        <w:t>a</w:t>
      </w:r>
      <w:r w:rsidRPr="00703D1F">
        <w:rPr>
          <w:color w:val="auto"/>
        </w:rPr>
        <w:t xml:space="preserve">cha stalowa powlekana w kolorze pokrycia. 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Materiały do pokryć dachowych powinny być przechowywane i magazynowane zgodnie z instrukcją prod</w:t>
      </w:r>
      <w:r w:rsidRPr="00703D1F">
        <w:rPr>
          <w:color w:val="auto"/>
        </w:rPr>
        <w:t>u</w:t>
      </w:r>
      <w:r w:rsidRPr="00703D1F">
        <w:rPr>
          <w:color w:val="auto"/>
        </w:rPr>
        <w:t>centa. Przyjęcie materiałów i wyrobów na budowę powinno być potwierdzone wpisem do dziennika budowy.</w:t>
      </w:r>
    </w:p>
    <w:p w:rsidR="009364BE" w:rsidRPr="00CA154E" w:rsidRDefault="009364BE" w:rsidP="00D50023">
      <w:pPr>
        <w:pStyle w:val="Nagwek1"/>
        <w:spacing w:before="0" w:after="0"/>
        <w:ind w:left="431" w:hanging="431"/>
        <w:rPr>
          <w:sz w:val="22"/>
          <w:szCs w:val="22"/>
        </w:rPr>
      </w:pPr>
      <w:r w:rsidRPr="00CA154E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Pr="00CA154E">
        <w:rPr>
          <w:sz w:val="22"/>
          <w:szCs w:val="22"/>
        </w:rPr>
        <w:t xml:space="preserve"> SPRZĘT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Ogólne wymagania dotyczące sprzętu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Ogólne wymagania dotyczące sprzętu podan</w:t>
      </w:r>
      <w:r>
        <w:rPr>
          <w:color w:val="auto"/>
        </w:rPr>
        <w:t>o w SST „Wymagania ogólne"</w:t>
      </w:r>
      <w:r w:rsidRPr="00703D1F">
        <w:rPr>
          <w:color w:val="auto"/>
        </w:rPr>
        <w:t>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Sprzęt do wykonania robót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Sprzęt powinien odpowiadać ogólnie przyjętym wymaganiom co do ich jakości jak i wytrzymałości. Sprzęt pow</w:t>
      </w:r>
      <w:r w:rsidRPr="00703D1F">
        <w:rPr>
          <w:color w:val="auto"/>
        </w:rPr>
        <w:t>i</w:t>
      </w:r>
      <w:r w:rsidRPr="00703D1F">
        <w:rPr>
          <w:color w:val="auto"/>
        </w:rPr>
        <w:t>nien mieć ustalone parametry techniczne i powinien być ustawiony zgodnie z wymaganiami producenta oraz stosowany zgo</w:t>
      </w:r>
      <w:r w:rsidRPr="00703D1F">
        <w:rPr>
          <w:color w:val="auto"/>
        </w:rPr>
        <w:t>d</w:t>
      </w:r>
      <w:r w:rsidRPr="00703D1F">
        <w:rPr>
          <w:color w:val="auto"/>
        </w:rPr>
        <w:t>nie z ich przeznaczeniem.</w:t>
      </w:r>
    </w:p>
    <w:p w:rsidR="009364BE" w:rsidRPr="00CA154E" w:rsidRDefault="009364BE" w:rsidP="00D50023">
      <w:pPr>
        <w:pStyle w:val="Nagwek1"/>
        <w:spacing w:before="0" w:after="0"/>
        <w:ind w:left="431" w:hanging="431"/>
        <w:rPr>
          <w:sz w:val="22"/>
          <w:szCs w:val="22"/>
        </w:rPr>
      </w:pPr>
      <w:r w:rsidRPr="00CA154E">
        <w:rPr>
          <w:sz w:val="22"/>
          <w:szCs w:val="22"/>
        </w:rPr>
        <w:t>4</w:t>
      </w:r>
      <w:r>
        <w:rPr>
          <w:sz w:val="22"/>
          <w:szCs w:val="22"/>
        </w:rPr>
        <w:t>.</w:t>
      </w:r>
      <w:r w:rsidRPr="00CA154E">
        <w:rPr>
          <w:sz w:val="22"/>
          <w:szCs w:val="22"/>
        </w:rPr>
        <w:t xml:space="preserve"> TRANSPORT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Ogólne wymagania dotyczące transportu</w:t>
      </w:r>
    </w:p>
    <w:p w:rsidR="009364BE" w:rsidRPr="001E2D95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</w:pPr>
      <w:r w:rsidRPr="00703D1F">
        <w:rPr>
          <w:color w:val="auto"/>
        </w:rPr>
        <w:t>Ogólne wymagania dotyczące transportu podan</w:t>
      </w:r>
      <w:r>
        <w:rPr>
          <w:color w:val="auto"/>
        </w:rPr>
        <w:t>o w SST „Wymagania ogólne"</w:t>
      </w:r>
      <w:r w:rsidRPr="00703D1F">
        <w:rPr>
          <w:color w:val="auto"/>
        </w:rPr>
        <w:t>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Transport materiałów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Środki i urządzenia transportu powinny być odpowiednio przystosowane do transportu materiałów, elementów itp. niezbędnych do wykonania danego rodzaju robót pokryciowych. W czasie transportu należy zabezpieczyć przemies</w:t>
      </w:r>
      <w:r w:rsidRPr="00703D1F">
        <w:rPr>
          <w:color w:val="auto"/>
        </w:rPr>
        <w:t>z</w:t>
      </w:r>
      <w:r w:rsidRPr="00703D1F">
        <w:rPr>
          <w:color w:val="auto"/>
        </w:rPr>
        <w:t>czanie przedmiotów w sposób zapobiegający ich uszkodzeniu.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Zaleca się układanie blach w pozycji poziomej wzdłuż środka transportu. Jeżeli długość elementu z bl</w:t>
      </w:r>
      <w:r w:rsidRPr="00703D1F">
        <w:rPr>
          <w:color w:val="auto"/>
        </w:rPr>
        <w:t>a</w:t>
      </w:r>
      <w:r w:rsidRPr="00703D1F">
        <w:rPr>
          <w:color w:val="auto"/>
        </w:rPr>
        <w:t>chy jest wię</w:t>
      </w:r>
      <w:r w:rsidRPr="00703D1F">
        <w:rPr>
          <w:color w:val="auto"/>
        </w:rPr>
        <w:t>k</w:t>
      </w:r>
      <w:r w:rsidRPr="00703D1F">
        <w:rPr>
          <w:color w:val="auto"/>
        </w:rPr>
        <w:t>sza niż długość pojazdu, wielkoś</w:t>
      </w:r>
      <w:r>
        <w:rPr>
          <w:color w:val="auto"/>
        </w:rPr>
        <w:t>ć nawisu nie może przekraczać 1</w:t>
      </w:r>
      <w:r w:rsidRPr="00703D1F">
        <w:rPr>
          <w:color w:val="auto"/>
        </w:rPr>
        <w:t>m.</w:t>
      </w:r>
    </w:p>
    <w:p w:rsidR="009364BE" w:rsidRPr="00CA154E" w:rsidRDefault="009364BE" w:rsidP="00D50023">
      <w:pPr>
        <w:pStyle w:val="Nagwek1"/>
        <w:spacing w:before="0" w:after="0"/>
        <w:ind w:left="431" w:hanging="431"/>
        <w:rPr>
          <w:sz w:val="22"/>
          <w:szCs w:val="22"/>
        </w:rPr>
      </w:pPr>
      <w:r w:rsidRPr="00CA154E">
        <w:rPr>
          <w:sz w:val="22"/>
          <w:szCs w:val="22"/>
        </w:rPr>
        <w:t>5</w:t>
      </w:r>
      <w:r>
        <w:rPr>
          <w:sz w:val="22"/>
          <w:szCs w:val="22"/>
        </w:rPr>
        <w:t>.</w:t>
      </w:r>
      <w:r w:rsidRPr="00CA154E">
        <w:rPr>
          <w:sz w:val="22"/>
          <w:szCs w:val="22"/>
        </w:rPr>
        <w:t xml:space="preserve"> WYKONANIE ROBÓT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Ogólne zasady wykonania robót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Ogólne zasady wykonania robót podan</w:t>
      </w:r>
      <w:r>
        <w:rPr>
          <w:color w:val="auto"/>
        </w:rPr>
        <w:t>o w SST „Wymagania ogólne"</w:t>
      </w:r>
      <w:r w:rsidRPr="00703D1F">
        <w:rPr>
          <w:color w:val="auto"/>
        </w:rPr>
        <w:t>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Zasady wykonywania poszczególnych rodzajów robót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Wykonawca przedstawi inwestorowi do akceptacji projekt organizacji i harmonogram robót uwzględni</w:t>
      </w:r>
      <w:r w:rsidRPr="00703D1F">
        <w:rPr>
          <w:color w:val="auto"/>
        </w:rPr>
        <w:t>a</w:t>
      </w:r>
      <w:r w:rsidRPr="00703D1F">
        <w:rPr>
          <w:color w:val="auto"/>
        </w:rPr>
        <w:t>jąc wszystkie warunki w jakich będzie wykonywane pokrycie dachu.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Pokrycie blachodachówką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Pokrycie składa się z następuj</w:t>
      </w:r>
      <w:r w:rsidRPr="00703D1F">
        <w:rPr>
          <w:color w:val="auto"/>
        </w:rPr>
        <w:t>ą</w:t>
      </w:r>
      <w:r w:rsidRPr="00703D1F">
        <w:rPr>
          <w:color w:val="auto"/>
        </w:rPr>
        <w:t>cych warstw: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8079"/>
      </w:tblGrid>
      <w:tr w:rsidR="009364BE" w:rsidRPr="00920735">
        <w:trPr>
          <w:trHeight w:val="20"/>
        </w:trPr>
        <w:tc>
          <w:tcPr>
            <w:tcW w:w="993" w:type="dxa"/>
          </w:tcPr>
          <w:p w:rsidR="009364BE" w:rsidRPr="00920735" w:rsidRDefault="009364BE" w:rsidP="00D50023">
            <w:pPr>
              <w:jc w:val="right"/>
              <w:rPr>
                <w:b/>
              </w:rPr>
            </w:pPr>
            <w:r w:rsidRPr="00920735">
              <w:rPr>
                <w:b/>
              </w:rPr>
              <w:t>-</w:t>
            </w:r>
          </w:p>
        </w:tc>
        <w:tc>
          <w:tcPr>
            <w:tcW w:w="8079" w:type="dxa"/>
          </w:tcPr>
          <w:p w:rsidR="009364BE" w:rsidRPr="00920735" w:rsidRDefault="009364BE" w:rsidP="00D50023">
            <w:r>
              <w:t xml:space="preserve">blachodachówka </w:t>
            </w:r>
            <w:r w:rsidRPr="00920735">
              <w:t xml:space="preserve"> gr. </w:t>
            </w:r>
            <w:smartTag w:uri="urn:schemas-microsoft-com:office:smarttags" w:element="metricconverter">
              <w:smartTagPr>
                <w:attr w:name="ProductID" w:val="0.50 mm"/>
              </w:smartTagPr>
              <w:r w:rsidRPr="00920735">
                <w:t>0.</w:t>
              </w:r>
              <w:r>
                <w:t>50</w:t>
              </w:r>
              <w:r w:rsidRPr="00920735">
                <w:t xml:space="preserve"> mm</w:t>
              </w:r>
            </w:smartTag>
            <w:r w:rsidRPr="00920735">
              <w:t xml:space="preserve"> powlekana</w:t>
            </w:r>
          </w:p>
        </w:tc>
      </w:tr>
      <w:tr w:rsidR="009364BE" w:rsidRPr="00920735">
        <w:trPr>
          <w:trHeight w:val="20"/>
        </w:trPr>
        <w:tc>
          <w:tcPr>
            <w:tcW w:w="993" w:type="dxa"/>
          </w:tcPr>
          <w:p w:rsidR="009364BE" w:rsidRPr="00920735" w:rsidRDefault="009364BE" w:rsidP="00D50023">
            <w:pPr>
              <w:jc w:val="right"/>
              <w:rPr>
                <w:b/>
              </w:rPr>
            </w:pPr>
            <w:r w:rsidRPr="00920735">
              <w:rPr>
                <w:b/>
              </w:rPr>
              <w:t>-</w:t>
            </w:r>
          </w:p>
        </w:tc>
        <w:tc>
          <w:tcPr>
            <w:tcW w:w="8079" w:type="dxa"/>
          </w:tcPr>
          <w:p w:rsidR="009364BE" w:rsidRPr="00920735" w:rsidRDefault="009364BE" w:rsidP="00D50023">
            <w:r w:rsidRPr="00920735">
              <w:t xml:space="preserve">łaty </w:t>
            </w:r>
            <w:r>
              <w:t>38</w:t>
            </w:r>
            <w:r w:rsidRPr="00920735">
              <w:t xml:space="preserve"> x </w:t>
            </w:r>
            <w:smartTag w:uri="urn:schemas-microsoft-com:office:smarttags" w:element="metricconverter">
              <w:smartTagPr>
                <w:attr w:name="ProductID" w:val="50 mm"/>
              </w:smartTagPr>
              <w:r>
                <w:t>50</w:t>
              </w:r>
              <w:r w:rsidRPr="00920735">
                <w:t xml:space="preserve"> </w:t>
              </w:r>
              <w:r>
                <w:t>m</w:t>
              </w:r>
              <w:r w:rsidRPr="00920735">
                <w:t>m</w:t>
              </w:r>
            </w:smartTag>
            <w:r w:rsidRPr="00920735">
              <w:t xml:space="preserve"> co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920735">
                <w:t>30 cm</w:t>
              </w:r>
            </w:smartTag>
          </w:p>
        </w:tc>
      </w:tr>
      <w:tr w:rsidR="009364BE" w:rsidRPr="00920735">
        <w:trPr>
          <w:trHeight w:val="20"/>
        </w:trPr>
        <w:tc>
          <w:tcPr>
            <w:tcW w:w="993" w:type="dxa"/>
          </w:tcPr>
          <w:p w:rsidR="009364BE" w:rsidRPr="00920735" w:rsidRDefault="009364BE" w:rsidP="00D50023">
            <w:pPr>
              <w:jc w:val="right"/>
              <w:rPr>
                <w:b/>
              </w:rPr>
            </w:pPr>
            <w:r w:rsidRPr="00920735">
              <w:rPr>
                <w:b/>
              </w:rPr>
              <w:t>-</w:t>
            </w:r>
          </w:p>
        </w:tc>
        <w:tc>
          <w:tcPr>
            <w:tcW w:w="8079" w:type="dxa"/>
          </w:tcPr>
          <w:p w:rsidR="009364BE" w:rsidRPr="00920735" w:rsidRDefault="009364BE" w:rsidP="00D50023">
            <w:r w:rsidRPr="00920735">
              <w:t>kontrłaty 4</w:t>
            </w:r>
            <w:r>
              <w:t>0</w:t>
            </w:r>
            <w:r w:rsidRPr="00920735">
              <w:t xml:space="preserve"> x </w:t>
            </w:r>
            <w:smartTag w:uri="urn:schemas-microsoft-com:office:smarttags" w:element="metricconverter">
              <w:smartTagPr>
                <w:attr w:name="ProductID" w:val="40 mm"/>
              </w:smartTagPr>
              <w:r w:rsidRPr="00920735">
                <w:t>4</w:t>
              </w:r>
              <w:r>
                <w:t>0</w:t>
              </w:r>
              <w:r w:rsidRPr="00920735">
                <w:t xml:space="preserve"> </w:t>
              </w:r>
              <w:r>
                <w:t>m</w:t>
              </w:r>
              <w:r w:rsidRPr="00920735">
                <w:t>m</w:t>
              </w:r>
            </w:smartTag>
          </w:p>
        </w:tc>
      </w:tr>
      <w:tr w:rsidR="009364BE" w:rsidRPr="00920735">
        <w:trPr>
          <w:trHeight w:val="20"/>
        </w:trPr>
        <w:tc>
          <w:tcPr>
            <w:tcW w:w="993" w:type="dxa"/>
          </w:tcPr>
          <w:p w:rsidR="009364BE" w:rsidRPr="00920735" w:rsidRDefault="009364BE" w:rsidP="00D50023">
            <w:pPr>
              <w:jc w:val="right"/>
              <w:rPr>
                <w:b/>
              </w:rPr>
            </w:pPr>
            <w:r w:rsidRPr="00920735">
              <w:rPr>
                <w:b/>
              </w:rPr>
              <w:t>-</w:t>
            </w:r>
          </w:p>
        </w:tc>
        <w:tc>
          <w:tcPr>
            <w:tcW w:w="8079" w:type="dxa"/>
          </w:tcPr>
          <w:p w:rsidR="009364BE" w:rsidRPr="00920735" w:rsidRDefault="009364BE" w:rsidP="00D50023">
            <w:r w:rsidRPr="00920735">
              <w:t>folia wiatrochronna</w:t>
            </w:r>
          </w:p>
        </w:tc>
      </w:tr>
    </w:tbl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lastRenderedPageBreak/>
        <w:t>Do wykonania pokrycia można przystąpić: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po sprawdzeniu zgodności wykonania podłoża zgodnie z dokumentacja techniczną oraz wymaganiami szczegół</w:t>
      </w:r>
      <w:r w:rsidRPr="00703D1F">
        <w:rPr>
          <w:color w:val="auto"/>
        </w:rPr>
        <w:t>o</w:t>
      </w:r>
      <w:r w:rsidRPr="00703D1F">
        <w:rPr>
          <w:color w:val="auto"/>
        </w:rPr>
        <w:t>wymi,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po zakończeniu robót budowlanych wykonywanych na powierzchni połaci np. tynkowanie kominów, wyprowadzaniu wywiewek kanalizacyjnych, tynkowaniu powierzchni pionowych na które będą wypr</w:t>
      </w:r>
      <w:r w:rsidRPr="00703D1F">
        <w:rPr>
          <w:color w:val="auto"/>
        </w:rPr>
        <w:t>o</w:t>
      </w:r>
      <w:r w:rsidRPr="00703D1F">
        <w:rPr>
          <w:color w:val="auto"/>
        </w:rPr>
        <w:t>wadzane wywijane warstwy pokrycia papowego, osadzeniu uchwytów rynnowych ( rynh</w:t>
      </w:r>
      <w:r w:rsidRPr="00703D1F">
        <w:rPr>
          <w:color w:val="auto"/>
        </w:rPr>
        <w:t>a</w:t>
      </w:r>
      <w:r w:rsidRPr="00703D1F">
        <w:rPr>
          <w:color w:val="auto"/>
        </w:rPr>
        <w:t>ków ) itp.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po oczyszczeniu podkładu z zanieczyszczeń odpadów materiałów,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po sprawdzeniu zgodności z dokumentacją techniczną materiałów pokrywczych i sprzętu do wykonania p</w:t>
      </w:r>
      <w:r w:rsidRPr="00703D1F">
        <w:rPr>
          <w:color w:val="auto"/>
        </w:rPr>
        <w:t>o</w:t>
      </w:r>
      <w:r w:rsidRPr="00703D1F">
        <w:rPr>
          <w:color w:val="auto"/>
        </w:rPr>
        <w:t>kryć.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Kontrola prawidłowości wykonania podłoża zostanie wykonana przed przystąpieniem  do robót pokrywczych poprzez sprawdzenie równości podłoża łatą kontrolna o długości 2m. Prześwit pomiędzy powierzchnia podł</w:t>
      </w:r>
      <w:r w:rsidRPr="00703D1F">
        <w:rPr>
          <w:color w:val="auto"/>
        </w:rPr>
        <w:t>o</w:t>
      </w:r>
      <w:r w:rsidRPr="00703D1F">
        <w:rPr>
          <w:color w:val="auto"/>
        </w:rPr>
        <w:t>ża a łatą nie pow</w:t>
      </w:r>
      <w:r w:rsidRPr="00703D1F">
        <w:rPr>
          <w:color w:val="auto"/>
        </w:rPr>
        <w:t>i</w:t>
      </w:r>
      <w:r w:rsidRPr="00703D1F">
        <w:rPr>
          <w:color w:val="auto"/>
        </w:rPr>
        <w:t>nien być większy niż 5mm.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Montaż pokrycia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Wykonanie pokryć należy rozpocząć od najniższego punktu dachu.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 xml:space="preserve">Układając arkusze blachy należy rozkładać je na całej długości dbając aby były one ułożone prosto 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a krawędzie sąsiednich arkuszy były równoległe.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Połączenia arkuszy z łatami należy wykonać za pomocą wkrętów samowiertnych z podkładką neoprenową.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Wszystkie wykończenia i detale muszą być wykonane zgodnie z zaleceniami producenta.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Aby ułatwić spływ wody deszczowej należy zachować spadek wielkości nie niższej niż 2% w koszach, w celu unikni</w:t>
      </w:r>
      <w:r w:rsidRPr="00703D1F">
        <w:rPr>
          <w:color w:val="auto"/>
        </w:rPr>
        <w:t>ę</w:t>
      </w:r>
      <w:r w:rsidRPr="00703D1F">
        <w:rPr>
          <w:color w:val="auto"/>
        </w:rPr>
        <w:t>cia powstawania zastoisk wody oraz nie mniej niż 30% na połaciach.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 xml:space="preserve">Wszystkie połączenia pokrycia z elementami wychodzącymi z powierzchni dachu powinno być wykonane w sposób uniemożliwiający przedostanie się wody pod pokrycie. 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 xml:space="preserve">Połączenia wzdłużne i czołowe wymagają  zakładki o szerokości min </w:t>
      </w:r>
      <w:smartTag w:uri="urn:schemas-microsoft-com:office:smarttags" w:element="metricconverter">
        <w:smartTagPr>
          <w:attr w:name="ProductID" w:val="10 cm"/>
        </w:smartTagPr>
        <w:r w:rsidRPr="00703D1F">
          <w:rPr>
            <w:color w:val="auto"/>
          </w:rPr>
          <w:t>10 cm</w:t>
        </w:r>
      </w:smartTag>
      <w:r w:rsidRPr="00703D1F">
        <w:rPr>
          <w:color w:val="auto"/>
        </w:rPr>
        <w:t xml:space="preserve"> z uwzględnieniem modułu blachy. Nie należy wykorzystywać do pokrycia odcinków krótszych niż </w:t>
      </w:r>
      <w:smartTag w:uri="urn:schemas-microsoft-com:office:smarttags" w:element="metricconverter">
        <w:smartTagPr>
          <w:attr w:name="ProductID" w:val="1,0 m"/>
        </w:smartTagPr>
        <w:r w:rsidRPr="00703D1F">
          <w:rPr>
            <w:color w:val="auto"/>
          </w:rPr>
          <w:t>1,0 m</w:t>
        </w:r>
      </w:smartTag>
      <w:r w:rsidRPr="00703D1F">
        <w:rPr>
          <w:color w:val="auto"/>
        </w:rPr>
        <w:t>, chyba, że wynika to z ukł</w:t>
      </w:r>
      <w:r w:rsidRPr="00703D1F">
        <w:rPr>
          <w:color w:val="auto"/>
        </w:rPr>
        <w:t>a</w:t>
      </w:r>
      <w:r w:rsidRPr="00703D1F">
        <w:rPr>
          <w:color w:val="auto"/>
        </w:rPr>
        <w:t>du dachu.</w:t>
      </w:r>
    </w:p>
    <w:p w:rsidR="009364BE" w:rsidRPr="001E2D95" w:rsidRDefault="009364BE">
      <w:pPr>
        <w:shd w:val="clear" w:color="auto" w:fill="FFFFFF"/>
        <w:ind w:left="142"/>
      </w:pP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Zasady organizacji robót.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Wykonawca jest odpowiedzialny za prowadzenie robót zgodnie z umową oraz za jakość zastosowanych materiałów  i wykonywanych robót, za ich zgodność z wymaganiami umowy, programem zapewnienia jakości i projektem organizacji robót oraz poleceniami Inspektora nadz</w:t>
      </w:r>
      <w:r w:rsidRPr="00703D1F">
        <w:rPr>
          <w:color w:val="auto"/>
        </w:rPr>
        <w:t>o</w:t>
      </w:r>
      <w:r w:rsidRPr="00703D1F">
        <w:rPr>
          <w:color w:val="auto"/>
        </w:rPr>
        <w:t>ru.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Decyzje Inspektora nadzoru dotyczące akceptacji lub odrzucenia materiałów i elementów robót będą oparte na wymaganiach sformułowanych w dokumentach  umowy, a także w no</w:t>
      </w:r>
      <w:r w:rsidRPr="00703D1F">
        <w:rPr>
          <w:color w:val="auto"/>
        </w:rPr>
        <w:t>r</w:t>
      </w:r>
      <w:r w:rsidRPr="00703D1F">
        <w:rPr>
          <w:color w:val="auto"/>
        </w:rPr>
        <w:t xml:space="preserve">mach i wytycznych. 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Polecenia Inspektora nadzoru będą wykonywane nie później niż w czasie przez niego wyznaczonym, po ich otrzymaniu przez Wykonawcę, pod groźbą zatrzymania robót. Skutki finansowe z tego tytułu ponosi Wykona</w:t>
      </w:r>
      <w:r w:rsidRPr="00703D1F">
        <w:rPr>
          <w:color w:val="auto"/>
        </w:rPr>
        <w:t>w</w:t>
      </w:r>
      <w:r w:rsidRPr="00703D1F">
        <w:rPr>
          <w:color w:val="auto"/>
        </w:rPr>
        <w:t>ca.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Obróbki blacharskie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Obróbki blacharskie powinny być dostosowane do rodzaju pokrycia. Przy wykonaniu obróbek blacharskich n</w:t>
      </w:r>
      <w:r w:rsidRPr="00703D1F">
        <w:rPr>
          <w:color w:val="auto"/>
        </w:rPr>
        <w:t>a</w:t>
      </w:r>
      <w:r w:rsidRPr="00703D1F">
        <w:rPr>
          <w:color w:val="auto"/>
        </w:rPr>
        <w:t>leży pamiętać o konieczności zachowania dylatacji. Dylatacje konstrukcyjne powinny być zabezpieczone w sposób umożliwiający przeniesienie ruchów pionowych i poziomych dachu w taki sposób, aby n</w:t>
      </w:r>
      <w:r w:rsidRPr="00703D1F">
        <w:rPr>
          <w:color w:val="auto"/>
        </w:rPr>
        <w:t>a</w:t>
      </w:r>
      <w:r w:rsidRPr="00703D1F">
        <w:rPr>
          <w:color w:val="auto"/>
        </w:rPr>
        <w:t>stąpił szybki odpływ wody z obszaru dylatacji. W ramach obróbek blacharskich wykonać obróbki gzymsów, kominów i zwieńczeń murów. Na z</w:t>
      </w:r>
      <w:r w:rsidRPr="00703D1F">
        <w:rPr>
          <w:color w:val="auto"/>
        </w:rPr>
        <w:t>e</w:t>
      </w:r>
      <w:r w:rsidRPr="00703D1F">
        <w:rPr>
          <w:color w:val="auto"/>
        </w:rPr>
        <w:t>wnętrznym okapie dachu zamontować zabezpieczenia przed zsuwaniem się śniegu. Na kalenicach dachu zamontować przewody salowe instalacji odgromowej.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Urządzenia do odprowadzenia wód opadowych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W dachach, w warstwach pokrycia powinny być osadzone uchwyty rynnowe o wyregulowanym spadku p</w:t>
      </w:r>
      <w:r w:rsidRPr="00703D1F">
        <w:rPr>
          <w:color w:val="auto"/>
        </w:rPr>
        <w:t>o</w:t>
      </w:r>
      <w:r w:rsidRPr="00703D1F">
        <w:rPr>
          <w:color w:val="auto"/>
        </w:rPr>
        <w:t>dłużnym.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 xml:space="preserve">Rynny i rury spustowe z blachy cynkowo – tytanowej w kolorze pokrycia dachów dwuspadowych. 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Przekroje poprzeczne rynien dachowych, rur spustowych powinny być dostosowane do wielkości odwadni</w:t>
      </w:r>
      <w:r w:rsidRPr="00703D1F">
        <w:rPr>
          <w:color w:val="auto"/>
        </w:rPr>
        <w:t>a</w:t>
      </w:r>
      <w:r w:rsidRPr="00703D1F">
        <w:rPr>
          <w:color w:val="auto"/>
        </w:rPr>
        <w:t>nych p</w:t>
      </w:r>
      <w:r w:rsidRPr="00703D1F">
        <w:rPr>
          <w:color w:val="auto"/>
        </w:rPr>
        <w:t>o</w:t>
      </w:r>
      <w:r w:rsidRPr="00703D1F">
        <w:rPr>
          <w:color w:val="auto"/>
        </w:rPr>
        <w:t>wierzchni dachów</w:t>
      </w:r>
      <w:r>
        <w:rPr>
          <w:color w:val="auto"/>
        </w:rPr>
        <w:t>.</w:t>
      </w:r>
      <w:r w:rsidRPr="00703D1F">
        <w:rPr>
          <w:color w:val="auto"/>
        </w:rPr>
        <w:t xml:space="preserve"> </w:t>
      </w:r>
    </w:p>
    <w:p w:rsidR="009364BE" w:rsidRPr="00703D1F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03D1F">
        <w:rPr>
          <w:color w:val="auto"/>
        </w:rPr>
        <w:t>Rynny i rury spustowe z blachy powinny odpowiadać wymaganiom podanym w PN-EN 612:1999, uchwyty zaś do rynien i rur spustowych wymaganiom PN-EN 1462:2001, Pn-B-94701:1999 i PN-B-94702:1999.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 xml:space="preserve">Wyłazy dachowe </w:t>
      </w:r>
    </w:p>
    <w:p w:rsidR="009364BE" w:rsidRPr="00762768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62768">
        <w:rPr>
          <w:color w:val="auto"/>
        </w:rPr>
        <w:t>Powinny być zabezpieczone fartuchami i kołnierzami wykonanymi i połączonymi z połacią dachową. Górna kr</w:t>
      </w:r>
      <w:r w:rsidRPr="00762768">
        <w:rPr>
          <w:color w:val="auto"/>
        </w:rPr>
        <w:t>a</w:t>
      </w:r>
      <w:r w:rsidRPr="00762768">
        <w:rPr>
          <w:color w:val="auto"/>
        </w:rPr>
        <w:t xml:space="preserve">wędź kołnierza powinna być przybita od wierzchu ramy włazu gwoździami w odstępach nie większych niż </w:t>
      </w:r>
      <w:smartTag w:uri="urn:schemas-microsoft-com:office:smarttags" w:element="metricconverter">
        <w:smartTagPr>
          <w:attr w:name="ProductID" w:val="10 cm"/>
        </w:smartTagPr>
        <w:r w:rsidRPr="00762768">
          <w:rPr>
            <w:color w:val="auto"/>
          </w:rPr>
          <w:t>10 cm</w:t>
        </w:r>
      </w:smartTag>
      <w:r w:rsidRPr="00762768">
        <w:rPr>
          <w:color w:val="auto"/>
        </w:rPr>
        <w:t>. Do b</w:t>
      </w:r>
      <w:r w:rsidRPr="00762768">
        <w:rPr>
          <w:color w:val="auto"/>
        </w:rPr>
        <w:t>o</w:t>
      </w:r>
      <w:r w:rsidRPr="00762768">
        <w:rPr>
          <w:color w:val="auto"/>
        </w:rPr>
        <w:t>ków pokrywy włazu powinien być przybity gwoździami pas blachy szerokości 4-</w:t>
      </w:r>
      <w:smartTag w:uri="urn:schemas-microsoft-com:office:smarttags" w:element="metricconverter">
        <w:smartTagPr>
          <w:attr w:name="ProductID" w:val="5 cm"/>
        </w:smartTagPr>
        <w:r w:rsidRPr="00762768">
          <w:rPr>
            <w:color w:val="auto"/>
          </w:rPr>
          <w:t>5 cm</w:t>
        </w:r>
      </w:smartTag>
      <w:r w:rsidRPr="00762768">
        <w:rPr>
          <w:color w:val="auto"/>
        </w:rPr>
        <w:t>. Wierzch pokrywy powinien być prz</w:t>
      </w:r>
      <w:r w:rsidRPr="00762768">
        <w:rPr>
          <w:color w:val="auto"/>
        </w:rPr>
        <w:t>y</w:t>
      </w:r>
      <w:r w:rsidRPr="00762768">
        <w:rPr>
          <w:color w:val="auto"/>
        </w:rPr>
        <w:t>kryty poliwęglanem, a jej brzegi podwinięte i zaciśnięte na pasie blachy przybitym do b</w:t>
      </w:r>
      <w:r w:rsidRPr="00762768">
        <w:rPr>
          <w:color w:val="auto"/>
        </w:rPr>
        <w:t>o</w:t>
      </w:r>
      <w:r w:rsidRPr="00762768">
        <w:rPr>
          <w:color w:val="auto"/>
        </w:rPr>
        <w:t>ków pokrywy.</w:t>
      </w:r>
    </w:p>
    <w:p w:rsidR="009364BE" w:rsidRPr="00CA154E" w:rsidRDefault="009364BE" w:rsidP="00D50023">
      <w:pPr>
        <w:pStyle w:val="Nagwek1"/>
        <w:spacing w:before="0" w:after="0"/>
        <w:ind w:left="431" w:hanging="431"/>
        <w:rPr>
          <w:sz w:val="22"/>
          <w:szCs w:val="22"/>
        </w:rPr>
      </w:pPr>
      <w:r w:rsidRPr="00CA154E">
        <w:rPr>
          <w:sz w:val="22"/>
          <w:szCs w:val="22"/>
        </w:rPr>
        <w:t>6. KONTROLA JAKOŚCI ROBÓT</w:t>
      </w:r>
    </w:p>
    <w:p w:rsidR="009364BE" w:rsidRPr="00762768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62768">
        <w:rPr>
          <w:color w:val="auto"/>
        </w:rPr>
        <w:t>Ogólne zasady kontroli jakości robót poda</w:t>
      </w:r>
      <w:r>
        <w:rPr>
          <w:color w:val="auto"/>
        </w:rPr>
        <w:t>no w SST„Wymagania ogólne"</w:t>
      </w:r>
      <w:r w:rsidRPr="00762768">
        <w:rPr>
          <w:color w:val="auto"/>
        </w:rPr>
        <w:t>.</w:t>
      </w:r>
    </w:p>
    <w:p w:rsidR="009364BE" w:rsidRPr="00762768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62768">
        <w:rPr>
          <w:color w:val="auto"/>
        </w:rPr>
        <w:t>Kontrola wykonania podkładów dachów pod pokrycia z blachy powinna być przeprowadzona przez Inspektora Nadzoru przed przystąpieniem do wykonania pokrycia zgodnie z wymaganiami normy PN-80/B-10240 p.4.3.2.</w:t>
      </w:r>
    </w:p>
    <w:p w:rsidR="009364BE" w:rsidRPr="00CA154E" w:rsidRDefault="009364BE" w:rsidP="00D50023">
      <w:pPr>
        <w:pStyle w:val="Nagwek1"/>
        <w:spacing w:before="0" w:after="0"/>
        <w:ind w:left="431" w:hanging="431"/>
        <w:rPr>
          <w:sz w:val="22"/>
          <w:szCs w:val="22"/>
        </w:rPr>
      </w:pPr>
      <w:r w:rsidRPr="00CA154E">
        <w:rPr>
          <w:sz w:val="22"/>
          <w:szCs w:val="22"/>
        </w:rPr>
        <w:lastRenderedPageBreak/>
        <w:t>7. OBMIAR ROBÓT</w:t>
      </w:r>
    </w:p>
    <w:p w:rsidR="009364BE" w:rsidRPr="00703D1F" w:rsidRDefault="009364BE" w:rsidP="009364BE">
      <w:pPr>
        <w:shd w:val="clear" w:color="auto" w:fill="FFFFFF"/>
        <w:tabs>
          <w:tab w:val="left" w:pos="696"/>
        </w:tabs>
        <w:ind w:left="5"/>
        <w:rPr>
          <w:i/>
          <w:iCs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Jednostką obmiarowa: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 xml:space="preserve">dla robót - krycie dachu - </w:t>
      </w:r>
      <w:smartTag w:uri="urn:schemas-microsoft-com:office:smarttags" w:element="metricconverter">
        <w:smartTagPr>
          <w:attr w:name="ProductID" w:val="1 m2"/>
        </w:smartTagPr>
        <w:r w:rsidRPr="00703D1F">
          <w:rPr>
            <w:color w:val="auto"/>
          </w:rPr>
          <w:t>1 m2</w:t>
        </w:r>
      </w:smartTag>
      <w:r w:rsidRPr="00703D1F">
        <w:rPr>
          <w:color w:val="auto"/>
        </w:rPr>
        <w:t xml:space="preserve">. Z powierzchni dachu nie potrąca się urządzeń obcych, np. wywiewki itp. O ile powierzchnia ich nie przekracza </w:t>
      </w:r>
      <w:smartTag w:uri="urn:schemas-microsoft-com:office:smarttags" w:element="metricconverter">
        <w:smartTagPr>
          <w:attr w:name="ProductID" w:val="0,5 m2"/>
        </w:smartTagPr>
        <w:r w:rsidRPr="00703D1F">
          <w:rPr>
            <w:color w:val="auto"/>
          </w:rPr>
          <w:t>0,5 m2</w:t>
        </w:r>
      </w:smartTag>
      <w:r w:rsidRPr="00703D1F">
        <w:rPr>
          <w:color w:val="auto"/>
        </w:rPr>
        <w:t>.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 xml:space="preserve">dla robót - obróbki blacharskie - </w:t>
      </w:r>
      <w:smartTag w:uri="urn:schemas-microsoft-com:office:smarttags" w:element="metricconverter">
        <w:smartTagPr>
          <w:attr w:name="ProductID" w:val="1 m2"/>
        </w:smartTagPr>
        <w:r w:rsidRPr="00703D1F">
          <w:rPr>
            <w:color w:val="auto"/>
          </w:rPr>
          <w:t>1 m2</w:t>
        </w:r>
      </w:smartTag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 xml:space="preserve">dla robót - rynny i rury spustowe </w:t>
      </w:r>
      <w:smartTag w:uri="urn:schemas-microsoft-com:office:smarttags" w:element="metricconverter">
        <w:smartTagPr>
          <w:attr w:name="ProductID" w:val="-1 m"/>
        </w:smartTagPr>
        <w:r w:rsidRPr="00703D1F">
          <w:rPr>
            <w:color w:val="auto"/>
          </w:rPr>
          <w:t>-1 m</w:t>
        </w:r>
      </w:smartTag>
      <w:r w:rsidRPr="00703D1F">
        <w:rPr>
          <w:color w:val="auto"/>
        </w:rPr>
        <w:t xml:space="preserve"> wykonanych rynien lub rur spustowych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dla robót - klapy dymowe i wyłazy dachowe - 1 szt.</w:t>
      </w:r>
    </w:p>
    <w:p w:rsidR="009364BE" w:rsidRPr="00CA154E" w:rsidRDefault="009364BE" w:rsidP="00D50023">
      <w:pPr>
        <w:pStyle w:val="Nagwek1"/>
        <w:spacing w:before="0" w:after="0"/>
        <w:ind w:left="431" w:hanging="431"/>
        <w:rPr>
          <w:sz w:val="22"/>
          <w:szCs w:val="22"/>
        </w:rPr>
      </w:pPr>
      <w:r w:rsidRPr="00CA154E">
        <w:rPr>
          <w:sz w:val="22"/>
          <w:szCs w:val="22"/>
        </w:rPr>
        <w:t xml:space="preserve">8. ODBIÓR ROBÓT 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Ogólne zasady odbioru robót</w:t>
      </w:r>
    </w:p>
    <w:p w:rsidR="009364BE" w:rsidRPr="00762768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62768">
        <w:rPr>
          <w:color w:val="auto"/>
        </w:rPr>
        <w:t>Ogólne zasady dotyczące odbioru robót podan</w:t>
      </w:r>
      <w:r>
        <w:rPr>
          <w:color w:val="auto"/>
        </w:rPr>
        <w:t>o w SST „Wymagania ogólne"</w:t>
      </w:r>
      <w:r w:rsidRPr="00762768">
        <w:rPr>
          <w:color w:val="auto"/>
        </w:rPr>
        <w:t>. Odbiór powinien być potwie</w:t>
      </w:r>
      <w:r w:rsidRPr="00762768">
        <w:rPr>
          <w:color w:val="auto"/>
        </w:rPr>
        <w:t>r</w:t>
      </w:r>
      <w:r w:rsidRPr="00762768">
        <w:rPr>
          <w:color w:val="auto"/>
        </w:rPr>
        <w:t>dzony wpisem do dziennika budowy. Odbioru dokonuje Inspektor Nadzoru na podstawie zgłoszenia Wyk</w:t>
      </w:r>
      <w:r w:rsidRPr="00762768">
        <w:rPr>
          <w:color w:val="auto"/>
        </w:rPr>
        <w:t>o</w:t>
      </w:r>
      <w:r w:rsidRPr="00762768">
        <w:rPr>
          <w:color w:val="auto"/>
        </w:rPr>
        <w:t>nawcy.</w:t>
      </w:r>
    </w:p>
    <w:p w:rsidR="009364BE" w:rsidRPr="00762768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62768">
        <w:rPr>
          <w:color w:val="auto"/>
        </w:rPr>
        <w:t>Odbiór pokrycia - roboty pokrywcze jako roboty zanikające wymagają odbiorów częściowych. Badania w cz</w:t>
      </w:r>
      <w:r w:rsidRPr="00762768">
        <w:rPr>
          <w:color w:val="auto"/>
        </w:rPr>
        <w:t>a</w:t>
      </w:r>
      <w:r w:rsidRPr="00762768">
        <w:rPr>
          <w:color w:val="auto"/>
        </w:rPr>
        <w:t>sie odbioru częściowego należy przeprowadzić dla tych robót, do których dostęp jest niemożliwy lub utrudni</w:t>
      </w:r>
      <w:r w:rsidRPr="00762768">
        <w:rPr>
          <w:color w:val="auto"/>
        </w:rPr>
        <w:t>o</w:t>
      </w:r>
      <w:r w:rsidRPr="00762768">
        <w:rPr>
          <w:color w:val="auto"/>
        </w:rPr>
        <w:t>ny. Dokonanie odbioru częściowego powinno być potwierdzone wpisem do dziennika budowy. Badania ko</w:t>
      </w:r>
      <w:r w:rsidRPr="00762768">
        <w:rPr>
          <w:color w:val="auto"/>
        </w:rPr>
        <w:t>ń</w:t>
      </w:r>
      <w:r w:rsidRPr="00762768">
        <w:rPr>
          <w:color w:val="auto"/>
        </w:rPr>
        <w:t>cowe pokrycia należy przeprowadzać po zakończeniu robót, po deszczu. Odbiór polega na: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Sprawdzeniu wyglądu zewnętrznego pokrycia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Sprawdzenie umocowania i rozstawienia żabek i łapek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Sprawdzeniu łączenia i umocowania arkuszy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Sprawdzeniu wykonania i umocowania pasów usztywniających.</w:t>
      </w:r>
    </w:p>
    <w:p w:rsidR="009364BE" w:rsidRPr="00762768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62768">
        <w:rPr>
          <w:color w:val="auto"/>
        </w:rPr>
        <w:t>Odbiór obróbek blacharskich, rynien i rur spustowych powinien obejmować: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sprawdzenie prawidłowości połączeń poziomych i pionowych,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sprawdzenie mocowania elementów do łacenia, ścian i kominów itp.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Sprawdzenie prawidłowości spadków rynien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Sprawdzenie szczelności połączeń rur spustowych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Sprawdzenie szczelności połączeń klap dymowych i wyłazów dachowych z pokryciem.</w:t>
      </w:r>
    </w:p>
    <w:p w:rsidR="009364BE" w:rsidRPr="00762768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62768">
        <w:rPr>
          <w:color w:val="auto"/>
        </w:rPr>
        <w:t>Odbiór pokrycia blachą potwierdza się protokółem, który powinien zawierać: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ocenę wyników badań,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wykaz wad i usterek ze wskazaniem możliwości ich usunięcia,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sprawdzenie zgodności lub niezgodności wykonania z zamówieniem.</w:t>
      </w:r>
    </w:p>
    <w:p w:rsidR="009364BE" w:rsidRPr="00CA154E" w:rsidRDefault="009364BE" w:rsidP="00D50023">
      <w:pPr>
        <w:pStyle w:val="Nagwek1"/>
        <w:spacing w:before="0" w:after="0"/>
        <w:ind w:left="431" w:hanging="431"/>
        <w:rPr>
          <w:sz w:val="22"/>
          <w:szCs w:val="22"/>
        </w:rPr>
      </w:pPr>
      <w:r w:rsidRPr="00CA154E">
        <w:rPr>
          <w:sz w:val="22"/>
          <w:szCs w:val="22"/>
        </w:rPr>
        <w:t xml:space="preserve">9. PODSTAWA PŁATNOŚCI 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Ogólne ustalenia dot</w:t>
      </w:r>
      <w:r w:rsidRPr="009364BE">
        <w:rPr>
          <w:b/>
          <w:bCs/>
          <w:color w:val="000000"/>
          <w:spacing w:val="-1"/>
          <w:sz w:val="22"/>
          <w:szCs w:val="22"/>
        </w:rPr>
        <w:t>y</w:t>
      </w:r>
      <w:r w:rsidRPr="009364BE">
        <w:rPr>
          <w:b/>
          <w:bCs/>
          <w:color w:val="000000"/>
          <w:spacing w:val="-1"/>
          <w:sz w:val="22"/>
          <w:szCs w:val="22"/>
        </w:rPr>
        <w:t>czące podstawy płatności</w:t>
      </w:r>
    </w:p>
    <w:p w:rsidR="009364BE" w:rsidRPr="00762768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62768">
        <w:rPr>
          <w:color w:val="auto"/>
        </w:rPr>
        <w:t>Ogólne ustalenia dotyczące podstawy pła</w:t>
      </w:r>
      <w:r w:rsidRPr="00762768">
        <w:rPr>
          <w:color w:val="auto"/>
        </w:rPr>
        <w:t>t</w:t>
      </w:r>
      <w:r w:rsidRPr="00762768">
        <w:rPr>
          <w:color w:val="auto"/>
        </w:rPr>
        <w:t>ności podan</w:t>
      </w:r>
      <w:r>
        <w:rPr>
          <w:color w:val="auto"/>
        </w:rPr>
        <w:t>o w SST „Wymagania ogólne"</w:t>
      </w:r>
      <w:r w:rsidRPr="00762768">
        <w:rPr>
          <w:color w:val="auto"/>
        </w:rPr>
        <w:t>.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 xml:space="preserve">Pokrycie dachu </w:t>
      </w:r>
    </w:p>
    <w:p w:rsidR="009364BE" w:rsidRPr="00762768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62768">
        <w:rPr>
          <w:color w:val="auto"/>
        </w:rPr>
        <w:t>Cena wykonania 1m2 krycia obejmuje: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przygotowanie stanowiska roboczego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dostarczenie materiałów i sprzętu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obsługę sprzętu nie posiadającego etatowej obsługi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ustawienie i rozbiórkę rusztowań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pokrycie dachu z przycięciem arkuszy na żądany wymiar, umocowanie wraz z montażem wyłazów i klap dymowych oraz uszczelnienie kalenicy i okapu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oczyszczenia miejsca pracy z resztek materiałów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Obróbki blacharskie</w:t>
      </w:r>
    </w:p>
    <w:p w:rsidR="009364BE" w:rsidRPr="00762768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62768">
        <w:rPr>
          <w:color w:val="auto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762768">
          <w:rPr>
            <w:color w:val="auto"/>
          </w:rPr>
          <w:t>1 m2</w:t>
        </w:r>
      </w:smartTag>
      <w:r w:rsidRPr="00762768">
        <w:rPr>
          <w:color w:val="auto"/>
        </w:rPr>
        <w:t xml:space="preserve"> obróbek obejmuje: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 xml:space="preserve">przygotowanie stanowiska roboczego 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 xml:space="preserve">zamontowanie i umocowanie obróbek w podłożu 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uporządkowanie stanowiska pracy</w:t>
      </w:r>
    </w:p>
    <w:p w:rsidR="009364BE" w:rsidRPr="009364BE" w:rsidRDefault="009364BE" w:rsidP="009364BE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9364BE">
        <w:rPr>
          <w:b/>
          <w:bCs/>
          <w:color w:val="000000"/>
          <w:spacing w:val="-1"/>
          <w:sz w:val="22"/>
          <w:szCs w:val="22"/>
        </w:rPr>
        <w:t>Rynny i rury spustowe</w:t>
      </w:r>
    </w:p>
    <w:p w:rsidR="009364BE" w:rsidRPr="00762768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762768">
        <w:rPr>
          <w:color w:val="auto"/>
        </w:rPr>
        <w:t>Cena wykonania 1m rynien lub rur obejmuje: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 xml:space="preserve">przygotowanie stanowiska roboczego 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 xml:space="preserve">zamontowanie i umocowanie rynien i rur spustowych </w:t>
      </w:r>
    </w:p>
    <w:p w:rsidR="009364BE" w:rsidRPr="00703D1F" w:rsidRDefault="009364BE" w:rsidP="00D50023">
      <w:pPr>
        <w:pStyle w:val="KRESKA"/>
        <w:numPr>
          <w:ilvl w:val="0"/>
          <w:numId w:val="119"/>
        </w:numPr>
        <w:tabs>
          <w:tab w:val="clear" w:pos="851"/>
          <w:tab w:val="clear" w:pos="1193"/>
          <w:tab w:val="num" w:pos="567"/>
        </w:tabs>
        <w:spacing w:line="240" w:lineRule="auto"/>
        <w:ind w:left="426" w:firstLine="0"/>
        <w:rPr>
          <w:color w:val="auto"/>
        </w:rPr>
      </w:pPr>
      <w:r w:rsidRPr="00703D1F">
        <w:rPr>
          <w:color w:val="auto"/>
        </w:rPr>
        <w:t>uporządkowanie stanowiska pracy</w:t>
      </w:r>
    </w:p>
    <w:p w:rsidR="009364BE" w:rsidRPr="00CA154E" w:rsidRDefault="009364BE" w:rsidP="00D50023">
      <w:pPr>
        <w:pStyle w:val="Nagwek1"/>
        <w:spacing w:before="0" w:after="0"/>
        <w:ind w:left="431" w:hanging="431"/>
        <w:rPr>
          <w:sz w:val="22"/>
          <w:szCs w:val="22"/>
        </w:rPr>
      </w:pPr>
      <w:r w:rsidRPr="00CA154E">
        <w:rPr>
          <w:sz w:val="22"/>
          <w:szCs w:val="22"/>
        </w:rPr>
        <w:t xml:space="preserve">10. PRZEPISY ZWIĄZANE 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PN-B-02361.-1999 </w:t>
      </w:r>
      <w:r w:rsidRPr="00CA154E">
        <w:rPr>
          <w:color w:val="auto"/>
        </w:rPr>
        <w:t>Pochylenia połaci dachowych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PN-61/B-10245 </w:t>
      </w:r>
      <w:r w:rsidRPr="00CA154E">
        <w:rPr>
          <w:color w:val="auto"/>
        </w:rPr>
        <w:t>Roboty blacharskie budowlane z blachy stalowej ocynkowanej i cynkowej. Wymagania i b</w:t>
      </w:r>
      <w:r w:rsidRPr="00CA154E">
        <w:rPr>
          <w:color w:val="auto"/>
        </w:rPr>
        <w:t>a</w:t>
      </w:r>
      <w:r w:rsidRPr="00CA154E">
        <w:rPr>
          <w:color w:val="auto"/>
        </w:rPr>
        <w:t xml:space="preserve">dania techniczne przy odbiorze. 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PN-EN501.-1999 </w:t>
      </w:r>
      <w:r w:rsidRPr="00CA154E">
        <w:rPr>
          <w:color w:val="auto"/>
        </w:rPr>
        <w:t>Wyroby do pokryć dachowych z metalu. Charakterystyka wyrobów z cynku do pokryć d</w:t>
      </w:r>
      <w:r w:rsidRPr="00CA154E">
        <w:rPr>
          <w:color w:val="auto"/>
        </w:rPr>
        <w:t>a</w:t>
      </w:r>
      <w:r w:rsidRPr="00CA154E">
        <w:rPr>
          <w:color w:val="auto"/>
        </w:rPr>
        <w:t xml:space="preserve">chowych układanych na ciągłym podłożu. 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PN-EN 506:2002 </w:t>
      </w:r>
      <w:r w:rsidRPr="00CA154E">
        <w:rPr>
          <w:color w:val="auto"/>
        </w:rPr>
        <w:t>Wyroby do pokryć dachowych z metalu. Charakterystyka wyrobów z blachy miedzianej lub cynkowej.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CA154E">
        <w:rPr>
          <w:color w:val="auto"/>
        </w:rPr>
        <w:lastRenderedPageBreak/>
        <w:t>PN-EN 504:2002 Wyroby do pokryć dachowych z metalu. Charakterystyka wyrobów z blachy miedzianej układanych na ci</w:t>
      </w:r>
      <w:r w:rsidRPr="00CA154E">
        <w:rPr>
          <w:color w:val="auto"/>
        </w:rPr>
        <w:t>ą</w:t>
      </w:r>
      <w:r w:rsidRPr="00CA154E">
        <w:rPr>
          <w:color w:val="auto"/>
        </w:rPr>
        <w:t>głym podłożu.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PN-EN 505:2002 </w:t>
      </w:r>
      <w:r w:rsidRPr="00CA154E">
        <w:rPr>
          <w:color w:val="auto"/>
        </w:rPr>
        <w:t>Wyroby do pokryć dachowych z metalu. Charakterystyka wyrobów płytowych ze stali ukł</w:t>
      </w:r>
      <w:r w:rsidRPr="00CA154E">
        <w:rPr>
          <w:color w:val="auto"/>
        </w:rPr>
        <w:t>a</w:t>
      </w:r>
      <w:r w:rsidRPr="00CA154E">
        <w:rPr>
          <w:color w:val="auto"/>
        </w:rPr>
        <w:t>danych na ciągłym podłożu.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PN-EN 508-1:2002 </w:t>
      </w:r>
      <w:r w:rsidRPr="00CA154E">
        <w:rPr>
          <w:color w:val="auto"/>
        </w:rPr>
        <w:t>Wyroby do pokryć dachowych z metalu. Charakterystyka wyrobów samonośnych z blachy stalowej, alum</w:t>
      </w:r>
      <w:r w:rsidRPr="00CA154E">
        <w:rPr>
          <w:color w:val="auto"/>
        </w:rPr>
        <w:t>i</w:t>
      </w:r>
      <w:r w:rsidRPr="00CA154E">
        <w:rPr>
          <w:color w:val="auto"/>
        </w:rPr>
        <w:t xml:space="preserve">niowej lub ze stali odpornej na korozję. 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CA154E">
        <w:rPr>
          <w:color w:val="auto"/>
        </w:rPr>
        <w:t>Część 1 :Stal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PN-EN 508-2:2002 </w:t>
      </w:r>
      <w:r w:rsidRPr="00CA154E">
        <w:rPr>
          <w:color w:val="auto"/>
        </w:rPr>
        <w:t>Wyroby do pokryć dachowych z metalu. Charakterystyka wyrobów samonośnych z blachy stalowej, alum</w:t>
      </w:r>
      <w:r w:rsidRPr="00CA154E">
        <w:rPr>
          <w:color w:val="auto"/>
        </w:rPr>
        <w:t>i</w:t>
      </w:r>
      <w:r w:rsidRPr="00CA154E">
        <w:rPr>
          <w:color w:val="auto"/>
        </w:rPr>
        <w:t>niowej lub ze stali odpornej na korozję. Część 2 :Aluminium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PN-EN 508-3:2002 </w:t>
      </w:r>
      <w:r w:rsidRPr="00CA154E">
        <w:rPr>
          <w:color w:val="auto"/>
        </w:rPr>
        <w:t>Wyroby do pokryć dachowych z metalu. Charakterystyka wyrobów samonośnych z blachy stalowej, alum</w:t>
      </w:r>
      <w:r w:rsidRPr="00CA154E">
        <w:rPr>
          <w:color w:val="auto"/>
        </w:rPr>
        <w:t>i</w:t>
      </w:r>
      <w:r w:rsidRPr="00CA154E">
        <w:rPr>
          <w:color w:val="auto"/>
        </w:rPr>
        <w:t xml:space="preserve">niowej lub ze stali odpornej na korozję. 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CA154E">
        <w:rPr>
          <w:color w:val="auto"/>
        </w:rPr>
        <w:t>Część 3 :Stal odporna na korozję.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PN-EN 502:2002 </w:t>
      </w:r>
      <w:r w:rsidRPr="00CA154E">
        <w:rPr>
          <w:color w:val="auto"/>
        </w:rPr>
        <w:t>Wyroby do pokryć dachowych z metalu. Charakterystyka wyrobów samonośnych z bl</w:t>
      </w:r>
      <w:r w:rsidRPr="00CA154E">
        <w:rPr>
          <w:color w:val="auto"/>
        </w:rPr>
        <w:t>a</w:t>
      </w:r>
      <w:r w:rsidRPr="00CA154E">
        <w:rPr>
          <w:color w:val="auto"/>
        </w:rPr>
        <w:t>chy ze stali odpornej na korozję układanych na ciągłym podłożu.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PN-EN 507:2002 </w:t>
      </w:r>
      <w:r w:rsidRPr="00CA154E">
        <w:rPr>
          <w:color w:val="auto"/>
        </w:rPr>
        <w:t>Wyroby do pokryć dachowych z metalu. Charakterystyka wyrobów samonośnych z blachy aluminiowej ukł</w:t>
      </w:r>
      <w:r w:rsidRPr="00CA154E">
        <w:rPr>
          <w:color w:val="auto"/>
        </w:rPr>
        <w:t>a</w:t>
      </w:r>
      <w:r w:rsidRPr="00CA154E">
        <w:rPr>
          <w:color w:val="auto"/>
        </w:rPr>
        <w:t>danych na ciągłym podłożu.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PN-B-94701:1999 </w:t>
      </w:r>
      <w:r w:rsidRPr="00CA154E">
        <w:rPr>
          <w:color w:val="auto"/>
        </w:rPr>
        <w:t xml:space="preserve">Dachy. Uchwyty stalowe ocynkowane do rur spustowych okrągłych. 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PN-EN 1462:2001 </w:t>
      </w:r>
      <w:r w:rsidRPr="00CA154E">
        <w:rPr>
          <w:color w:val="auto"/>
        </w:rPr>
        <w:t xml:space="preserve">Uchwyty do rynien okapowych. Wymagania i badania. 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>
        <w:rPr>
          <w:color w:val="auto"/>
        </w:rPr>
        <w:t xml:space="preserve">PN-EN 612:1999 </w:t>
      </w:r>
      <w:r w:rsidRPr="00CA154E">
        <w:rPr>
          <w:color w:val="auto"/>
        </w:rPr>
        <w:t>Rynny dachowe i rury spustowe z blachy. Definicje, podział i wymagania.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CA154E">
        <w:rPr>
          <w:color w:val="auto"/>
        </w:rPr>
        <w:t>PN-B-94702:19</w:t>
      </w:r>
      <w:r>
        <w:rPr>
          <w:color w:val="auto"/>
        </w:rPr>
        <w:t xml:space="preserve">99 </w:t>
      </w:r>
      <w:r w:rsidRPr="00CA154E">
        <w:rPr>
          <w:color w:val="auto"/>
        </w:rPr>
        <w:t>Dachy. Uchwyty stalowe ocynkowane do rynien półokrągłych.</w:t>
      </w:r>
    </w:p>
    <w:p w:rsidR="009364BE" w:rsidRPr="00CA154E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CA154E">
        <w:rPr>
          <w:color w:val="auto"/>
        </w:rPr>
        <w:t>PN-EN 607:1999</w:t>
      </w:r>
      <w:r>
        <w:rPr>
          <w:color w:val="auto"/>
        </w:rPr>
        <w:t xml:space="preserve"> </w:t>
      </w:r>
      <w:r w:rsidRPr="00CA154E">
        <w:rPr>
          <w:color w:val="auto"/>
        </w:rPr>
        <w:t>Rynny dachowe i elementy wyposażenia z PCV-U. Definicje, wymagania i b</w:t>
      </w:r>
      <w:r w:rsidRPr="00CA154E">
        <w:rPr>
          <w:color w:val="auto"/>
        </w:rPr>
        <w:t>a</w:t>
      </w:r>
      <w:r w:rsidRPr="00CA154E">
        <w:rPr>
          <w:color w:val="auto"/>
        </w:rPr>
        <w:t>dania.</w:t>
      </w:r>
    </w:p>
    <w:p w:rsidR="009364BE" w:rsidRPr="001E2D95" w:rsidRDefault="009364BE" w:rsidP="00D50023">
      <w:pPr>
        <w:pStyle w:val="KRESKA"/>
        <w:tabs>
          <w:tab w:val="clear" w:pos="757"/>
          <w:tab w:val="clear" w:pos="851"/>
          <w:tab w:val="num" w:pos="180"/>
          <w:tab w:val="num" w:pos="900"/>
        </w:tabs>
        <w:spacing w:line="240" w:lineRule="auto"/>
        <w:ind w:left="0" w:firstLine="0"/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364BE" w:rsidRPr="00020A5E" w:rsidRDefault="009364B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FB3920" w:rsidRPr="00020A5E" w:rsidRDefault="00FB3920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odbioru robót</w:t>
      </w:r>
    </w:p>
    <w:p w:rsidR="00FB3920" w:rsidRPr="00020A5E" w:rsidRDefault="00FB3920" w:rsidP="00EF39C5">
      <w:pPr>
        <w:pStyle w:val="Tytu"/>
        <w:numPr>
          <w:ilvl w:val="0"/>
          <w:numId w:val="1"/>
        </w:numPr>
        <w:tabs>
          <w:tab w:val="clear" w:pos="907"/>
          <w:tab w:val="num" w:pos="0"/>
          <w:tab w:val="left" w:pos="18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Roboty tynkarskie</w:t>
      </w:r>
    </w:p>
    <w:p w:rsidR="00B22BD9" w:rsidRPr="00020A5E" w:rsidRDefault="00426241" w:rsidP="00EF39C5">
      <w:pPr>
        <w:pStyle w:val="Tytu"/>
        <w:tabs>
          <w:tab w:val="left" w:pos="18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KOD CPV 45410</w:t>
      </w:r>
      <w:r w:rsidR="00B22BD9" w:rsidRPr="00020A5E">
        <w:rPr>
          <w:sz w:val="22"/>
          <w:szCs w:val="22"/>
        </w:rPr>
        <w:t>000-4</w:t>
      </w:r>
    </w:p>
    <w:p w:rsidR="00FB3920" w:rsidRPr="00020A5E" w:rsidRDefault="003A101F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>1.</w:t>
      </w:r>
      <w:r w:rsidRPr="00020A5E">
        <w:rPr>
          <w:color w:val="auto"/>
          <w:sz w:val="22"/>
          <w:szCs w:val="22"/>
        </w:rPr>
        <w:tab/>
        <w:t>WSTĘP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1.1. Przedmiot SST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Przedmiotem niniejszej szczegółowej specyfikacji technicznej są wymagania dotyczące wykonania i o</w:t>
      </w:r>
      <w:r w:rsidRPr="00020A5E">
        <w:rPr>
          <w:color w:val="auto"/>
        </w:rPr>
        <w:t>d</w:t>
      </w:r>
      <w:r w:rsidRPr="00020A5E">
        <w:rPr>
          <w:color w:val="auto"/>
        </w:rPr>
        <w:t>bioru tynków z</w:t>
      </w:r>
      <w:r w:rsidRPr="00020A5E">
        <w:rPr>
          <w:color w:val="auto"/>
        </w:rPr>
        <w:t>e</w:t>
      </w:r>
      <w:r w:rsidRPr="00020A5E">
        <w:rPr>
          <w:color w:val="auto"/>
        </w:rPr>
        <w:t>wnętrznych i wewnętrznych.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1.2. Zakres stosowania SST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Szczegółowa specyfikacja techniczna jest stosowana jako dokument przetargowy i kontraktowy przy zlec</w:t>
      </w:r>
      <w:r w:rsidRPr="00020A5E">
        <w:rPr>
          <w:color w:val="auto"/>
        </w:rPr>
        <w:t>a</w:t>
      </w:r>
      <w:r w:rsidRPr="00020A5E">
        <w:rPr>
          <w:color w:val="auto"/>
        </w:rPr>
        <w:t>niu i realizacji robót wymienionych w pkt.1.1.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1.3. Zakres robót objętych SST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lastRenderedPageBreak/>
        <w:t xml:space="preserve">Roboty, których dotyczy specyfikacja, obejmują wszystkie czynności umożliwiające i mające na celu </w:t>
      </w:r>
      <w:r w:rsidR="00D26905" w:rsidRPr="00020A5E">
        <w:rPr>
          <w:color w:val="auto"/>
        </w:rPr>
        <w:t>wykon</w:t>
      </w:r>
      <w:r w:rsidR="00D26905" w:rsidRPr="00020A5E">
        <w:rPr>
          <w:color w:val="auto"/>
        </w:rPr>
        <w:t>a</w:t>
      </w:r>
      <w:r w:rsidR="00D26905" w:rsidRPr="00020A5E">
        <w:rPr>
          <w:color w:val="auto"/>
        </w:rPr>
        <w:t xml:space="preserve">nie tynków </w:t>
      </w:r>
      <w:r w:rsidRPr="00020A5E">
        <w:rPr>
          <w:color w:val="auto"/>
        </w:rPr>
        <w:t>wewnętrznych obiektu wg poni</w:t>
      </w:r>
      <w:r w:rsidRPr="00020A5E">
        <w:rPr>
          <w:color w:val="auto"/>
        </w:rPr>
        <w:t>ż</w:t>
      </w:r>
      <w:r w:rsidRPr="00020A5E">
        <w:rPr>
          <w:color w:val="auto"/>
        </w:rPr>
        <w:t>szego.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Tynki cementowo-wapienne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1.4. Określenia podstawowe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Określenia podane w niniejszej SST są zgodne z obowiązującymi odpowiednimi norm</w:t>
      </w:r>
      <w:r w:rsidRPr="00020A5E">
        <w:rPr>
          <w:color w:val="auto"/>
        </w:rPr>
        <w:t>a</w:t>
      </w:r>
      <w:r w:rsidRPr="00020A5E">
        <w:rPr>
          <w:color w:val="auto"/>
        </w:rPr>
        <w:t>mi.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1.5. Ogólne wymagania dotyczące robót.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Wykonawca robót jest odpowiedzialny za jakość ich wykonania oraz za zgodność z dokumentacją projekt</w:t>
      </w:r>
      <w:r w:rsidRPr="00020A5E">
        <w:rPr>
          <w:color w:val="auto"/>
        </w:rPr>
        <w:t>o</w:t>
      </w:r>
      <w:r w:rsidRPr="00020A5E">
        <w:rPr>
          <w:color w:val="auto"/>
        </w:rPr>
        <w:t>wą, SST i polec</w:t>
      </w:r>
      <w:r w:rsidRPr="00020A5E">
        <w:rPr>
          <w:color w:val="auto"/>
        </w:rPr>
        <w:t>e</w:t>
      </w:r>
      <w:r w:rsidRPr="00020A5E">
        <w:rPr>
          <w:color w:val="auto"/>
        </w:rPr>
        <w:t>niami Inżyniera.</w:t>
      </w:r>
    </w:p>
    <w:p w:rsidR="00FB3920" w:rsidRPr="00020A5E" w:rsidRDefault="003A101F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2. </w:t>
      </w:r>
      <w:r w:rsidRPr="00020A5E">
        <w:rPr>
          <w:color w:val="auto"/>
          <w:sz w:val="22"/>
          <w:szCs w:val="22"/>
        </w:rPr>
        <w:tab/>
        <w:t>MATERIAŁY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2.1. Woda (PN-EN 1008:2004)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Do przygotowania zapraw stosować można każdą wodę zdatną do picia, oraz wodę z rzeki lub j</w:t>
      </w:r>
      <w:r w:rsidRPr="00020A5E">
        <w:rPr>
          <w:color w:val="auto"/>
        </w:rPr>
        <w:t>e</w:t>
      </w:r>
      <w:r w:rsidRPr="00020A5E">
        <w:rPr>
          <w:color w:val="auto"/>
        </w:rPr>
        <w:t>ziora.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Niedozwolone jest użycie wód ściekowych, kanalizacyjnych bagiennych oraz wód zawierających tłuszcze o</w:t>
      </w:r>
      <w:r w:rsidRPr="00020A5E">
        <w:rPr>
          <w:color w:val="auto"/>
        </w:rPr>
        <w:t>r</w:t>
      </w:r>
      <w:r w:rsidRPr="00020A5E">
        <w:rPr>
          <w:color w:val="auto"/>
        </w:rPr>
        <w:t>ganiczne, oleje i muł.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  <w:lang w:val="de-DE"/>
        </w:rPr>
      </w:pPr>
      <w:r w:rsidRPr="00020A5E">
        <w:rPr>
          <w:color w:val="auto"/>
          <w:sz w:val="22"/>
          <w:szCs w:val="22"/>
          <w:u w:val="none"/>
          <w:lang w:val="de-DE"/>
        </w:rPr>
        <w:t>2.2. Piasek (PN-EN 13139:2003)</w:t>
      </w:r>
    </w:p>
    <w:p w:rsidR="00FB3920" w:rsidRPr="00020A5E" w:rsidRDefault="00FB3920" w:rsidP="00EF39C5">
      <w:pPr>
        <w:pStyle w:val="z3"/>
        <w:widowControl/>
        <w:tabs>
          <w:tab w:val="num" w:pos="0"/>
        </w:tabs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2.2.1. Piasek powinien spełniać wymagania obowiązującej normy przedmiotowe, a w szczegó</w:t>
      </w:r>
      <w:r w:rsidRPr="00020A5E">
        <w:rPr>
          <w:color w:val="auto"/>
        </w:rPr>
        <w:t>l</w:t>
      </w:r>
      <w:r w:rsidRPr="00020A5E">
        <w:rPr>
          <w:color w:val="auto"/>
        </w:rPr>
        <w:t>ności: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nie zawierać domieszek organicznych,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mieć frakcje różnych wymiarów, a mianowicie: piasek drobnoziarnisty 0,25-</w:t>
      </w:r>
      <w:smartTag w:uri="urn:schemas-microsoft-com:office:smarttags" w:element="metricconverter">
        <w:smartTagPr>
          <w:attr w:name="ProductID" w:val="0,5 mm"/>
        </w:smartTagPr>
        <w:r w:rsidRPr="00020A5E">
          <w:rPr>
            <w:color w:val="auto"/>
          </w:rPr>
          <w:t>0,5 mm</w:t>
        </w:r>
      </w:smartTag>
      <w:r w:rsidRPr="00020A5E">
        <w:rPr>
          <w:color w:val="auto"/>
        </w:rPr>
        <w:t>, piasek średnioziarn</w:t>
      </w:r>
      <w:r w:rsidRPr="00020A5E">
        <w:rPr>
          <w:color w:val="auto"/>
        </w:rPr>
        <w:t>i</w:t>
      </w:r>
      <w:r w:rsidRPr="00020A5E">
        <w:rPr>
          <w:color w:val="auto"/>
        </w:rPr>
        <w:t>sty 0,5-</w:t>
      </w:r>
      <w:smartTag w:uri="urn:schemas-microsoft-com:office:smarttags" w:element="metricconverter">
        <w:smartTagPr>
          <w:attr w:name="ProductID" w:val="1,0 mm"/>
        </w:smartTagPr>
        <w:r w:rsidRPr="00020A5E">
          <w:rPr>
            <w:color w:val="auto"/>
          </w:rPr>
          <w:t>1,0 mm</w:t>
        </w:r>
      </w:smartTag>
      <w:r w:rsidRPr="00020A5E">
        <w:rPr>
          <w:color w:val="auto"/>
        </w:rPr>
        <w:t>, piasek gruboziarnisty 1,0-</w:t>
      </w:r>
      <w:smartTag w:uri="urn:schemas-microsoft-com:office:smarttags" w:element="metricconverter">
        <w:smartTagPr>
          <w:attr w:name="ProductID" w:val="2,0 mm"/>
        </w:smartTagPr>
        <w:r w:rsidRPr="00020A5E">
          <w:rPr>
            <w:color w:val="auto"/>
          </w:rPr>
          <w:t>2,0 mm</w:t>
        </w:r>
      </w:smartTag>
      <w:r w:rsidRPr="00020A5E">
        <w:rPr>
          <w:color w:val="auto"/>
        </w:rPr>
        <w:t>.</w:t>
      </w:r>
    </w:p>
    <w:p w:rsidR="00FB3920" w:rsidRPr="00020A5E" w:rsidRDefault="00FB3920" w:rsidP="00EF39C5">
      <w:pPr>
        <w:pStyle w:val="z3"/>
        <w:widowControl/>
        <w:tabs>
          <w:tab w:val="num" w:pos="0"/>
        </w:tabs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2.2.2. </w:t>
      </w:r>
      <w:r w:rsidRPr="00020A5E">
        <w:rPr>
          <w:color w:val="auto"/>
        </w:rPr>
        <w:tab/>
        <w:t>Do spodnich warstw tynku należy stosować piasek gruboziarnisty, do warstw wierzchnich – średni</w:t>
      </w:r>
      <w:r w:rsidRPr="00020A5E">
        <w:rPr>
          <w:color w:val="auto"/>
        </w:rPr>
        <w:t>o</w:t>
      </w:r>
      <w:r w:rsidRPr="00020A5E">
        <w:rPr>
          <w:color w:val="auto"/>
        </w:rPr>
        <w:t>ziarnisty.</w:t>
      </w:r>
    </w:p>
    <w:p w:rsidR="00FB3920" w:rsidRPr="00020A5E" w:rsidRDefault="00FB3920" w:rsidP="00EF39C5">
      <w:pPr>
        <w:pStyle w:val="z3"/>
        <w:widowControl/>
        <w:tabs>
          <w:tab w:val="num" w:pos="0"/>
        </w:tabs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2.2.3. </w:t>
      </w:r>
      <w:r w:rsidRPr="00020A5E">
        <w:rPr>
          <w:color w:val="auto"/>
        </w:rPr>
        <w:tab/>
        <w:t>Do gładzi piasek powinien być drobnoziarnisty i przechodzić całkowicie przez sito o prze</w:t>
      </w:r>
      <w:r w:rsidRPr="00020A5E">
        <w:rPr>
          <w:color w:val="auto"/>
        </w:rPr>
        <w:softHyphen/>
        <w:t xml:space="preserve">świcie </w:t>
      </w:r>
      <w:smartTag w:uri="urn:schemas-microsoft-com:office:smarttags" w:element="metricconverter">
        <w:smartTagPr>
          <w:attr w:name="ProductID" w:val="0,5 mm"/>
        </w:smartTagPr>
        <w:r w:rsidRPr="00020A5E">
          <w:rPr>
            <w:color w:val="auto"/>
          </w:rPr>
          <w:t>0,5 mm</w:t>
        </w:r>
      </w:smartTag>
      <w:r w:rsidRPr="00020A5E">
        <w:rPr>
          <w:color w:val="auto"/>
        </w:rPr>
        <w:t>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2.3. Zaprawy budowlane cementowo-wapienne</w:t>
      </w:r>
    </w:p>
    <w:p w:rsidR="00FB3920" w:rsidRPr="00020A5E" w:rsidRDefault="00FB3920" w:rsidP="00EF39C5">
      <w:pPr>
        <w:pStyle w:val="BOMBA"/>
        <w:numPr>
          <w:ilvl w:val="0"/>
          <w:numId w:val="4"/>
        </w:numPr>
        <w:tabs>
          <w:tab w:val="clear" w:pos="720"/>
          <w:tab w:val="clear" w:pos="85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Marka i skład zaprawy powinny być zgodne z wymaganiami normy państwowej.</w:t>
      </w:r>
    </w:p>
    <w:p w:rsidR="00FB3920" w:rsidRPr="00020A5E" w:rsidRDefault="00FB3920" w:rsidP="00EF39C5">
      <w:pPr>
        <w:pStyle w:val="BOMBA"/>
        <w:numPr>
          <w:ilvl w:val="0"/>
          <w:numId w:val="4"/>
        </w:numPr>
        <w:tabs>
          <w:tab w:val="clear" w:pos="720"/>
          <w:tab w:val="clear" w:pos="85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Przygotowanie zapraw do robót murowych powinno być wykonywane mechanic</w:t>
      </w:r>
      <w:r w:rsidRPr="00020A5E">
        <w:rPr>
          <w:color w:val="auto"/>
        </w:rPr>
        <w:t>z</w:t>
      </w:r>
      <w:r w:rsidRPr="00020A5E">
        <w:rPr>
          <w:color w:val="auto"/>
        </w:rPr>
        <w:t>nie.</w:t>
      </w:r>
    </w:p>
    <w:p w:rsidR="00FB3920" w:rsidRPr="00020A5E" w:rsidRDefault="00FB3920" w:rsidP="00EF39C5">
      <w:pPr>
        <w:pStyle w:val="BOMBA"/>
        <w:numPr>
          <w:ilvl w:val="0"/>
          <w:numId w:val="4"/>
        </w:numPr>
        <w:tabs>
          <w:tab w:val="clear" w:pos="720"/>
          <w:tab w:val="clear" w:pos="85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Zaprawę należy przygotować w takiej ilości, aby mogła być wbudowana możliwie wcześnie po jej przyg</w:t>
      </w:r>
      <w:r w:rsidRPr="00020A5E">
        <w:rPr>
          <w:color w:val="auto"/>
        </w:rPr>
        <w:t>o</w:t>
      </w:r>
      <w:r w:rsidRPr="00020A5E">
        <w:rPr>
          <w:color w:val="auto"/>
        </w:rPr>
        <w:t>towaniu tj. ok. 3 godzin.</w:t>
      </w:r>
    </w:p>
    <w:p w:rsidR="00FB3920" w:rsidRPr="00020A5E" w:rsidRDefault="00FB3920" w:rsidP="00EF39C5">
      <w:pPr>
        <w:pStyle w:val="BOMBA"/>
        <w:numPr>
          <w:ilvl w:val="0"/>
          <w:numId w:val="4"/>
        </w:numPr>
        <w:tabs>
          <w:tab w:val="clear" w:pos="720"/>
          <w:tab w:val="clear" w:pos="85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Do zapraw tynkarskich należy stosować piasek rzeczny lub kopalniany.</w:t>
      </w:r>
    </w:p>
    <w:p w:rsidR="00FB3920" w:rsidRPr="00020A5E" w:rsidRDefault="00FB3920" w:rsidP="00EF39C5">
      <w:pPr>
        <w:pStyle w:val="BOMBA"/>
        <w:numPr>
          <w:ilvl w:val="0"/>
          <w:numId w:val="4"/>
        </w:numPr>
        <w:tabs>
          <w:tab w:val="clear" w:pos="720"/>
          <w:tab w:val="clear" w:pos="85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Do zapraw cementowo-wapiennych należy stosować cement portlandzki z dodatkiem żużla lub popi</w:t>
      </w:r>
      <w:r w:rsidRPr="00020A5E">
        <w:rPr>
          <w:color w:val="auto"/>
        </w:rPr>
        <w:t>o</w:t>
      </w:r>
      <w:r w:rsidRPr="00020A5E">
        <w:rPr>
          <w:color w:val="auto"/>
        </w:rPr>
        <w:t>łów lotnych 25 i 35 oraz cement hutniczy 25 pod warunkiem, że temperatura otoczenia w ciągu 7 dni od chwili zużycia zaprawy nie b</w:t>
      </w:r>
      <w:r w:rsidRPr="00020A5E">
        <w:rPr>
          <w:color w:val="auto"/>
        </w:rPr>
        <w:t>ę</w:t>
      </w:r>
      <w:r w:rsidRPr="00020A5E">
        <w:rPr>
          <w:color w:val="auto"/>
        </w:rPr>
        <w:t>dzie niższa niż +</w:t>
      </w:r>
      <w:smartTag w:uri="urn:schemas-microsoft-com:office:smarttags" w:element="metricconverter">
        <w:smartTagPr>
          <w:attr w:name="ProductID" w:val="5ﾰC"/>
        </w:smartTagPr>
        <w:r w:rsidRPr="00020A5E">
          <w:rPr>
            <w:color w:val="auto"/>
          </w:rPr>
          <w:t>5°C</w:t>
        </w:r>
      </w:smartTag>
      <w:r w:rsidRPr="00020A5E">
        <w:rPr>
          <w:color w:val="auto"/>
        </w:rPr>
        <w:t>.</w:t>
      </w:r>
    </w:p>
    <w:p w:rsidR="00FB3920" w:rsidRPr="00020A5E" w:rsidRDefault="00FB3920" w:rsidP="00EF39C5">
      <w:pPr>
        <w:pStyle w:val="BOMBA"/>
        <w:numPr>
          <w:ilvl w:val="0"/>
          <w:numId w:val="4"/>
        </w:numPr>
        <w:tabs>
          <w:tab w:val="clear" w:pos="720"/>
          <w:tab w:val="clear" w:pos="85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Do zapraw cementowo-wapiennych należy stosować wapno sucho gaszone lub g</w:t>
      </w:r>
      <w:r w:rsidRPr="00020A5E">
        <w:rPr>
          <w:color w:val="auto"/>
        </w:rPr>
        <w:t>a</w:t>
      </w:r>
      <w:r w:rsidRPr="00020A5E">
        <w:rPr>
          <w:color w:val="auto"/>
        </w:rPr>
        <w:t>szone w po</w:t>
      </w:r>
      <w:r w:rsidRPr="00020A5E">
        <w:rPr>
          <w:color w:val="auto"/>
        </w:rPr>
        <w:softHyphen/>
        <w:t>sta</w:t>
      </w:r>
      <w:r w:rsidRPr="00020A5E">
        <w:rPr>
          <w:color w:val="auto"/>
        </w:rPr>
        <w:softHyphen/>
        <w:t>ci ciasta wapiennego otrzymanego z wapna niegaszonego, które powinno tw</w:t>
      </w:r>
      <w:r w:rsidRPr="00020A5E">
        <w:rPr>
          <w:color w:val="auto"/>
        </w:rPr>
        <w:t>o</w:t>
      </w:r>
      <w:r w:rsidRPr="00020A5E">
        <w:rPr>
          <w:color w:val="auto"/>
        </w:rPr>
        <w:t>rzyć jednolitą i jedno</w:t>
      </w:r>
      <w:r w:rsidRPr="00020A5E">
        <w:rPr>
          <w:color w:val="auto"/>
        </w:rPr>
        <w:softHyphen/>
        <w:t>barwną masę, bez grudek niegaszonego wapna i zanieczyszczeń obcych. Skład obję</w:t>
      </w:r>
      <w:r w:rsidRPr="00020A5E">
        <w:rPr>
          <w:color w:val="auto"/>
        </w:rPr>
        <w:softHyphen/>
        <w:t>toś</w:t>
      </w:r>
      <w:r w:rsidRPr="00020A5E">
        <w:rPr>
          <w:color w:val="auto"/>
        </w:rPr>
        <w:softHyphen/>
        <w:t>ciowy zapraw należy dobierać doświa</w:t>
      </w:r>
      <w:r w:rsidRPr="00020A5E">
        <w:rPr>
          <w:color w:val="auto"/>
        </w:rPr>
        <w:t>d</w:t>
      </w:r>
      <w:r w:rsidRPr="00020A5E">
        <w:rPr>
          <w:color w:val="auto"/>
        </w:rPr>
        <w:t>czalnie, w zależności od wymaganej marki z</w:t>
      </w:r>
      <w:r w:rsidRPr="00020A5E">
        <w:rPr>
          <w:color w:val="auto"/>
        </w:rPr>
        <w:t>a</w:t>
      </w:r>
      <w:r w:rsidRPr="00020A5E">
        <w:rPr>
          <w:color w:val="auto"/>
        </w:rPr>
        <w:t>prawy oraz rodzaju cementu i wapna.</w:t>
      </w:r>
    </w:p>
    <w:p w:rsidR="00FB3920" w:rsidRPr="00020A5E" w:rsidRDefault="00FB3920" w:rsidP="00EF39C5">
      <w:pPr>
        <w:pStyle w:val="BOMBA"/>
        <w:numPr>
          <w:ilvl w:val="0"/>
          <w:numId w:val="4"/>
        </w:numPr>
        <w:tabs>
          <w:tab w:val="clear" w:pos="720"/>
          <w:tab w:val="clear" w:pos="85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Do wykonywania naroży używać narożników metalowych</w:t>
      </w:r>
    </w:p>
    <w:p w:rsidR="00FB3920" w:rsidRPr="00020A5E" w:rsidRDefault="003A101F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3. </w:t>
      </w:r>
      <w:r w:rsidRPr="00020A5E">
        <w:rPr>
          <w:color w:val="auto"/>
          <w:sz w:val="22"/>
          <w:szCs w:val="22"/>
        </w:rPr>
        <w:tab/>
        <w:t>SPRZĘT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Roboty można wykonać przy użyciu dowolnego typu sprzętu.</w:t>
      </w:r>
    </w:p>
    <w:p w:rsidR="00FB3920" w:rsidRPr="00020A5E" w:rsidRDefault="003A101F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4. </w:t>
      </w:r>
      <w:r w:rsidRPr="00020A5E">
        <w:rPr>
          <w:color w:val="auto"/>
          <w:sz w:val="22"/>
          <w:szCs w:val="22"/>
        </w:rPr>
        <w:tab/>
        <w:t>TRANSPORT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Materiały i elementy mogą być przewożone dowolnymi środkami transportu.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Podczas transportu materiały i elementy konstrukcji powinny być zabezpieczone przed uszko</w:t>
      </w:r>
      <w:r w:rsidRPr="00020A5E">
        <w:rPr>
          <w:color w:val="auto"/>
        </w:rPr>
        <w:softHyphen/>
        <w:t>dze</w:t>
      </w:r>
      <w:r w:rsidRPr="00020A5E">
        <w:rPr>
          <w:color w:val="auto"/>
        </w:rPr>
        <w:softHyphen/>
        <w:t>niami lub utratą stateczności.</w:t>
      </w:r>
    </w:p>
    <w:p w:rsidR="00FB3920" w:rsidRPr="00020A5E" w:rsidRDefault="003A101F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5. </w:t>
      </w:r>
      <w:r w:rsidRPr="00020A5E">
        <w:rPr>
          <w:color w:val="auto"/>
          <w:sz w:val="22"/>
          <w:szCs w:val="22"/>
        </w:rPr>
        <w:tab/>
        <w:t>WYKONANIE ROBÓT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5.1. Ogólne zasady wykonywania tynków</w:t>
      </w:r>
    </w:p>
    <w:p w:rsidR="00FB3920" w:rsidRPr="00020A5E" w:rsidRDefault="00FB3920" w:rsidP="00EF39C5">
      <w:pPr>
        <w:pStyle w:val="znormal"/>
        <w:widowControl/>
        <w:numPr>
          <w:ilvl w:val="0"/>
          <w:numId w:val="15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Przed przystąpieniem do wykonywania robót tynkowych powinny być zakończone wszystkie roboty st</w:t>
      </w:r>
      <w:r w:rsidRPr="00020A5E">
        <w:rPr>
          <w:color w:val="auto"/>
        </w:rPr>
        <w:t>a</w:t>
      </w:r>
      <w:r w:rsidRPr="00020A5E">
        <w:rPr>
          <w:color w:val="auto"/>
        </w:rPr>
        <w:t>nu surowego, roboty instalacyjne podtynkowe, zamurowane przebicia i bruzdy, os</w:t>
      </w:r>
      <w:r w:rsidRPr="00020A5E">
        <w:rPr>
          <w:color w:val="auto"/>
        </w:rPr>
        <w:t>a</w:t>
      </w:r>
      <w:r w:rsidRPr="00020A5E">
        <w:rPr>
          <w:color w:val="auto"/>
        </w:rPr>
        <w:t>dzone ościeżnice drzwiowe i okienne.</w:t>
      </w:r>
    </w:p>
    <w:p w:rsidR="00FB3920" w:rsidRPr="00020A5E" w:rsidRDefault="00FB3920" w:rsidP="00EF39C5">
      <w:pPr>
        <w:pStyle w:val="znormal"/>
        <w:widowControl/>
        <w:numPr>
          <w:ilvl w:val="0"/>
          <w:numId w:val="15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Tynki należy wykonywać w temperaturze nie niższej niż +</w:t>
      </w:r>
      <w:smartTag w:uri="urn:schemas-microsoft-com:office:smarttags" w:element="metricconverter">
        <w:smartTagPr>
          <w:attr w:name="ProductID" w:val="5ﾰC"/>
        </w:smartTagPr>
        <w:r w:rsidRPr="00020A5E">
          <w:rPr>
            <w:color w:val="auto"/>
          </w:rPr>
          <w:t>5°C</w:t>
        </w:r>
      </w:smartTag>
      <w:r w:rsidRPr="00020A5E">
        <w:rPr>
          <w:color w:val="auto"/>
        </w:rPr>
        <w:t xml:space="preserve"> pod warunkiem, że w ciągu doby nie nast</w:t>
      </w:r>
      <w:r w:rsidRPr="00020A5E">
        <w:rPr>
          <w:color w:val="auto"/>
        </w:rPr>
        <w:t>ą</w:t>
      </w:r>
      <w:r w:rsidRPr="00020A5E">
        <w:rPr>
          <w:color w:val="auto"/>
        </w:rPr>
        <w:t xml:space="preserve">pi spadek poniżej </w:t>
      </w:r>
      <w:smartTag w:uri="urn:schemas-microsoft-com:office:smarttags" w:element="metricconverter">
        <w:smartTagPr>
          <w:attr w:name="ProductID" w:val="0ﾰC"/>
        </w:smartTagPr>
        <w:r w:rsidRPr="00020A5E">
          <w:rPr>
            <w:color w:val="auto"/>
          </w:rPr>
          <w:t>0°C</w:t>
        </w:r>
      </w:smartTag>
      <w:r w:rsidRPr="00020A5E">
        <w:rPr>
          <w:color w:val="auto"/>
        </w:rPr>
        <w:t>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num" w:pos="36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W niższych temperaturach można wykonywać tynki jedynie przy zastosowaniu odpowiednich środków zabe</w:t>
      </w:r>
      <w:r w:rsidRPr="00020A5E">
        <w:rPr>
          <w:color w:val="auto"/>
        </w:rPr>
        <w:t>z</w:t>
      </w:r>
      <w:r w:rsidRPr="00020A5E">
        <w:rPr>
          <w:color w:val="auto"/>
        </w:rPr>
        <w:t>pieczających, zgodnie z „Wytycznymi wykonywania robót budowlano-montażowych w okresie obniżonych temperatur”.</w:t>
      </w:r>
    </w:p>
    <w:p w:rsidR="00FB3920" w:rsidRPr="00020A5E" w:rsidRDefault="00FB3920" w:rsidP="00EF39C5">
      <w:pPr>
        <w:pStyle w:val="znormal"/>
        <w:widowControl/>
        <w:numPr>
          <w:ilvl w:val="0"/>
          <w:numId w:val="15"/>
        </w:numPr>
        <w:tabs>
          <w:tab w:val="clear" w:pos="786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Zaleca się chronić świeżo wykonane tynki zewnętrzne w ciągu pierwszych dwóch dni przed nasłoneczni</w:t>
      </w:r>
      <w:r w:rsidRPr="00020A5E">
        <w:rPr>
          <w:color w:val="auto"/>
        </w:rPr>
        <w:t>e</w:t>
      </w:r>
      <w:r w:rsidRPr="00020A5E">
        <w:rPr>
          <w:color w:val="auto"/>
        </w:rPr>
        <w:t>niem dłuższym niż dwie godziny dziennie.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num" w:pos="36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W okresie wysokich temperatur świeżo wykonane tynki powinny być w czasie wi</w:t>
      </w:r>
      <w:r w:rsidRPr="00020A5E">
        <w:rPr>
          <w:color w:val="auto"/>
        </w:rPr>
        <w:t>ą</w:t>
      </w:r>
      <w:r w:rsidRPr="00020A5E">
        <w:rPr>
          <w:color w:val="auto"/>
        </w:rPr>
        <w:t>zania i tward</w:t>
      </w:r>
      <w:r w:rsidRPr="00020A5E">
        <w:rPr>
          <w:color w:val="auto"/>
        </w:rPr>
        <w:softHyphen/>
        <w:t>nienia, tj. w ciągu 1 tygodnia, zwilżane wodą.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5.2. Przygotowanie podłoży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5.2.1. Spoiny w murach ceglanych.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W ścianach przewidzianych do tynkowania nie należy wypełniać zaprawą spoin przy zewnętrznych l</w:t>
      </w:r>
      <w:r w:rsidRPr="00020A5E">
        <w:rPr>
          <w:color w:val="auto"/>
        </w:rPr>
        <w:t>i</w:t>
      </w:r>
      <w:r w:rsidRPr="00020A5E">
        <w:rPr>
          <w:color w:val="auto"/>
        </w:rPr>
        <w:t>cach na głębokości 5-</w:t>
      </w:r>
      <w:smartTag w:uri="urn:schemas-microsoft-com:office:smarttags" w:element="metricconverter">
        <w:smartTagPr>
          <w:attr w:name="ProductID" w:val="10 mm"/>
        </w:smartTagPr>
        <w:r w:rsidRPr="00020A5E">
          <w:rPr>
            <w:color w:val="auto"/>
          </w:rPr>
          <w:t>10 mm</w:t>
        </w:r>
      </w:smartTag>
      <w:r w:rsidRPr="00020A5E">
        <w:rPr>
          <w:color w:val="auto"/>
        </w:rPr>
        <w:t>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lastRenderedPageBreak/>
        <w:t>Bezpośrednio przed tynkowaniem podłoże należy oczyścić z kurzu szczotkami oraz usunąć plamy z rdzy i substancji tłustych. Plamy z substancji tłustych można usunąć przez zmycie 10% roztworem szarego mydła lub przez wypalenie lampą benzyn</w:t>
      </w:r>
      <w:r w:rsidRPr="00020A5E">
        <w:rPr>
          <w:color w:val="auto"/>
        </w:rPr>
        <w:t>o</w:t>
      </w:r>
      <w:r w:rsidRPr="00020A5E">
        <w:rPr>
          <w:color w:val="auto"/>
        </w:rPr>
        <w:t>wą.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Nadmiernie suchą powierzchnię podłoża należy zwilżyć wodą.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5.3. Wykonywania tynków trójwarstwowych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993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5.3.1. Tynk trójwarstwowy powinien być wykonany z obrzutki, narzutu i gładzi. Narzut tynków wewnętr</w:t>
      </w:r>
      <w:r w:rsidRPr="00020A5E">
        <w:rPr>
          <w:color w:val="auto"/>
        </w:rPr>
        <w:t>z</w:t>
      </w:r>
      <w:r w:rsidRPr="00020A5E">
        <w:rPr>
          <w:color w:val="auto"/>
        </w:rPr>
        <w:t>nych należy wykonać według pasów i listew kierunk</w:t>
      </w:r>
      <w:r w:rsidRPr="00020A5E">
        <w:rPr>
          <w:color w:val="auto"/>
        </w:rPr>
        <w:t>o</w:t>
      </w:r>
      <w:r w:rsidRPr="00020A5E">
        <w:rPr>
          <w:color w:val="auto"/>
        </w:rPr>
        <w:t>wych.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left" w:pos="993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5.3.2. Gładź należy nanosić po związaniu warstwy narzutu, lecz przed jej stwardnieniem. Podczas zaci</w:t>
      </w:r>
      <w:r w:rsidRPr="00020A5E">
        <w:rPr>
          <w:color w:val="auto"/>
        </w:rPr>
        <w:t>e</w:t>
      </w:r>
      <w:r w:rsidRPr="00020A5E">
        <w:rPr>
          <w:color w:val="auto"/>
        </w:rPr>
        <w:t>rania warstwa gładzi powinna być mocno dociskana do warstwy n</w:t>
      </w:r>
      <w:r w:rsidRPr="00020A5E">
        <w:rPr>
          <w:color w:val="auto"/>
        </w:rPr>
        <w:t>a</w:t>
      </w:r>
      <w:r w:rsidRPr="00020A5E">
        <w:rPr>
          <w:color w:val="auto"/>
        </w:rPr>
        <w:t>rzutu.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Należy stosować zaprawy cementowo-wapienne – w tynkach nie narażonych na zawilgocenie o stosunku 1:1:4, – w tynkach narażonych na zawilgocenie oraz w tynkach zewnętrznych o st</w:t>
      </w:r>
      <w:r w:rsidRPr="00020A5E">
        <w:rPr>
          <w:color w:val="auto"/>
        </w:rPr>
        <w:t>o</w:t>
      </w:r>
      <w:r w:rsidRPr="00020A5E">
        <w:rPr>
          <w:color w:val="auto"/>
        </w:rPr>
        <w:t>sunku 1:1:2.</w:t>
      </w:r>
    </w:p>
    <w:p w:rsidR="00FB3920" w:rsidRPr="00020A5E" w:rsidRDefault="003A101F" w:rsidP="00EF39C5">
      <w:pPr>
        <w:pStyle w:val="z11"/>
        <w:keepNext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5.4</w:t>
      </w:r>
      <w:r w:rsidR="00FB3920" w:rsidRPr="00020A5E">
        <w:rPr>
          <w:color w:val="auto"/>
          <w:sz w:val="22"/>
          <w:szCs w:val="22"/>
          <w:u w:val="none"/>
        </w:rPr>
        <w:t>. Zaprawy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W przypadku gdy zaprawa wytwarzana jest na placu budowy, należy kontrolować jej markę i kon</w:t>
      </w:r>
      <w:r w:rsidRPr="00020A5E">
        <w:rPr>
          <w:color w:val="auto"/>
        </w:rPr>
        <w:softHyphen/>
        <w:t>sys</w:t>
      </w:r>
      <w:r w:rsidRPr="00020A5E">
        <w:rPr>
          <w:color w:val="auto"/>
        </w:rPr>
        <w:softHyphen/>
        <w:t>tencję w sposób podany w obowiązującej normie.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Wyniki odbiorów materiałów i wyrobów powinny być każdorazowo wpisywane do dziennika b</w:t>
      </w:r>
      <w:r w:rsidRPr="00020A5E">
        <w:rPr>
          <w:color w:val="auto"/>
        </w:rPr>
        <w:t>u</w:t>
      </w:r>
      <w:r w:rsidRPr="00020A5E">
        <w:rPr>
          <w:color w:val="auto"/>
        </w:rPr>
        <w:t>dowy.</w:t>
      </w:r>
    </w:p>
    <w:p w:rsidR="00FB3920" w:rsidRPr="00020A5E" w:rsidRDefault="003A101F" w:rsidP="00EF39C5">
      <w:pPr>
        <w:pStyle w:val="z1"/>
        <w:keepNext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7. </w:t>
      </w:r>
      <w:r w:rsidRPr="00020A5E">
        <w:rPr>
          <w:color w:val="auto"/>
          <w:sz w:val="22"/>
          <w:szCs w:val="22"/>
        </w:rPr>
        <w:tab/>
        <w:t>OBMIAR ROBÓT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Jednostką obmiarową robót jest m</w:t>
      </w:r>
      <w:r w:rsidRPr="00020A5E">
        <w:rPr>
          <w:color w:val="auto"/>
          <w:vertAlign w:val="superscript"/>
        </w:rPr>
        <w:t>2</w:t>
      </w:r>
      <w:r w:rsidRPr="00020A5E">
        <w:rPr>
          <w:color w:val="auto"/>
        </w:rPr>
        <w:t>. Ilość robót określa się na podstawie projektu z uwzględnieniem zmian z</w:t>
      </w:r>
      <w:r w:rsidRPr="00020A5E">
        <w:rPr>
          <w:color w:val="auto"/>
        </w:rPr>
        <w:t>a</w:t>
      </w:r>
      <w:r w:rsidRPr="00020A5E">
        <w:rPr>
          <w:color w:val="auto"/>
        </w:rPr>
        <w:t>aprobowanych przez Inżyniera i sprawdzonych w naturze.</w:t>
      </w:r>
    </w:p>
    <w:p w:rsidR="00FB3920" w:rsidRPr="00020A5E" w:rsidRDefault="003A101F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8. </w:t>
      </w:r>
      <w:r w:rsidRPr="00020A5E">
        <w:rPr>
          <w:color w:val="auto"/>
          <w:sz w:val="22"/>
          <w:szCs w:val="22"/>
        </w:rPr>
        <w:tab/>
        <w:t>ODBIÓR ROBÓT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8.1. Odbiór podłoża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Odbiór podłoża należy przeprowadzić bezpośrednio przed przystąpieniem do robót tynkowych. Podłoże p</w:t>
      </w:r>
      <w:r w:rsidRPr="00020A5E">
        <w:rPr>
          <w:color w:val="auto"/>
        </w:rPr>
        <w:t>o</w:t>
      </w:r>
      <w:r w:rsidRPr="00020A5E">
        <w:rPr>
          <w:color w:val="auto"/>
        </w:rPr>
        <w:t>winno być przygotowane zgodnie z wymaganiami w pkt. 5.2.1. Jeżeli odbiór podłoża odbywa się po dłuższym czasie od jego wykonania, należy podłoże ocz</w:t>
      </w:r>
      <w:r w:rsidRPr="00020A5E">
        <w:rPr>
          <w:color w:val="auto"/>
        </w:rPr>
        <w:t>y</w:t>
      </w:r>
      <w:r w:rsidRPr="00020A5E">
        <w:rPr>
          <w:color w:val="auto"/>
        </w:rPr>
        <w:t>ścić i zmyć wodą.</w:t>
      </w:r>
    </w:p>
    <w:p w:rsidR="00FB3920" w:rsidRPr="00020A5E" w:rsidRDefault="00FB3920" w:rsidP="00EF39C5">
      <w:pPr>
        <w:pStyle w:val="z1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8.2. Odbiór tynków</w:t>
      </w:r>
    </w:p>
    <w:p w:rsidR="00FB3920" w:rsidRPr="00020A5E" w:rsidRDefault="00FB3920" w:rsidP="00EF39C5">
      <w:pPr>
        <w:pStyle w:val="z3"/>
        <w:widowControl/>
        <w:tabs>
          <w:tab w:val="num" w:pos="0"/>
        </w:tabs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8.2.1. Ukształtowanie powierzchni, krawędzie przecięcia powierzchni oraz kąty dwuścienne powinny być zgodne z dokume</w:t>
      </w:r>
      <w:r w:rsidRPr="00020A5E">
        <w:rPr>
          <w:color w:val="auto"/>
        </w:rPr>
        <w:t>n</w:t>
      </w:r>
      <w:r w:rsidRPr="00020A5E">
        <w:rPr>
          <w:color w:val="auto"/>
        </w:rPr>
        <w:t>tacją techniczną.</w:t>
      </w:r>
    </w:p>
    <w:p w:rsidR="00FB3920" w:rsidRPr="00020A5E" w:rsidRDefault="00FB3920" w:rsidP="00EF39C5">
      <w:pPr>
        <w:pStyle w:val="z3"/>
        <w:widowControl/>
        <w:tabs>
          <w:tab w:val="num" w:pos="0"/>
        </w:tabs>
        <w:spacing w:before="0" w:line="240" w:lineRule="auto"/>
        <w:ind w:left="0"/>
        <w:rPr>
          <w:color w:val="auto"/>
        </w:rPr>
      </w:pPr>
      <w:r w:rsidRPr="00020A5E">
        <w:rPr>
          <w:color w:val="auto"/>
        </w:rPr>
        <w:t>8.2.2. Dopuszczalne odchylenia powierzchni tynku kat. III od płaszczyzny i odchylenie krawędzi od linii pr</w:t>
      </w:r>
      <w:r w:rsidRPr="00020A5E">
        <w:rPr>
          <w:color w:val="auto"/>
        </w:rPr>
        <w:t>o</w:t>
      </w:r>
      <w:r w:rsidRPr="00020A5E">
        <w:rPr>
          <w:color w:val="auto"/>
        </w:rPr>
        <w:t xml:space="preserve">stej – nie większe niż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color w:val="auto"/>
          </w:rPr>
          <w:t>3 mm</w:t>
        </w:r>
      </w:smartTag>
      <w:r w:rsidRPr="00020A5E">
        <w:rPr>
          <w:color w:val="auto"/>
        </w:rPr>
        <w:t xml:space="preserve"> i w liczbie nie większej niż 3 na całej długości łaty ko</w:t>
      </w:r>
      <w:r w:rsidRPr="00020A5E">
        <w:rPr>
          <w:color w:val="auto"/>
        </w:rPr>
        <w:t>n</w:t>
      </w:r>
      <w:r w:rsidRPr="00020A5E">
        <w:rPr>
          <w:color w:val="auto"/>
        </w:rPr>
        <w:t xml:space="preserve">trolnej </w:t>
      </w:r>
      <w:smartTag w:uri="urn:schemas-microsoft-com:office:smarttags" w:element="metricconverter">
        <w:smartTagPr>
          <w:attr w:name="ProductID" w:val="2 m"/>
        </w:smartTagPr>
        <w:r w:rsidRPr="00020A5E">
          <w:rPr>
            <w:color w:val="auto"/>
          </w:rPr>
          <w:t>2 m</w:t>
        </w:r>
      </w:smartTag>
      <w:r w:rsidRPr="00020A5E">
        <w:rPr>
          <w:color w:val="auto"/>
        </w:rPr>
        <w:t>.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Odchylenie powierzchni i krawędzi od kierunku: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 xml:space="preserve">pionowego – nie większe niż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color w:val="auto"/>
          </w:rPr>
          <w:t>2 mm</w:t>
        </w:r>
      </w:smartTag>
      <w:r w:rsidRPr="00020A5E">
        <w:rPr>
          <w:color w:val="auto"/>
        </w:rPr>
        <w:t xml:space="preserve"> na </w:t>
      </w:r>
      <w:smartTag w:uri="urn:schemas-microsoft-com:office:smarttags" w:element="metricconverter">
        <w:smartTagPr>
          <w:attr w:name="ProductID" w:val="1 m"/>
        </w:smartTagPr>
        <w:r w:rsidRPr="00020A5E">
          <w:rPr>
            <w:color w:val="auto"/>
          </w:rPr>
          <w:t>1 m</w:t>
        </w:r>
      </w:smartTag>
      <w:r w:rsidRPr="00020A5E">
        <w:rPr>
          <w:color w:val="auto"/>
        </w:rPr>
        <w:t xml:space="preserve"> i ogółem nie więcej niż 4mm w p</w:t>
      </w:r>
      <w:r w:rsidRPr="00020A5E">
        <w:rPr>
          <w:color w:val="auto"/>
        </w:rPr>
        <w:t>o</w:t>
      </w:r>
      <w:r w:rsidRPr="00020A5E">
        <w:rPr>
          <w:color w:val="auto"/>
        </w:rPr>
        <w:t>mieszczeniu,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 xml:space="preserve">poziomego – nie większe niż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color w:val="auto"/>
          </w:rPr>
          <w:t>3 mm</w:t>
        </w:r>
      </w:smartTag>
      <w:r w:rsidRPr="00020A5E">
        <w:rPr>
          <w:color w:val="auto"/>
        </w:rPr>
        <w:t xml:space="preserve"> na </w:t>
      </w:r>
      <w:smartTag w:uri="urn:schemas-microsoft-com:office:smarttags" w:element="metricconverter">
        <w:smartTagPr>
          <w:attr w:name="ProductID" w:val="1 m"/>
        </w:smartTagPr>
        <w:r w:rsidRPr="00020A5E">
          <w:rPr>
            <w:color w:val="auto"/>
          </w:rPr>
          <w:t>1 m</w:t>
        </w:r>
      </w:smartTag>
      <w:r w:rsidRPr="00020A5E">
        <w:rPr>
          <w:color w:val="auto"/>
        </w:rPr>
        <w:t xml:space="preserve"> i ogółem nie więcej niż </w:t>
      </w:r>
      <w:smartTag w:uri="urn:schemas-microsoft-com:office:smarttags" w:element="metricconverter">
        <w:smartTagPr>
          <w:attr w:name="ProductID" w:val="6 mm"/>
        </w:smartTagPr>
        <w:r w:rsidRPr="00020A5E">
          <w:rPr>
            <w:color w:val="auto"/>
          </w:rPr>
          <w:t>6 mm</w:t>
        </w:r>
      </w:smartTag>
      <w:r w:rsidRPr="00020A5E">
        <w:rPr>
          <w:color w:val="auto"/>
        </w:rPr>
        <w:t xml:space="preserve"> na całej powierzchni między prz</w:t>
      </w:r>
      <w:r w:rsidRPr="00020A5E">
        <w:rPr>
          <w:color w:val="auto"/>
        </w:rPr>
        <w:t>e</w:t>
      </w:r>
      <w:r w:rsidRPr="00020A5E">
        <w:rPr>
          <w:color w:val="auto"/>
        </w:rPr>
        <w:t>grodami pion</w:t>
      </w:r>
      <w:r w:rsidRPr="00020A5E">
        <w:rPr>
          <w:color w:val="auto"/>
        </w:rPr>
        <w:t>o</w:t>
      </w:r>
      <w:r w:rsidRPr="00020A5E">
        <w:rPr>
          <w:color w:val="auto"/>
        </w:rPr>
        <w:t>wymi (ściany, belki itp.).</w:t>
      </w:r>
    </w:p>
    <w:p w:rsidR="00FB3920" w:rsidRPr="00020A5E" w:rsidRDefault="00FB3920" w:rsidP="00EF39C5">
      <w:pPr>
        <w:pStyle w:val="znormal"/>
        <w:widowControl/>
        <w:tabs>
          <w:tab w:val="num" w:pos="0"/>
          <w:tab w:val="num" w:pos="180"/>
          <w:tab w:val="num" w:pos="90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8.2.3. Niedopuszczalne są następujące wady: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wykwity w postaci nalotu wykrystalizowanych na powierzchni tynków roztworów soli prze</w:t>
      </w:r>
      <w:r w:rsidRPr="00020A5E">
        <w:rPr>
          <w:color w:val="auto"/>
        </w:rPr>
        <w:softHyphen/>
        <w:t>nikających z podłoża, pilśni itp.,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180"/>
          <w:tab w:val="num" w:pos="90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trwałe ślady zacieków na powierzchni, odstawanie, odparzenia i pęcherze wskutek nie</w:t>
      </w:r>
      <w:r w:rsidRPr="00020A5E">
        <w:rPr>
          <w:color w:val="auto"/>
        </w:rPr>
        <w:softHyphen/>
        <w:t>dostatecznej prz</w:t>
      </w:r>
      <w:r w:rsidRPr="00020A5E">
        <w:rPr>
          <w:color w:val="auto"/>
        </w:rPr>
        <w:t>y</w:t>
      </w:r>
      <w:r w:rsidRPr="00020A5E">
        <w:rPr>
          <w:color w:val="auto"/>
        </w:rPr>
        <w:t>czepności tynku do podłoża.</w:t>
      </w:r>
    </w:p>
    <w:p w:rsidR="00FB3920" w:rsidRPr="00020A5E" w:rsidRDefault="003A101F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 xml:space="preserve">9. </w:t>
      </w:r>
      <w:r w:rsidRPr="00020A5E">
        <w:rPr>
          <w:color w:val="auto"/>
          <w:sz w:val="22"/>
          <w:szCs w:val="22"/>
        </w:rPr>
        <w:tab/>
        <w:t>PODSTAWA PŁATNOŚCI</w:t>
      </w:r>
    </w:p>
    <w:p w:rsidR="00FB3920" w:rsidRPr="00020A5E" w:rsidRDefault="00FB3920" w:rsidP="00EF39C5">
      <w:pPr>
        <w:pStyle w:val="znormal"/>
        <w:widowControl/>
        <w:tabs>
          <w:tab w:val="num" w:pos="0"/>
        </w:tabs>
        <w:spacing w:line="240" w:lineRule="auto"/>
        <w:ind w:left="0"/>
        <w:rPr>
          <w:color w:val="auto"/>
        </w:rPr>
      </w:pPr>
      <w:r w:rsidRPr="00020A5E">
        <w:rPr>
          <w:color w:val="auto"/>
        </w:rPr>
        <w:t>Płaci się za ustaloną ilość m</w:t>
      </w:r>
      <w:r w:rsidRPr="00020A5E">
        <w:rPr>
          <w:color w:val="auto"/>
          <w:vertAlign w:val="superscript"/>
        </w:rPr>
        <w:t>2</w:t>
      </w:r>
      <w:r w:rsidRPr="00020A5E">
        <w:rPr>
          <w:color w:val="auto"/>
        </w:rPr>
        <w:t xml:space="preserve"> powierzchni ściany wg ceny jednostkowej, która obe</w:t>
      </w:r>
      <w:r w:rsidRPr="00020A5E">
        <w:rPr>
          <w:color w:val="auto"/>
        </w:rPr>
        <w:t>j</w:t>
      </w:r>
      <w:r w:rsidRPr="00020A5E">
        <w:rPr>
          <w:color w:val="auto"/>
        </w:rPr>
        <w:t>muje: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przygotowanie zaprawy,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dostarczenie materiałów i sprzętu,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ustawienie i rozbiórkę rusztowań,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umocowanie i zdjęcie listew tynkarskich,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osiatkowanie bruzd,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obsadzenie kratek wentylacyjnych i innych drobnych elementów,</w:t>
      </w:r>
    </w:p>
    <w:p w:rsidR="00FB3920" w:rsidRPr="00020A5E" w:rsidRDefault="00FB3920" w:rsidP="00EF39C5">
      <w:pPr>
        <w:pStyle w:val="KRESKA"/>
        <w:keepNext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reperacje tynków po dziurach i hakach,</w:t>
      </w:r>
    </w:p>
    <w:p w:rsidR="00FB3920" w:rsidRPr="00020A5E" w:rsidRDefault="00FB3920" w:rsidP="00EF39C5">
      <w:pPr>
        <w:pStyle w:val="KRESKA"/>
        <w:numPr>
          <w:ilvl w:val="0"/>
          <w:numId w:val="12"/>
        </w:numPr>
        <w:tabs>
          <w:tab w:val="clear" w:pos="851"/>
          <w:tab w:val="clear" w:pos="1381"/>
          <w:tab w:val="num" w:pos="0"/>
          <w:tab w:val="num" w:pos="360"/>
        </w:tabs>
        <w:spacing w:line="240" w:lineRule="auto"/>
        <w:ind w:left="0" w:firstLine="0"/>
        <w:rPr>
          <w:color w:val="auto"/>
        </w:rPr>
      </w:pPr>
      <w:r w:rsidRPr="00020A5E">
        <w:rPr>
          <w:color w:val="auto"/>
        </w:rPr>
        <w:t>oczyszczenie miejsca pracy z resztek materiałów.</w:t>
      </w:r>
    </w:p>
    <w:p w:rsidR="00FB3920" w:rsidRPr="00020A5E" w:rsidRDefault="003A101F" w:rsidP="00EF39C5">
      <w:pPr>
        <w:pStyle w:val="z1"/>
        <w:widowControl/>
        <w:tabs>
          <w:tab w:val="num" w:pos="0"/>
        </w:tabs>
        <w:spacing w:before="0" w:line="240" w:lineRule="auto"/>
        <w:rPr>
          <w:color w:val="auto"/>
          <w:sz w:val="22"/>
          <w:szCs w:val="22"/>
        </w:rPr>
      </w:pPr>
      <w:r w:rsidRPr="00020A5E">
        <w:rPr>
          <w:color w:val="auto"/>
          <w:sz w:val="22"/>
          <w:szCs w:val="22"/>
        </w:rPr>
        <w:t>10.  PRZEPISY ZWIĄZANE</w:t>
      </w:r>
    </w:p>
    <w:p w:rsidR="00FB3920" w:rsidRPr="00020A5E" w:rsidRDefault="00445E16" w:rsidP="00EF39C5">
      <w:pPr>
        <w:pStyle w:val="znormal"/>
        <w:widowControl/>
        <w:tabs>
          <w:tab w:val="num" w:pos="0"/>
          <w:tab w:val="left" w:pos="3828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PN-85/B-04500 </w:t>
      </w:r>
      <w:r w:rsidR="00FB3920" w:rsidRPr="00020A5E">
        <w:rPr>
          <w:color w:val="auto"/>
        </w:rPr>
        <w:t>Zaprawy budo</w:t>
      </w:r>
      <w:r w:rsidRPr="00020A5E">
        <w:rPr>
          <w:color w:val="auto"/>
        </w:rPr>
        <w:t xml:space="preserve">wlane. Badania cech fizycznych </w:t>
      </w:r>
      <w:r w:rsidR="00FB3920" w:rsidRPr="00020A5E">
        <w:rPr>
          <w:color w:val="auto"/>
        </w:rPr>
        <w:t>i wytrz</w:t>
      </w:r>
      <w:r w:rsidR="00FB3920" w:rsidRPr="00020A5E">
        <w:rPr>
          <w:color w:val="auto"/>
        </w:rPr>
        <w:t>y</w:t>
      </w:r>
      <w:r w:rsidR="00FB3920" w:rsidRPr="00020A5E">
        <w:rPr>
          <w:color w:val="auto"/>
        </w:rPr>
        <w:t>małościowych.</w:t>
      </w:r>
    </w:p>
    <w:p w:rsidR="00FB3920" w:rsidRPr="00020A5E" w:rsidRDefault="00445E16" w:rsidP="00EF39C5">
      <w:pPr>
        <w:pStyle w:val="znormal"/>
        <w:widowControl/>
        <w:tabs>
          <w:tab w:val="num" w:pos="0"/>
          <w:tab w:val="left" w:pos="3828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PN-70/B-10100 </w:t>
      </w:r>
      <w:r w:rsidR="00FB3920" w:rsidRPr="00020A5E">
        <w:rPr>
          <w:color w:val="auto"/>
        </w:rPr>
        <w:t>Roboty tynkowe. Tynki zwykłe. Wymagania i badania przy o</w:t>
      </w:r>
      <w:r w:rsidR="00FB3920" w:rsidRPr="00020A5E">
        <w:rPr>
          <w:color w:val="auto"/>
        </w:rPr>
        <w:t>d</w:t>
      </w:r>
      <w:r w:rsidR="00FB3920" w:rsidRPr="00020A5E">
        <w:rPr>
          <w:color w:val="auto"/>
        </w:rPr>
        <w:t>biorze.</w:t>
      </w:r>
    </w:p>
    <w:p w:rsidR="00FB3920" w:rsidRPr="00020A5E" w:rsidRDefault="00445E16" w:rsidP="00EF39C5">
      <w:pPr>
        <w:pStyle w:val="znormal"/>
        <w:widowControl/>
        <w:tabs>
          <w:tab w:val="num" w:pos="0"/>
          <w:tab w:val="left" w:pos="3828"/>
        </w:tabs>
        <w:spacing w:line="240" w:lineRule="auto"/>
        <w:ind w:left="0"/>
        <w:jc w:val="left"/>
        <w:rPr>
          <w:color w:val="auto"/>
        </w:rPr>
      </w:pPr>
      <w:r w:rsidRPr="00020A5E">
        <w:rPr>
          <w:color w:val="auto"/>
        </w:rPr>
        <w:t xml:space="preserve">PN-EN 1008:2004 </w:t>
      </w:r>
      <w:r w:rsidR="00FB3920" w:rsidRPr="00020A5E">
        <w:rPr>
          <w:color w:val="auto"/>
        </w:rPr>
        <w:t>Woda zarobowa do betonu. Specyfikacja. Pobieranie próbek.</w:t>
      </w:r>
    </w:p>
    <w:p w:rsidR="00445E16" w:rsidRPr="00020A5E" w:rsidRDefault="00445E16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odbioru robót</w:t>
      </w:r>
    </w:p>
    <w:p w:rsidR="00445E16" w:rsidRPr="00020A5E" w:rsidRDefault="00445E16" w:rsidP="00EF39C5">
      <w:pPr>
        <w:pStyle w:val="Tytu"/>
        <w:numPr>
          <w:ilvl w:val="0"/>
          <w:numId w:val="1"/>
        </w:numPr>
        <w:tabs>
          <w:tab w:val="clear" w:pos="907"/>
          <w:tab w:val="num" w:pos="0"/>
          <w:tab w:val="left" w:pos="18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Roboty malarskie</w:t>
      </w:r>
    </w:p>
    <w:p w:rsidR="00445E16" w:rsidRPr="00020A5E" w:rsidRDefault="00426241" w:rsidP="00EF39C5">
      <w:pPr>
        <w:pStyle w:val="Tytu"/>
        <w:tabs>
          <w:tab w:val="left" w:pos="18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KOD CPV 45442100-8</w:t>
      </w:r>
    </w:p>
    <w:p w:rsidR="00445E16" w:rsidRPr="00020A5E" w:rsidRDefault="008E147C" w:rsidP="00EF39C5">
      <w:pPr>
        <w:pStyle w:val="Nagwek2"/>
        <w:tabs>
          <w:tab w:val="clear" w:pos="36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1. </w:t>
      </w:r>
      <w:r w:rsidR="00445E16" w:rsidRPr="00020A5E">
        <w:rPr>
          <w:sz w:val="22"/>
          <w:szCs w:val="22"/>
        </w:rPr>
        <w:t>WSTĘP</w:t>
      </w:r>
    </w:p>
    <w:p w:rsidR="00445E16" w:rsidRPr="00020A5E" w:rsidRDefault="00445E16" w:rsidP="00EF39C5">
      <w:pPr>
        <w:pStyle w:val="Nagwek3"/>
        <w:tabs>
          <w:tab w:val="clear" w:pos="72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Przedmiot SST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Przedmiotem niniejszej SST są wymagania szczegółowe dotyczące wykonania i odbioru robót związ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 xml:space="preserve">nych z robotami malarskimi </w:t>
      </w:r>
    </w:p>
    <w:p w:rsidR="00445E16" w:rsidRPr="00020A5E" w:rsidRDefault="00445E16" w:rsidP="00EF39C5">
      <w:pPr>
        <w:pStyle w:val="Nagwek3"/>
        <w:tabs>
          <w:tab w:val="clear" w:pos="72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Zakres stosowania SST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Specyfikacja techniczna stosowana jest jako dokument przetargowy i kontraktowy przy zlecaniu i real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zacji robót wymienionych.</w:t>
      </w:r>
    </w:p>
    <w:p w:rsidR="00445E16" w:rsidRPr="00020A5E" w:rsidRDefault="00445E16" w:rsidP="00EF39C5">
      <w:pPr>
        <w:pStyle w:val="Nagwek3"/>
        <w:tabs>
          <w:tab w:val="clear" w:pos="72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Zakres robót objętych SST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Ustalenia zawarte w niniejszej SST obejmują:</w:t>
      </w:r>
    </w:p>
    <w:p w:rsidR="00445E16" w:rsidRPr="00020A5E" w:rsidRDefault="00445E16" w:rsidP="00EF39C5">
      <w:pPr>
        <w:pStyle w:val="Wyliczeniepomieszcze"/>
        <w:numPr>
          <w:ilvl w:val="0"/>
          <w:numId w:val="0"/>
        </w:numPr>
        <w:tabs>
          <w:tab w:val="num" w:pos="252"/>
        </w:tabs>
        <w:rPr>
          <w:sz w:val="22"/>
          <w:szCs w:val="22"/>
        </w:rPr>
      </w:pPr>
      <w:r w:rsidRPr="00020A5E">
        <w:rPr>
          <w:sz w:val="22"/>
          <w:szCs w:val="22"/>
        </w:rPr>
        <w:t>- Przygotowanie podłoża</w:t>
      </w:r>
    </w:p>
    <w:p w:rsidR="00445E16" w:rsidRPr="00020A5E" w:rsidRDefault="00445E16" w:rsidP="00EF39C5">
      <w:pPr>
        <w:pStyle w:val="Wyliczeniepomieszcze"/>
        <w:numPr>
          <w:ilvl w:val="0"/>
          <w:numId w:val="0"/>
        </w:numPr>
        <w:tabs>
          <w:tab w:val="num" w:pos="252"/>
        </w:tabs>
        <w:rPr>
          <w:sz w:val="22"/>
          <w:szCs w:val="22"/>
        </w:rPr>
      </w:pPr>
      <w:r w:rsidRPr="00020A5E">
        <w:rPr>
          <w:sz w:val="22"/>
          <w:szCs w:val="22"/>
        </w:rPr>
        <w:t>- Gruntowanie podłoża;</w:t>
      </w:r>
    </w:p>
    <w:p w:rsidR="00445E16" w:rsidRPr="00020A5E" w:rsidRDefault="00445E16" w:rsidP="00EF39C5">
      <w:pPr>
        <w:pStyle w:val="Wyliczeniepomieszcze"/>
        <w:numPr>
          <w:ilvl w:val="0"/>
          <w:numId w:val="0"/>
        </w:numPr>
        <w:tabs>
          <w:tab w:val="num" w:pos="360"/>
        </w:tabs>
        <w:rPr>
          <w:sz w:val="22"/>
          <w:szCs w:val="22"/>
        </w:rPr>
      </w:pPr>
      <w:r w:rsidRPr="00020A5E">
        <w:rPr>
          <w:sz w:val="22"/>
          <w:szCs w:val="22"/>
        </w:rPr>
        <w:t>- Dwukrotne malowanie;</w:t>
      </w:r>
    </w:p>
    <w:p w:rsidR="00445E16" w:rsidRPr="00020A5E" w:rsidRDefault="00445E16" w:rsidP="00EF39C5">
      <w:pPr>
        <w:pStyle w:val="Nagwek2"/>
        <w:tabs>
          <w:tab w:val="clear" w:pos="36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Określenia podstawowe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Stosowane określenia podstawowe są zgodne z obowiązującymi, odpowiednimi Polskimi Normami i defin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cjami podanymi w części pn. Wymagania Ogólne niniejszej specyfikacji.</w:t>
      </w:r>
    </w:p>
    <w:p w:rsidR="00445E16" w:rsidRPr="00020A5E" w:rsidRDefault="00445E16" w:rsidP="00EF39C5">
      <w:pPr>
        <w:pStyle w:val="Nagwek2"/>
        <w:tabs>
          <w:tab w:val="clear" w:pos="36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Ogóle wymagania dotyczące robót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robót jest odpowiedzialny za jakość ich wykonania oraz zgodność z Dokumentacją Proje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tową, SST i poleceniami Inspektora Nadzoru.</w:t>
      </w:r>
    </w:p>
    <w:p w:rsidR="00445E16" w:rsidRPr="00020A5E" w:rsidRDefault="008E147C" w:rsidP="00EF39C5">
      <w:pPr>
        <w:pStyle w:val="Nagwek2"/>
        <w:tabs>
          <w:tab w:val="clear" w:pos="36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2. </w:t>
      </w:r>
      <w:r w:rsidR="00445E16" w:rsidRPr="00020A5E">
        <w:rPr>
          <w:sz w:val="22"/>
          <w:szCs w:val="22"/>
        </w:rPr>
        <w:t>MATERIAŁY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wymagania dotyczące materiałów, ich pozyskiwania i składowania, podano w specyfikacji „Wymag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nia   ogólne"   pkt   II.   Dokumentacja   techniczna   przewiduje   zastosowanie   gotowych zestawów mala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skich posiadających Aprobaty Techniczne dopuszczające wyroby do stosowania w budownictwie o wydajn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ści ó-8m2/litr farby przy jednokrotnym malowaniu. Na zastosowane zestawy malarskie musi być a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>ceptacja Inwestora</w:t>
      </w:r>
    </w:p>
    <w:p w:rsidR="00445E16" w:rsidRPr="00020A5E" w:rsidRDefault="008E147C" w:rsidP="00EF39C5">
      <w:pPr>
        <w:pStyle w:val="Nagwek2"/>
        <w:tabs>
          <w:tab w:val="clear" w:pos="36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3. </w:t>
      </w:r>
      <w:r w:rsidR="00445E16" w:rsidRPr="00020A5E">
        <w:rPr>
          <w:sz w:val="22"/>
          <w:szCs w:val="22"/>
        </w:rPr>
        <w:t>SPRZĘT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wymagania dotyczące sprzętu podano w części pn. Wymagania Ogólne niniejszej spec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fikacji.</w:t>
      </w:r>
    </w:p>
    <w:p w:rsidR="00445E16" w:rsidRPr="00020A5E" w:rsidRDefault="008E147C" w:rsidP="00EF39C5">
      <w:pPr>
        <w:pStyle w:val="Nagwek2"/>
        <w:tabs>
          <w:tab w:val="clear" w:pos="36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4. </w:t>
      </w:r>
      <w:r w:rsidR="00445E16" w:rsidRPr="00020A5E">
        <w:rPr>
          <w:sz w:val="22"/>
          <w:szCs w:val="22"/>
        </w:rPr>
        <w:t>TRANSPORT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Używane pojazdy, poruszające się po drogach publicznych powinny spełniać wymagania dotyczą</w:t>
      </w:r>
      <w:r w:rsidR="008E147C" w:rsidRPr="00020A5E">
        <w:rPr>
          <w:sz w:val="22"/>
          <w:szCs w:val="22"/>
        </w:rPr>
        <w:t>ce przep</w:t>
      </w:r>
      <w:r w:rsidR="008E147C" w:rsidRPr="00020A5E">
        <w:rPr>
          <w:sz w:val="22"/>
          <w:szCs w:val="22"/>
        </w:rPr>
        <w:t>i</w:t>
      </w:r>
      <w:r w:rsidR="008E147C" w:rsidRPr="00020A5E">
        <w:rPr>
          <w:sz w:val="22"/>
          <w:szCs w:val="22"/>
        </w:rPr>
        <w:t>sów i ruchu drogowego.</w:t>
      </w:r>
    </w:p>
    <w:p w:rsidR="00445E16" w:rsidRPr="00020A5E" w:rsidRDefault="008E147C" w:rsidP="00EF39C5">
      <w:pPr>
        <w:pStyle w:val="Nagwek2"/>
        <w:tabs>
          <w:tab w:val="clear" w:pos="36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5. </w:t>
      </w:r>
      <w:r w:rsidR="00445E16" w:rsidRPr="00020A5E">
        <w:rPr>
          <w:sz w:val="22"/>
          <w:szCs w:val="22"/>
        </w:rPr>
        <w:t>WYKONANIE ROBÓT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wymagania wykonania robót podano w części pn. Wymagania Ogólne niniejszej spec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fikacji.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Zasady wykonania prac malarskich.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Roboty malarskie wykonać na podłożach tynkowych odpowiednio przygotowanych;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Przed przystąpieniem do malowania wyrównać i wygładzić powierzchnię przeznaczoną do malowania, n</w:t>
      </w:r>
      <w:r w:rsidR="00445E16" w:rsidRPr="00020A5E">
        <w:rPr>
          <w:sz w:val="22"/>
          <w:szCs w:val="22"/>
        </w:rPr>
        <w:t>a</w:t>
      </w:r>
      <w:r w:rsidR="00445E16" w:rsidRPr="00020A5E">
        <w:rPr>
          <w:sz w:val="22"/>
          <w:szCs w:val="22"/>
        </w:rPr>
        <w:t>prawić uszkodzenia, wykonać szpachlowanie i szlifowanie i gruntowanie. Do robót malarskich przystąpić d</w:t>
      </w:r>
      <w:r w:rsidR="00445E16" w:rsidRPr="00020A5E">
        <w:rPr>
          <w:sz w:val="22"/>
          <w:szCs w:val="22"/>
        </w:rPr>
        <w:t>o</w:t>
      </w:r>
      <w:r w:rsidR="00445E16" w:rsidRPr="00020A5E">
        <w:rPr>
          <w:sz w:val="22"/>
          <w:szCs w:val="22"/>
        </w:rPr>
        <w:t xml:space="preserve">piero po wyschnięciu tynków i miejsc naprawionych. 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Malowanie konstrukcji stalowych po całkowitym i ostatecznym mocowaniu wszystkich elementów konstru</w:t>
      </w:r>
      <w:r w:rsidR="00445E16" w:rsidRPr="00020A5E">
        <w:rPr>
          <w:sz w:val="22"/>
          <w:szCs w:val="22"/>
        </w:rPr>
        <w:t>k</w:t>
      </w:r>
      <w:r w:rsidR="00445E16" w:rsidRPr="00020A5E">
        <w:rPr>
          <w:sz w:val="22"/>
          <w:szCs w:val="22"/>
        </w:rPr>
        <w:t>cyjnych, dokonania wzmocnień.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Wilgotność powierzchni tynkowych pod malowanie – dla farby emulsyjnej wilgotność nie wię</w:t>
      </w:r>
      <w:r w:rsidR="00445E16" w:rsidRPr="00020A5E">
        <w:rPr>
          <w:sz w:val="22"/>
          <w:szCs w:val="22"/>
        </w:rPr>
        <w:t>k</w:t>
      </w:r>
      <w:r w:rsidR="00445E16" w:rsidRPr="00020A5E">
        <w:rPr>
          <w:sz w:val="22"/>
          <w:szCs w:val="22"/>
        </w:rPr>
        <w:t>sza niż 4%, dla olejnej 3%, dla wapiennej 6%;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Pierwsze malowanie wewnątrz budynku wykonać po całkowitym ukończeniu robót budowlanych i instal</w:t>
      </w:r>
      <w:r w:rsidR="00445E16" w:rsidRPr="00020A5E">
        <w:rPr>
          <w:sz w:val="22"/>
          <w:szCs w:val="22"/>
        </w:rPr>
        <w:t>a</w:t>
      </w:r>
      <w:r w:rsidR="00445E16" w:rsidRPr="00020A5E">
        <w:rPr>
          <w:sz w:val="22"/>
          <w:szCs w:val="22"/>
        </w:rPr>
        <w:t>cyjnych, wykonaniu podkładów pod wykładziny podłogowe, dopasowaniu okuć i wyregulowaniu stolarki oraz ślusarki okiennej i drzwiowej;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Drugie malowanie wykonać po osadzeniu „białego montażu”, po ułożeniu posadzek (z wyjątkiem pos</w:t>
      </w:r>
      <w:r w:rsidR="00445E16" w:rsidRPr="00020A5E">
        <w:rPr>
          <w:sz w:val="22"/>
          <w:szCs w:val="22"/>
        </w:rPr>
        <w:t>a</w:t>
      </w:r>
      <w:r w:rsidR="00445E16" w:rsidRPr="00020A5E">
        <w:rPr>
          <w:sz w:val="22"/>
          <w:szCs w:val="22"/>
        </w:rPr>
        <w:t>dzek z tworzyw sztucznych), po oszkleniu okien itp.;</w:t>
      </w:r>
    </w:p>
    <w:p w:rsidR="00445E16" w:rsidRPr="00020A5E" w:rsidRDefault="008E147C" w:rsidP="00EF39C5">
      <w:pPr>
        <w:pStyle w:val="Tekstpodstawowy"/>
        <w:tabs>
          <w:tab w:val="num" w:pos="360"/>
          <w:tab w:val="num" w:pos="1854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W/w powierzchnię należy oczyścić od zanieczyszczeń mechanicznych (kurz, sadze, tłuszcze itp.) i chemic</w:t>
      </w:r>
      <w:r w:rsidR="00445E16" w:rsidRPr="00020A5E">
        <w:rPr>
          <w:sz w:val="22"/>
          <w:szCs w:val="22"/>
        </w:rPr>
        <w:t>z</w:t>
      </w:r>
      <w:r w:rsidR="00445E16" w:rsidRPr="00020A5E">
        <w:rPr>
          <w:sz w:val="22"/>
          <w:szCs w:val="22"/>
        </w:rPr>
        <w:t>nych.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Roboty malarskie należy wykonywać w temperaturze nie niższej niż +5˚C (w ciągu doby te</w:t>
      </w:r>
      <w:r w:rsidR="00445E16" w:rsidRPr="00020A5E">
        <w:rPr>
          <w:sz w:val="22"/>
          <w:szCs w:val="22"/>
        </w:rPr>
        <w:t>m</w:t>
      </w:r>
      <w:r w:rsidR="00445E16" w:rsidRPr="00020A5E">
        <w:rPr>
          <w:sz w:val="22"/>
          <w:szCs w:val="22"/>
        </w:rPr>
        <w:t>peratura nie może spaść poniżej 0˚C) i nie wyższej niż 22˚C.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W czasie wykonywania robót malarskich w ramach kontroli międzyfazowych należy: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Sprawdzić jakość materiałów malarskich (materiały zgodne z odpowiednimi normami państwowymi lub świadectwami dopuszczenia);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Sprawdzić wilgotność i przygotowanie podłoża pod malowanie zgodnie z odpowiednimi normami państw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wymi;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Sprawdzić stopień skarbonizowania tynków zgodnie z odpowiednimi normami pa</w:t>
      </w:r>
      <w:r w:rsidRPr="00020A5E">
        <w:rPr>
          <w:sz w:val="22"/>
          <w:szCs w:val="22"/>
        </w:rPr>
        <w:t>ń</w:t>
      </w:r>
      <w:r w:rsidRPr="00020A5E">
        <w:rPr>
          <w:sz w:val="22"/>
          <w:szCs w:val="22"/>
        </w:rPr>
        <w:t>stwowymi;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Sprawdzić jakość wykonania kolejnych warstw powłok malarskich zgodnie z odpowiednimi normami pa</w:t>
      </w:r>
      <w:r w:rsidRPr="00020A5E">
        <w:rPr>
          <w:sz w:val="22"/>
          <w:szCs w:val="22"/>
        </w:rPr>
        <w:t>ń</w:t>
      </w:r>
      <w:r w:rsidRPr="00020A5E">
        <w:rPr>
          <w:sz w:val="22"/>
          <w:szCs w:val="22"/>
        </w:rPr>
        <w:t>stwowymi;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Sprawdzić temperaturę w czasie malowania i schnięcia powłok;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Powierzchnie podłoży przewidzianych pod malowanie powinny być: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Gładkie i równe bez nadrostów betonowych, zacieków zaprawy lub mleczka cementowego, kawern. Ewe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tualne występy od lica powierzchni należy skuć, usunąć lub zeszlifować. Wszelkie ubytki i uszkodz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nia tynku naprawić przy użyciu tej samej zaprawy, z której tynk był wykonany.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Dostatecznie mocne tzn., powierzchniowo niepylące przy pocieraniu dłonią, nie wykruszające się, bez w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docznych rys, spękań, rozwarstwień;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Czyste bez plam, zaoliwień i innych zanieczyszczeń (w razie potrzeby należy je usunąć szpachelką lub pęd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lem, zmyć wodą z detergentem i spłukać czystą wodą);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Dostatecznie suche zgodnie z opisem przygotowania podłoża;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Podłoże pod farby emulsyjne gruntować farbą emulsyjną rozcieńczoną wodą w stosunku 1:3-5 z tego sam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go rodzaju farby, z jakiej przewiduje się wykonanie powłoki mala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skiej;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Przy malowaniu farbami i emaliami olejnymi podłoża należy gruntować pokostem rozcieńczonym np. be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zyną lakierniczą w stosunku 1:1;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 xml:space="preserve">Wymagania odnośnie powłok 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Powinny być niezmywalne przy stosowaniu środków myjących i dezynfekujących oraz odporne na ta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cie na sucho i na szorowanie, a także na reemulację. Powinny one dawać aksamitno-matowy wygląd pomalow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nej powierzchni.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Nie powinny mieć uszkodzeń, smug, prześwitów, plam i śladów pędzla, spękań, łuszczenia i odstawania powierzchni, widocznych łączeń i poprawek;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Nie dopuszcza się wydzielania przykrego zapachu i zawartości substancji szkodliwych dla zdrowia;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Barwy powłok powinny być jednolite i równomierne, bez smug i plam oraz być zgodne z wzorcem prod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centa farb.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Powinny mieć barwę jednolitą zgodną z wzorem, bez śladów pędzla, smug, zacieków, uszkodzeń, zmars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czeń, pęcherzy, plam i zmiany odcienia. Powłoka powinna być bez prześwitów pokrywać podłoże lub po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kład;</w:t>
      </w:r>
    </w:p>
    <w:p w:rsidR="00445E16" w:rsidRPr="00020A5E" w:rsidRDefault="00445E16" w:rsidP="00D50023">
      <w:pPr>
        <w:pStyle w:val="Tekstpodstawowy"/>
        <w:numPr>
          <w:ilvl w:val="0"/>
          <w:numId w:val="63"/>
        </w:numPr>
        <w:tabs>
          <w:tab w:val="clear" w:pos="786"/>
          <w:tab w:val="num" w:pos="180"/>
        </w:tabs>
        <w:spacing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Powinny mieć jednolity połysk. Wszystkie powłoki z farb nawierzchniowych powinny wytrzymać pr</w:t>
      </w:r>
      <w:r w:rsidRPr="00020A5E">
        <w:rPr>
          <w:sz w:val="22"/>
          <w:szCs w:val="22"/>
        </w:rPr>
        <w:t>ó</w:t>
      </w:r>
      <w:r w:rsidRPr="00020A5E">
        <w:rPr>
          <w:sz w:val="22"/>
          <w:szCs w:val="22"/>
        </w:rPr>
        <w:t>bę na wycieranie, zarysowanie, zmywanie wodą z mydłem, przyczepność i wsiąkl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wość;</w:t>
      </w:r>
    </w:p>
    <w:p w:rsidR="00445E16" w:rsidRPr="00020A5E" w:rsidRDefault="008E147C" w:rsidP="00EF39C5">
      <w:pPr>
        <w:pStyle w:val="Nagwek2"/>
        <w:tabs>
          <w:tab w:val="clear" w:pos="36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6. </w:t>
      </w:r>
      <w:r w:rsidR="00445E16" w:rsidRPr="00020A5E">
        <w:rPr>
          <w:sz w:val="22"/>
          <w:szCs w:val="22"/>
        </w:rPr>
        <w:t>KONTROLA JAKOŚCI ROBÓT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zasady kontroli jakości robót podano w części pn. Wymagania Ogólne niniejszej spec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fikacji.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Poszczególne etapy prac malarskich powinny być odebrane i zaakceptowane przez Inspektora Nadzoru. Fakt ten należy potwierdzić wpisem do Dziennika Budowy.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Kontrola jakości robót powinna obejmować: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Jakości użytych materiałów;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Jakość przygotowanego podłoża;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- </w:t>
      </w:r>
      <w:r w:rsidR="00445E16" w:rsidRPr="00020A5E">
        <w:rPr>
          <w:sz w:val="22"/>
          <w:szCs w:val="22"/>
        </w:rPr>
        <w:t>Jakość wykonania wymalować farbami emulsyjnymi nie wcześniej niż po 7 dniach, olejnymi nie wcz</w:t>
      </w:r>
      <w:r w:rsidR="00445E16" w:rsidRPr="00020A5E">
        <w:rPr>
          <w:sz w:val="22"/>
          <w:szCs w:val="22"/>
        </w:rPr>
        <w:t>e</w:t>
      </w:r>
      <w:r w:rsidR="00445E16" w:rsidRPr="00020A5E">
        <w:rPr>
          <w:sz w:val="22"/>
          <w:szCs w:val="22"/>
        </w:rPr>
        <w:t>śniej niż po 14 dniach;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>- Kompletność</w:t>
      </w:r>
      <w:r w:rsidR="00445E16" w:rsidRPr="00020A5E">
        <w:rPr>
          <w:sz w:val="22"/>
          <w:szCs w:val="22"/>
        </w:rPr>
        <w:t xml:space="preserve"> wykonania robót;</w:t>
      </w:r>
    </w:p>
    <w:p w:rsidR="00445E16" w:rsidRPr="00020A5E" w:rsidRDefault="008E147C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>- K</w:t>
      </w:r>
      <w:r w:rsidR="00445E16" w:rsidRPr="00020A5E">
        <w:rPr>
          <w:sz w:val="22"/>
          <w:szCs w:val="22"/>
        </w:rPr>
        <w:t>ontrolę wykonania całości prac zgodnie z Dokumentacją Projektową</w:t>
      </w:r>
    </w:p>
    <w:p w:rsidR="00445E16" w:rsidRPr="00020A5E" w:rsidRDefault="00445E16" w:rsidP="00EF39C5">
      <w:pPr>
        <w:pStyle w:val="Tekstpodstawowy"/>
        <w:tabs>
          <w:tab w:val="num" w:pos="0"/>
          <w:tab w:val="num" w:pos="18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Materiały przeznaczone do wbudowania muszą posiadać odpowiednie atesty oraz być zaakce</w:t>
      </w:r>
      <w:r w:rsidRPr="00020A5E">
        <w:rPr>
          <w:sz w:val="22"/>
          <w:szCs w:val="22"/>
        </w:rPr>
        <w:t>p</w:t>
      </w:r>
      <w:r w:rsidRPr="00020A5E">
        <w:rPr>
          <w:sz w:val="22"/>
          <w:szCs w:val="22"/>
        </w:rPr>
        <w:t>towane przez Inspektora Nadzoru. Akceptacja polega na wizualnej ocenie stanu materiałów, pomiarach, badaniach oraz udokumentowaniu jej wpisem do Dziennika Budowy.</w:t>
      </w:r>
    </w:p>
    <w:p w:rsidR="00445E16" w:rsidRPr="00020A5E" w:rsidRDefault="008E147C" w:rsidP="00EF39C5">
      <w:pPr>
        <w:pStyle w:val="Nagwek2"/>
        <w:tabs>
          <w:tab w:val="clear" w:pos="36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7. </w:t>
      </w:r>
      <w:r w:rsidR="00445E16" w:rsidRPr="00020A5E">
        <w:rPr>
          <w:sz w:val="22"/>
          <w:szCs w:val="22"/>
        </w:rPr>
        <w:t>OBMIAR ROBÓT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zasady obmiaru robót podano w części pn. Wymagania Ogólne niniejszej specyfik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cji.</w:t>
      </w:r>
    </w:p>
    <w:p w:rsidR="00445E16" w:rsidRPr="00020A5E" w:rsidRDefault="00445E16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 xml:space="preserve">Jednostką obmiarową </w:t>
      </w:r>
      <w:r w:rsidR="008E147C" w:rsidRPr="00020A5E">
        <w:rPr>
          <w:sz w:val="22"/>
          <w:szCs w:val="22"/>
        </w:rPr>
        <w:t>wykonania prac malarskich jest 1</w:t>
      </w:r>
      <w:r w:rsidRPr="00020A5E">
        <w:rPr>
          <w:sz w:val="22"/>
          <w:szCs w:val="22"/>
        </w:rPr>
        <w:t>m</w:t>
      </w:r>
      <w:r w:rsidRPr="00020A5E">
        <w:rPr>
          <w:sz w:val="22"/>
          <w:szCs w:val="22"/>
          <w:vertAlign w:val="superscript"/>
        </w:rPr>
        <w:t xml:space="preserve">2 </w:t>
      </w:r>
      <w:r w:rsidRPr="00020A5E">
        <w:rPr>
          <w:sz w:val="22"/>
          <w:szCs w:val="22"/>
        </w:rPr>
        <w:t>;</w:t>
      </w:r>
    </w:p>
    <w:p w:rsidR="00445E16" w:rsidRPr="00020A5E" w:rsidRDefault="008E147C" w:rsidP="00EF39C5">
      <w:pPr>
        <w:pStyle w:val="Nagwek2"/>
        <w:tabs>
          <w:tab w:val="clear" w:pos="36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8. </w:t>
      </w:r>
      <w:r w:rsidR="00445E16" w:rsidRPr="00020A5E">
        <w:rPr>
          <w:sz w:val="22"/>
          <w:szCs w:val="22"/>
        </w:rPr>
        <w:t>ODBIÓR ROBÓT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zasady odbioru robót podano w części pn. Wymagania Ogólne niniejszej specyfikacji.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Poszczególne etapy prac malarskich muszą być odebrane i zaakceptowane przez Inspektora Nadzoru. Odbi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 robót (stwierdzenie wykonania zakresu robót przewidzianego w dokumentacji) dokonuje Inspektor Na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zoru, po zgłoszeniu przez Wykonawcę robót do odbioru. Odbiór powinien być przeprowadzony w czasie umożliwi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jącym wykonanie ewentualnych poprawek bez hamowania postępu robót. Roboty poprawkowe Wykonawca wykona na własny koszt w terminie ustalonym z Inspektorem Nadzoru. Odbiory robót zanikających i ulegaj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cych zakryciu należy prowadzić w miarę postępu robót, kontrolując ich j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kość</w:t>
      </w:r>
      <w:r w:rsidR="008E147C" w:rsidRPr="00020A5E">
        <w:rPr>
          <w:sz w:val="22"/>
          <w:szCs w:val="22"/>
        </w:rPr>
        <w:t>.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Jeżeli wszystkie badania dały wyniki pozytywne, wykonane roboty należy uznać za zgodne z wymag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niami. Jeżeli chociaż jedno badanie dało wynik ujemny, wykonane roboty należy uznać za niezgodne z wymag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niami norm i kontraktu. W takiej sytuacji Wykonawca jest z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bowiązany doprowadzić roboty do zgodności z normą i Dokumentacją Projektową, przedstawiając je do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nownego odbioru.</w:t>
      </w:r>
    </w:p>
    <w:p w:rsidR="00445E16" w:rsidRPr="00020A5E" w:rsidRDefault="008E147C" w:rsidP="00EF39C5">
      <w:pPr>
        <w:pStyle w:val="Nagwek2"/>
        <w:tabs>
          <w:tab w:val="clear" w:pos="360"/>
          <w:tab w:val="num" w:pos="907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9. </w:t>
      </w:r>
      <w:r w:rsidR="00445E16" w:rsidRPr="00020A5E">
        <w:rPr>
          <w:sz w:val="22"/>
          <w:szCs w:val="22"/>
        </w:rPr>
        <w:t>PODSTAWA PŁATNOŚCI</w:t>
      </w:r>
    </w:p>
    <w:p w:rsidR="00445E16" w:rsidRPr="00020A5E" w:rsidRDefault="00445E16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Ogólne ustalenia dotyczące płatności podano w części pn. Warunki ogólne.</w:t>
      </w:r>
    </w:p>
    <w:p w:rsidR="00445E16" w:rsidRPr="00020A5E" w:rsidRDefault="008E147C" w:rsidP="00EF39C5">
      <w:pPr>
        <w:pStyle w:val="Nagwek2"/>
        <w:tabs>
          <w:tab w:val="clear" w:pos="36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 xml:space="preserve">10. </w:t>
      </w:r>
      <w:r w:rsidR="00445E16" w:rsidRPr="00020A5E">
        <w:rPr>
          <w:sz w:val="22"/>
          <w:szCs w:val="22"/>
        </w:rPr>
        <w:t>PRZEPISY ZWIĄZANE</w:t>
      </w:r>
    </w:p>
    <w:p w:rsidR="00445E16" w:rsidRPr="00020A5E" w:rsidRDefault="00445E16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>PN-69/B-10285 Roboty malarskie budowlane farbami, lakierami i emaliami na spoiwach be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wodnych.</w:t>
      </w:r>
    </w:p>
    <w:p w:rsidR="00445E16" w:rsidRPr="00020A5E" w:rsidRDefault="00445E16" w:rsidP="00EF39C5">
      <w:pPr>
        <w:pStyle w:val="Wyliczeniepomieszcze"/>
        <w:numPr>
          <w:ilvl w:val="0"/>
          <w:numId w:val="0"/>
        </w:numPr>
        <w:tabs>
          <w:tab w:val="num" w:pos="757"/>
        </w:tabs>
        <w:rPr>
          <w:sz w:val="22"/>
          <w:szCs w:val="22"/>
        </w:rPr>
      </w:pPr>
      <w:r w:rsidRPr="00020A5E">
        <w:rPr>
          <w:sz w:val="22"/>
          <w:szCs w:val="22"/>
        </w:rPr>
        <w:t>PN-69/B-10280 Roboty malarskie budowlane farbami wodnymi i wodorozcieńczalnymi farbami emulsy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>nymi.</w:t>
      </w: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 robót</w:t>
      </w:r>
    </w:p>
    <w:p w:rsidR="007F5FF2" w:rsidRPr="00020A5E" w:rsidRDefault="007F5FF2" w:rsidP="00EF39C5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POKRYWANIE PODŁÓG I ŚCIAN</w:t>
      </w:r>
    </w:p>
    <w:p w:rsidR="007F5FF2" w:rsidRPr="00020A5E" w:rsidRDefault="007F5FF2" w:rsidP="00EF39C5">
      <w:pPr>
        <w:overflowPunct/>
        <w:jc w:val="center"/>
        <w:textAlignment w:val="auto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CPV - 45430000-4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bookmarkStart w:id="2" w:name="_Toc309210286"/>
      <w:r w:rsidRPr="00020A5E">
        <w:rPr>
          <w:b/>
          <w:bCs/>
          <w:color w:val="000000"/>
          <w:spacing w:val="-2"/>
          <w:sz w:val="22"/>
          <w:szCs w:val="22"/>
        </w:rPr>
        <w:t>1. WSTĘP</w:t>
      </w:r>
      <w:bookmarkEnd w:id="2"/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3" w:name="_Toc309210287"/>
      <w:r w:rsidRPr="00020A5E">
        <w:rPr>
          <w:b/>
          <w:bCs/>
          <w:color w:val="000000"/>
          <w:spacing w:val="-1"/>
          <w:sz w:val="22"/>
          <w:szCs w:val="22"/>
        </w:rPr>
        <w:t>Prze</w:t>
      </w:r>
      <w:r w:rsidRPr="00020A5E">
        <w:rPr>
          <w:b/>
          <w:bCs/>
          <w:color w:val="000000"/>
          <w:spacing w:val="-1"/>
          <w:sz w:val="22"/>
          <w:szCs w:val="22"/>
        </w:rPr>
        <w:t>d</w:t>
      </w:r>
      <w:r w:rsidRPr="00020A5E">
        <w:rPr>
          <w:b/>
          <w:bCs/>
          <w:color w:val="000000"/>
          <w:spacing w:val="-1"/>
          <w:sz w:val="22"/>
          <w:szCs w:val="22"/>
        </w:rPr>
        <w:t>miot SST</w:t>
      </w:r>
      <w:bookmarkEnd w:id="3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Przedmiotem niniejszej SST są wymagania szczegółowe dotyczące wykonania wewnętrznych prac posadzka</w:t>
      </w:r>
      <w:r w:rsidRPr="00020A5E">
        <w:rPr>
          <w:color w:val="000000"/>
          <w:spacing w:val="-1"/>
          <w:sz w:val="22"/>
          <w:szCs w:val="22"/>
        </w:rPr>
        <w:t>r</w:t>
      </w:r>
      <w:r w:rsidRPr="00020A5E">
        <w:rPr>
          <w:color w:val="000000"/>
          <w:spacing w:val="-1"/>
          <w:sz w:val="22"/>
          <w:szCs w:val="22"/>
        </w:rPr>
        <w:t>skich w pomieszcz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niach.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4" w:name="_Toc309210288"/>
      <w:r w:rsidRPr="00020A5E">
        <w:rPr>
          <w:b/>
          <w:bCs/>
          <w:color w:val="000000"/>
          <w:spacing w:val="-1"/>
          <w:sz w:val="22"/>
          <w:szCs w:val="22"/>
        </w:rPr>
        <w:t>Zakres stos</w:t>
      </w:r>
      <w:r w:rsidRPr="00020A5E">
        <w:rPr>
          <w:b/>
          <w:bCs/>
          <w:color w:val="000000"/>
          <w:spacing w:val="-1"/>
          <w:sz w:val="22"/>
          <w:szCs w:val="22"/>
        </w:rPr>
        <w:t>o</w:t>
      </w:r>
      <w:r w:rsidRPr="00020A5E">
        <w:rPr>
          <w:b/>
          <w:bCs/>
          <w:color w:val="000000"/>
          <w:spacing w:val="-1"/>
          <w:sz w:val="22"/>
          <w:szCs w:val="22"/>
        </w:rPr>
        <w:t>wania SST</w:t>
      </w:r>
      <w:bookmarkEnd w:id="4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Specyfikacja techniczna stosowana jest jako dokument przetargowy i kontraktowy przy zlecaniu i realizacji r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bót wymienionych w pun</w:t>
      </w:r>
      <w:r w:rsidRPr="00020A5E">
        <w:rPr>
          <w:color w:val="000000"/>
          <w:spacing w:val="-1"/>
          <w:sz w:val="22"/>
          <w:szCs w:val="22"/>
        </w:rPr>
        <w:t>k</w:t>
      </w:r>
      <w:r w:rsidRPr="00020A5E">
        <w:rPr>
          <w:color w:val="000000"/>
          <w:spacing w:val="-1"/>
          <w:sz w:val="22"/>
          <w:szCs w:val="22"/>
        </w:rPr>
        <w:t>cie 1.1.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5" w:name="_Toc309210289"/>
      <w:r w:rsidRPr="00020A5E">
        <w:rPr>
          <w:b/>
          <w:bCs/>
          <w:color w:val="000000"/>
          <w:spacing w:val="-1"/>
          <w:sz w:val="22"/>
          <w:szCs w:val="22"/>
        </w:rPr>
        <w:lastRenderedPageBreak/>
        <w:t>Zakres robót objętych SST</w:t>
      </w:r>
      <w:bookmarkEnd w:id="5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Ustalenia zawarte w niniejszej SST stanowią wymagania dotyczące robót dotyczących prac posadzka</w:t>
      </w:r>
      <w:r w:rsidRPr="00020A5E">
        <w:rPr>
          <w:color w:val="000000"/>
          <w:spacing w:val="-1"/>
          <w:sz w:val="22"/>
          <w:szCs w:val="22"/>
        </w:rPr>
        <w:t>r</w:t>
      </w:r>
      <w:r w:rsidRPr="00020A5E">
        <w:rPr>
          <w:color w:val="000000"/>
          <w:spacing w:val="-1"/>
          <w:sz w:val="22"/>
          <w:szCs w:val="22"/>
        </w:rPr>
        <w:t>skich: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-Przygotowanie podłoża przez zagruntow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nie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-Położenie warstwy wyrównawczej z zaprawy samopoziomuj</w:t>
      </w:r>
      <w:r w:rsidRPr="00020A5E">
        <w:rPr>
          <w:color w:val="000000"/>
          <w:spacing w:val="-1"/>
          <w:sz w:val="22"/>
          <w:szCs w:val="22"/>
        </w:rPr>
        <w:t>ą</w:t>
      </w:r>
      <w:r w:rsidRPr="00020A5E">
        <w:rPr>
          <w:color w:val="000000"/>
          <w:spacing w:val="-1"/>
          <w:sz w:val="22"/>
          <w:szCs w:val="22"/>
        </w:rPr>
        <w:t>cej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-Wykonanie okładzin i wykładzin zgodnie z przeznaczeniem wg dok</w:t>
      </w:r>
      <w:r w:rsidRPr="00020A5E">
        <w:rPr>
          <w:color w:val="000000"/>
          <w:spacing w:val="-1"/>
          <w:sz w:val="22"/>
          <w:szCs w:val="22"/>
        </w:rPr>
        <w:t>u</w:t>
      </w:r>
      <w:r w:rsidRPr="00020A5E">
        <w:rPr>
          <w:color w:val="000000"/>
          <w:spacing w:val="-1"/>
          <w:sz w:val="22"/>
          <w:szCs w:val="22"/>
        </w:rPr>
        <w:t>mentacji projektowej;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-Wykonanie prac wykańczających (fugowanie, c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koliki itp.)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6" w:name="_Toc309210290"/>
      <w:r w:rsidRPr="00020A5E">
        <w:rPr>
          <w:b/>
          <w:bCs/>
          <w:color w:val="000000"/>
          <w:spacing w:val="-1"/>
          <w:sz w:val="22"/>
          <w:szCs w:val="22"/>
        </w:rPr>
        <w:t>Określenia po</w:t>
      </w:r>
      <w:r w:rsidRPr="00020A5E">
        <w:rPr>
          <w:b/>
          <w:bCs/>
          <w:color w:val="000000"/>
          <w:spacing w:val="-1"/>
          <w:sz w:val="22"/>
          <w:szCs w:val="22"/>
        </w:rPr>
        <w:t>d</w:t>
      </w:r>
      <w:r w:rsidRPr="00020A5E">
        <w:rPr>
          <w:b/>
          <w:bCs/>
          <w:color w:val="000000"/>
          <w:spacing w:val="-1"/>
          <w:sz w:val="22"/>
          <w:szCs w:val="22"/>
        </w:rPr>
        <w:t>stawowe</w:t>
      </w:r>
      <w:bookmarkEnd w:id="6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Stosowane określenia podstawowe są zgodne z obowiązującymi, odpowiednimi Polskimi Normami i definicj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mi podanymi w części pn. Wymagania Ogólne niniejszej spec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>fikacji.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7" w:name="_Toc309210291"/>
      <w:r w:rsidRPr="00020A5E">
        <w:rPr>
          <w:b/>
          <w:bCs/>
          <w:color w:val="000000"/>
          <w:spacing w:val="-1"/>
          <w:sz w:val="22"/>
          <w:szCs w:val="22"/>
        </w:rPr>
        <w:t>Ogóle wymagania dot</w:t>
      </w:r>
      <w:r w:rsidRPr="00020A5E">
        <w:rPr>
          <w:b/>
          <w:bCs/>
          <w:color w:val="000000"/>
          <w:spacing w:val="-1"/>
          <w:sz w:val="22"/>
          <w:szCs w:val="22"/>
        </w:rPr>
        <w:t>y</w:t>
      </w:r>
      <w:r w:rsidRPr="00020A5E">
        <w:rPr>
          <w:b/>
          <w:bCs/>
          <w:color w:val="000000"/>
          <w:spacing w:val="-1"/>
          <w:sz w:val="22"/>
          <w:szCs w:val="22"/>
        </w:rPr>
        <w:t>czące robót</w:t>
      </w:r>
      <w:bookmarkEnd w:id="7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Wykonawca robót jest odpowiedzialny za jakość ich wykonania oraz zgodność z Dokumentacją Projekt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wą, SST i poleceniami Inspektora Nadz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ru.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bookmarkStart w:id="8" w:name="_Toc309210292"/>
      <w:r w:rsidRPr="00020A5E">
        <w:rPr>
          <w:b/>
          <w:bCs/>
          <w:color w:val="000000"/>
          <w:spacing w:val="-2"/>
          <w:sz w:val="22"/>
          <w:szCs w:val="22"/>
        </w:rPr>
        <w:t>2. MATERIAŁY</w:t>
      </w:r>
      <w:bookmarkEnd w:id="8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Do wykonania robót przewiduje się zastosowanie następujących mat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riałów: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Emulsja gruntująca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Wylewka samopoziomuj</w:t>
      </w:r>
      <w:r w:rsidRPr="00020A5E">
        <w:rPr>
          <w:color w:val="000000"/>
          <w:spacing w:val="-1"/>
          <w:sz w:val="22"/>
          <w:szCs w:val="22"/>
        </w:rPr>
        <w:t>ą</w:t>
      </w:r>
      <w:r w:rsidRPr="00020A5E">
        <w:rPr>
          <w:color w:val="000000"/>
          <w:spacing w:val="-1"/>
          <w:sz w:val="22"/>
          <w:szCs w:val="22"/>
        </w:rPr>
        <w:t>ca;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Płytki glazurowane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Płytki posadzkowe gr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sowe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-wymiary i jakość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wierzchni  ISO 10545.2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-nasi</w:t>
      </w:r>
      <w:r w:rsidRPr="00020A5E">
        <w:rPr>
          <w:color w:val="000000"/>
          <w:spacing w:val="-1"/>
          <w:sz w:val="22"/>
          <w:szCs w:val="22"/>
        </w:rPr>
        <w:t>ą</w:t>
      </w:r>
      <w:r w:rsidRPr="00020A5E">
        <w:rPr>
          <w:color w:val="000000"/>
          <w:spacing w:val="-1"/>
          <w:sz w:val="22"/>
          <w:szCs w:val="22"/>
        </w:rPr>
        <w:t xml:space="preserve">kliwość  0,005% UNI EN 99, ISO 10545.3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-mrozoodporność zgo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 xml:space="preserve">ny UNI EN 202, ISO 10545.12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-twardość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wierzchni 7-9 Mohs UNI EN 101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-odporność na ścieralnie wgłę</w:t>
      </w:r>
      <w:r w:rsidRPr="00020A5E">
        <w:rPr>
          <w:color w:val="000000"/>
          <w:spacing w:val="-1"/>
          <w:sz w:val="22"/>
          <w:szCs w:val="22"/>
        </w:rPr>
        <w:t>b</w:t>
      </w:r>
      <w:r w:rsidRPr="00020A5E">
        <w:rPr>
          <w:color w:val="000000"/>
          <w:spacing w:val="-1"/>
          <w:sz w:val="22"/>
          <w:szCs w:val="22"/>
        </w:rPr>
        <w:t xml:space="preserve">ne 120-150 mm3 UNI EN 102, ISO 10545.6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-Antypośl</w:t>
      </w:r>
      <w:r w:rsidRPr="00020A5E">
        <w:rPr>
          <w:color w:val="000000"/>
          <w:spacing w:val="-1"/>
          <w:sz w:val="22"/>
          <w:szCs w:val="22"/>
        </w:rPr>
        <w:t>i</w:t>
      </w:r>
      <w:r w:rsidRPr="00020A5E">
        <w:rPr>
          <w:color w:val="000000"/>
          <w:spacing w:val="-1"/>
          <w:sz w:val="22"/>
          <w:szCs w:val="22"/>
        </w:rPr>
        <w:t>zgowe klasy R9 i R11/R10 V4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-Zastosowanie:  hole, komunikacja, pomieszczenia socja</w:t>
      </w:r>
      <w:r w:rsidRPr="00020A5E">
        <w:rPr>
          <w:color w:val="000000"/>
          <w:spacing w:val="-1"/>
          <w:sz w:val="22"/>
          <w:szCs w:val="22"/>
        </w:rPr>
        <w:t>l</w:t>
      </w:r>
      <w:r w:rsidRPr="00020A5E">
        <w:rPr>
          <w:color w:val="000000"/>
          <w:spacing w:val="-1"/>
          <w:sz w:val="22"/>
          <w:szCs w:val="22"/>
        </w:rPr>
        <w:t>ne, WC itp.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bookmarkStart w:id="9" w:name="_Toc309210293"/>
      <w:r w:rsidRPr="00020A5E">
        <w:rPr>
          <w:b/>
          <w:bCs/>
          <w:color w:val="000000"/>
          <w:spacing w:val="-2"/>
          <w:sz w:val="22"/>
          <w:szCs w:val="22"/>
        </w:rPr>
        <w:t>3. SPRZĘT</w:t>
      </w:r>
      <w:bookmarkEnd w:id="9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Do wykonywania robot okładzinowych należy st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sować: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szczotki o sztywnym włosiu lub druciane do czesania powierzchni podł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ża,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szpachle i packi metalowe lub z tworzywa sztuc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 xml:space="preserve">nego,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narzędzia lub urządzenia do ci</w:t>
      </w:r>
      <w:r w:rsidRPr="00020A5E">
        <w:rPr>
          <w:color w:val="000000"/>
          <w:spacing w:val="-1"/>
          <w:sz w:val="22"/>
          <w:szCs w:val="22"/>
        </w:rPr>
        <w:t>ę</w:t>
      </w:r>
      <w:r w:rsidRPr="00020A5E">
        <w:rPr>
          <w:color w:val="000000"/>
          <w:spacing w:val="-1"/>
          <w:sz w:val="22"/>
          <w:szCs w:val="22"/>
        </w:rPr>
        <w:t xml:space="preserve">cia płytek,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packi ząbkowane stalowe lub z tworzywa o wysokości ząbków 6÷12 mm do rozprowadzania kompozycji kl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 xml:space="preserve">jących,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łaty do sprawdzania równości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wierzchni,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pozi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mice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wkładki dystansowe,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mieszadła koszyczkowe o napędzie ele</w:t>
      </w:r>
      <w:r w:rsidRPr="00020A5E">
        <w:rPr>
          <w:color w:val="000000"/>
          <w:spacing w:val="-1"/>
          <w:sz w:val="22"/>
          <w:szCs w:val="22"/>
        </w:rPr>
        <w:t>k</w:t>
      </w:r>
      <w:r w:rsidRPr="00020A5E">
        <w:rPr>
          <w:color w:val="000000"/>
          <w:spacing w:val="-1"/>
          <w:sz w:val="22"/>
          <w:szCs w:val="22"/>
        </w:rPr>
        <w:t xml:space="preserve">trycznym,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pojemniki do przygotowania kompozycji kl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 xml:space="preserve">jących,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gąbki do mycia oraz czyszczenia okł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 xml:space="preserve">dziny. 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bookmarkStart w:id="10" w:name="_Toc309210294"/>
      <w:r w:rsidRPr="00020A5E">
        <w:rPr>
          <w:b/>
          <w:bCs/>
          <w:color w:val="000000"/>
          <w:spacing w:val="-2"/>
          <w:sz w:val="22"/>
          <w:szCs w:val="22"/>
        </w:rPr>
        <w:t>4. TRANSPORT</w:t>
      </w:r>
      <w:bookmarkEnd w:id="10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Płytki glazurowane w opakowaniach można przewozić dowolnymi środkami transportu, zabe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>pieczone przed uszkodz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niami.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Składować w oryginalnych opakowaniach, w temperaturze d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datniej. 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bookmarkStart w:id="11" w:name="_Toc309210295"/>
      <w:r w:rsidRPr="00020A5E">
        <w:rPr>
          <w:b/>
          <w:bCs/>
          <w:color w:val="000000"/>
          <w:spacing w:val="-2"/>
          <w:sz w:val="22"/>
          <w:szCs w:val="22"/>
        </w:rPr>
        <w:t>5. WYKONANIE ROBÓT</w:t>
      </w:r>
      <w:bookmarkEnd w:id="11"/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12" w:name="_Toc309210296"/>
      <w:r w:rsidRPr="00020A5E">
        <w:rPr>
          <w:b/>
          <w:bCs/>
          <w:color w:val="000000"/>
          <w:spacing w:val="-1"/>
          <w:sz w:val="22"/>
          <w:szCs w:val="22"/>
        </w:rPr>
        <w:t>Warunki przystąpienia do robót</w:t>
      </w:r>
      <w:bookmarkEnd w:id="12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Przed przystąpieniem do wykonywania robót pokrywania podłóg i ścian płytkami ceramicznymi należy zako</w:t>
      </w:r>
      <w:r w:rsidRPr="00020A5E">
        <w:rPr>
          <w:color w:val="000000"/>
          <w:spacing w:val="-1"/>
          <w:sz w:val="22"/>
          <w:szCs w:val="22"/>
        </w:rPr>
        <w:t>ń</w:t>
      </w:r>
      <w:r w:rsidRPr="00020A5E">
        <w:rPr>
          <w:color w:val="000000"/>
          <w:spacing w:val="-1"/>
          <w:sz w:val="22"/>
          <w:szCs w:val="22"/>
        </w:rPr>
        <w:t>czyć: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wszystkie roboty budowlane, z wyją</w:t>
      </w:r>
      <w:r w:rsidRPr="00020A5E">
        <w:rPr>
          <w:color w:val="000000"/>
          <w:spacing w:val="-1"/>
          <w:sz w:val="22"/>
          <w:szCs w:val="22"/>
        </w:rPr>
        <w:t>t</w:t>
      </w:r>
      <w:r w:rsidRPr="00020A5E">
        <w:rPr>
          <w:color w:val="000000"/>
          <w:spacing w:val="-1"/>
          <w:sz w:val="22"/>
          <w:szCs w:val="22"/>
        </w:rPr>
        <w:t xml:space="preserve">kiem malowania ścian,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podłogi z materiałów mineralnych włącznie z cokolikiem,( w przypadku kładzenia glaz</w:t>
      </w:r>
      <w:r w:rsidRPr="00020A5E">
        <w:rPr>
          <w:color w:val="000000"/>
          <w:spacing w:val="-1"/>
          <w:sz w:val="22"/>
          <w:szCs w:val="22"/>
        </w:rPr>
        <w:t>u</w:t>
      </w:r>
      <w:r w:rsidRPr="00020A5E">
        <w:rPr>
          <w:color w:val="000000"/>
          <w:spacing w:val="-1"/>
          <w:sz w:val="22"/>
          <w:szCs w:val="22"/>
        </w:rPr>
        <w:t xml:space="preserve">ry)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roboty instalacyjne, wodno-kanalizacyjne, centralnego ogrzewania z przeprowadzeniem prób ciśnieni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wych, instalacje elektryczne bez montażu osprz</w:t>
      </w:r>
      <w:r w:rsidRPr="00020A5E">
        <w:rPr>
          <w:color w:val="000000"/>
          <w:spacing w:val="-1"/>
          <w:sz w:val="22"/>
          <w:szCs w:val="22"/>
        </w:rPr>
        <w:t>ę</w:t>
      </w:r>
      <w:r w:rsidRPr="00020A5E">
        <w:rPr>
          <w:color w:val="000000"/>
          <w:spacing w:val="-1"/>
          <w:sz w:val="22"/>
          <w:szCs w:val="22"/>
        </w:rPr>
        <w:t xml:space="preserve">tu,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18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wszystkie przebicia, kanały i bruzdy naprawione i wykończone tynkiem lub masami napra</w:t>
      </w:r>
      <w:r w:rsidRPr="00020A5E">
        <w:rPr>
          <w:color w:val="000000"/>
          <w:spacing w:val="-1"/>
          <w:sz w:val="22"/>
          <w:szCs w:val="22"/>
        </w:rPr>
        <w:t>w</w:t>
      </w:r>
      <w:r w:rsidRPr="00020A5E">
        <w:rPr>
          <w:color w:val="000000"/>
          <w:spacing w:val="-1"/>
          <w:sz w:val="22"/>
          <w:szCs w:val="22"/>
        </w:rPr>
        <w:t xml:space="preserve">czymi.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Temperatura nie powinna być niższa niż +5 Co w ciągu całej d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by.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13" w:name="_Toc309210297"/>
      <w:r w:rsidRPr="00020A5E">
        <w:rPr>
          <w:b/>
          <w:bCs/>
          <w:color w:val="000000"/>
          <w:spacing w:val="-1"/>
          <w:sz w:val="22"/>
          <w:szCs w:val="22"/>
        </w:rPr>
        <w:t>Przygotowanie podł</w:t>
      </w:r>
      <w:r w:rsidRPr="00020A5E">
        <w:rPr>
          <w:b/>
          <w:bCs/>
          <w:color w:val="000000"/>
          <w:spacing w:val="-1"/>
          <w:sz w:val="22"/>
          <w:szCs w:val="22"/>
        </w:rPr>
        <w:t>o</w:t>
      </w:r>
      <w:r w:rsidRPr="00020A5E">
        <w:rPr>
          <w:b/>
          <w:bCs/>
          <w:color w:val="000000"/>
          <w:spacing w:val="-1"/>
          <w:sz w:val="22"/>
          <w:szCs w:val="22"/>
        </w:rPr>
        <w:t>ża</w:t>
      </w:r>
      <w:bookmarkEnd w:id="13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Podłożem pod okładziny ceramiczne mocowane na kompozycjach klejowych mogą być ściany lub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sadzki betonowe, otynkowane mury z elementów drobnowymiarowych lub płyt gipsowo-kart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nowe.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Podłoże betonowe powinno być czyste, odpylone, wolne od zanieczyszczeń bez raków pęknięć i ubytków.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łączenia i spoiny między elementami prefabrykowanymi powinny być płaskie i równe. W przypadku występ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wania małych nierówności należy je zeszlifować, a większe uskoki i ubytki wyrównać zaprawą cementową lub specjalnymi masami napra</w:t>
      </w:r>
      <w:r w:rsidRPr="00020A5E">
        <w:rPr>
          <w:color w:val="000000"/>
          <w:spacing w:val="-1"/>
          <w:sz w:val="22"/>
          <w:szCs w:val="22"/>
        </w:rPr>
        <w:t>w</w:t>
      </w:r>
      <w:r w:rsidRPr="00020A5E">
        <w:rPr>
          <w:color w:val="000000"/>
          <w:spacing w:val="-1"/>
          <w:sz w:val="22"/>
          <w:szCs w:val="22"/>
        </w:rPr>
        <w:t>czymi.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lastRenderedPageBreak/>
        <w:t>W przypadku ścian z elementów drobnowymiarowych tynk powinien być dwuwarstwowy (obrzutka + n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rzut) zatarty na ostro, wykonany z zaprawy cementowo-wapiennej marki M4 – M7. W zakresie wykonania kraw</w:t>
      </w:r>
      <w:r w:rsidRPr="00020A5E">
        <w:rPr>
          <w:color w:val="000000"/>
          <w:spacing w:val="-1"/>
          <w:sz w:val="22"/>
          <w:szCs w:val="22"/>
        </w:rPr>
        <w:t>ę</w:t>
      </w:r>
      <w:r w:rsidRPr="00020A5E">
        <w:rPr>
          <w:color w:val="000000"/>
          <w:spacing w:val="-1"/>
          <w:sz w:val="22"/>
          <w:szCs w:val="22"/>
        </w:rPr>
        <w:t>dzi i powierzchni powinien on spełniać wymagania zawarte w ST NR 2 Tynki zw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>kłe.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Powierzchnia podłoży pod wykładziny powinna być zatarta na ostro, bez raków, pęknięć i ubytków, pozbawi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na zanieczyszczeń.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14" w:name="_Toc309210298"/>
      <w:r w:rsidRPr="00020A5E">
        <w:rPr>
          <w:b/>
          <w:bCs/>
          <w:color w:val="000000"/>
          <w:spacing w:val="-1"/>
          <w:sz w:val="22"/>
          <w:szCs w:val="22"/>
        </w:rPr>
        <w:t>Wykonanie okładzin i wykładzin cer</w:t>
      </w:r>
      <w:r w:rsidRPr="00020A5E">
        <w:rPr>
          <w:b/>
          <w:bCs/>
          <w:color w:val="000000"/>
          <w:spacing w:val="-1"/>
          <w:sz w:val="22"/>
          <w:szCs w:val="22"/>
        </w:rPr>
        <w:t>a</w:t>
      </w:r>
      <w:r w:rsidRPr="00020A5E">
        <w:rPr>
          <w:b/>
          <w:bCs/>
          <w:color w:val="000000"/>
          <w:spacing w:val="-1"/>
          <w:sz w:val="22"/>
          <w:szCs w:val="22"/>
        </w:rPr>
        <w:t>micznych</w:t>
      </w:r>
      <w:bookmarkEnd w:id="14"/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40"/>
        <w:rPr>
          <w:b/>
          <w:bCs/>
          <w:color w:val="000000"/>
          <w:spacing w:val="-1"/>
          <w:sz w:val="22"/>
          <w:szCs w:val="22"/>
        </w:rPr>
      </w:pPr>
      <w:bookmarkStart w:id="15" w:name="_Toc309210299"/>
      <w:r w:rsidRPr="00020A5E">
        <w:rPr>
          <w:b/>
          <w:bCs/>
          <w:color w:val="000000"/>
          <w:spacing w:val="-1"/>
          <w:sz w:val="22"/>
          <w:szCs w:val="22"/>
        </w:rPr>
        <w:t>Okładz</w:t>
      </w:r>
      <w:r w:rsidRPr="00020A5E">
        <w:rPr>
          <w:b/>
          <w:bCs/>
          <w:color w:val="000000"/>
          <w:spacing w:val="-1"/>
          <w:sz w:val="22"/>
          <w:szCs w:val="22"/>
        </w:rPr>
        <w:t>i</w:t>
      </w:r>
      <w:r w:rsidRPr="00020A5E">
        <w:rPr>
          <w:b/>
          <w:bCs/>
          <w:color w:val="000000"/>
          <w:spacing w:val="-1"/>
          <w:sz w:val="22"/>
          <w:szCs w:val="22"/>
        </w:rPr>
        <w:t>ny ceramiczne</w:t>
      </w:r>
      <w:bookmarkEnd w:id="15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Płytki ceramiczne przed przyklejeniem należy posegregować według wymiarów, gatunków i odcieni. Wyzn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czyć na ścianie linię poziomą, od której będą układane płytki oraz przygotować kompozycję klejącą zgodnie z instrukcją prod</w:t>
      </w:r>
      <w:r w:rsidRPr="00020A5E">
        <w:rPr>
          <w:color w:val="000000"/>
          <w:spacing w:val="-1"/>
          <w:sz w:val="22"/>
          <w:szCs w:val="22"/>
        </w:rPr>
        <w:t>u</w:t>
      </w:r>
      <w:r w:rsidRPr="00020A5E">
        <w:rPr>
          <w:color w:val="000000"/>
          <w:spacing w:val="-1"/>
          <w:sz w:val="22"/>
          <w:szCs w:val="22"/>
        </w:rPr>
        <w:t>centa.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Kompozycję klejącą rozprowadzić pacą ząbkowaną ustawioną pod kątem ~50o. Kompozycja klejąca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winna być nałożona równomiernie i pokrywać całą powierzchnię ściany. Powierzchnia z nałożoną warstwą kompoz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>cji klejącej powinna pozwolić na wykonanie okładziny w ci</w:t>
      </w:r>
      <w:r w:rsidRPr="00020A5E">
        <w:rPr>
          <w:color w:val="000000"/>
          <w:spacing w:val="-1"/>
          <w:sz w:val="22"/>
          <w:szCs w:val="22"/>
        </w:rPr>
        <w:t>ą</w:t>
      </w:r>
      <w:r w:rsidRPr="00020A5E">
        <w:rPr>
          <w:color w:val="000000"/>
          <w:spacing w:val="-1"/>
          <w:sz w:val="22"/>
          <w:szCs w:val="22"/>
        </w:rPr>
        <w:t>gu 15 minut.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 nałożeniu kk układamy płytki warstwami poziomymi, począwszy od wyznaczonej na ścianie linii. Nakład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jąc płytkę, trzeba ją lekko przesunąć po ścianie (ok. 1÷2 cm), ustawić w żądanej pozycji i docisnąć tak, aby warstwa kleju pod płytką miała grubość 4÷6 mm. Przesunięcie nie może powodować zgarniania kk. W celu d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kładnego umocowania płytki i utrzymania oczekiwanej szerokości spoiny należy stosować wkładki dystansowe.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 wykonaniu fragmentu okładziny należy usunąć nadmiar kk ze spoin między płytkami. Po związaniu z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prawy klejami należy usunąć wkładki dystansowe i wypełnić spoiny zaprawą do f</w:t>
      </w:r>
      <w:r w:rsidRPr="00020A5E">
        <w:rPr>
          <w:color w:val="000000"/>
          <w:spacing w:val="-1"/>
          <w:sz w:val="22"/>
          <w:szCs w:val="22"/>
        </w:rPr>
        <w:t>u</w:t>
      </w:r>
      <w:r w:rsidRPr="00020A5E">
        <w:rPr>
          <w:color w:val="000000"/>
          <w:spacing w:val="-1"/>
          <w:sz w:val="22"/>
          <w:szCs w:val="22"/>
        </w:rPr>
        <w:t>gowania.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Pasy lub wzory z płytek innego koloru układać jw., zgodnie z proje</w:t>
      </w:r>
      <w:r w:rsidRPr="00020A5E">
        <w:rPr>
          <w:color w:val="000000"/>
          <w:spacing w:val="-1"/>
          <w:sz w:val="22"/>
          <w:szCs w:val="22"/>
        </w:rPr>
        <w:t>k</w:t>
      </w:r>
      <w:r w:rsidRPr="00020A5E">
        <w:rPr>
          <w:color w:val="000000"/>
          <w:spacing w:val="-1"/>
          <w:sz w:val="22"/>
          <w:szCs w:val="22"/>
        </w:rPr>
        <w:t>tem.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40"/>
        <w:rPr>
          <w:b/>
          <w:bCs/>
          <w:color w:val="000000"/>
          <w:spacing w:val="-1"/>
          <w:sz w:val="22"/>
          <w:szCs w:val="22"/>
        </w:rPr>
      </w:pPr>
      <w:bookmarkStart w:id="16" w:name="_Toc309210300"/>
      <w:r w:rsidRPr="00020A5E">
        <w:rPr>
          <w:b/>
          <w:bCs/>
          <w:color w:val="000000"/>
          <w:spacing w:val="-1"/>
          <w:sz w:val="22"/>
          <w:szCs w:val="22"/>
        </w:rPr>
        <w:t>Wykładziny cer</w:t>
      </w:r>
      <w:r w:rsidRPr="00020A5E">
        <w:rPr>
          <w:b/>
          <w:bCs/>
          <w:color w:val="000000"/>
          <w:spacing w:val="-1"/>
          <w:sz w:val="22"/>
          <w:szCs w:val="22"/>
        </w:rPr>
        <w:t>a</w:t>
      </w:r>
      <w:r w:rsidRPr="00020A5E">
        <w:rPr>
          <w:b/>
          <w:bCs/>
          <w:color w:val="000000"/>
          <w:spacing w:val="-1"/>
          <w:sz w:val="22"/>
          <w:szCs w:val="22"/>
        </w:rPr>
        <w:t>miczne</w:t>
      </w:r>
      <w:bookmarkEnd w:id="16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Wykładzina powinna być wykonana z płytek tego samego rodzaju, barwy, typu i gatunku, jeżeli projekt nie przewiduje inaczej. W miejscu przebiegu dylatacji konstrukcji budynku powinna być wykonana w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sadzce szczelina dylatacyjna. W posadzce ze spadkiem szczelina dylatacyjna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winna być wykonana w linii wodo-rozdziału. Na gotowym podłożu układać płytki ceramiczne przy zastosowaniu kompozycji klejących, podo</w:t>
      </w:r>
      <w:r w:rsidRPr="00020A5E">
        <w:rPr>
          <w:color w:val="000000"/>
          <w:spacing w:val="-1"/>
          <w:sz w:val="22"/>
          <w:szCs w:val="22"/>
        </w:rPr>
        <w:t>b</w:t>
      </w:r>
      <w:r w:rsidRPr="00020A5E">
        <w:rPr>
          <w:color w:val="000000"/>
          <w:spacing w:val="-1"/>
          <w:sz w:val="22"/>
          <w:szCs w:val="22"/>
        </w:rPr>
        <w:t>nie jak okładziny ścian. Powierzchnia z nałożoną warstwą kompozycji klejącej powinna pozwolić na wyk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nanie okładziny w ciągu 10 minut. Wa</w:t>
      </w:r>
      <w:r w:rsidRPr="00020A5E">
        <w:rPr>
          <w:color w:val="000000"/>
          <w:spacing w:val="-1"/>
          <w:sz w:val="22"/>
          <w:szCs w:val="22"/>
        </w:rPr>
        <w:t>r</w:t>
      </w:r>
      <w:r w:rsidRPr="00020A5E">
        <w:rPr>
          <w:color w:val="000000"/>
          <w:spacing w:val="-1"/>
          <w:sz w:val="22"/>
          <w:szCs w:val="22"/>
        </w:rPr>
        <w:t>stwa kleju pod płytką powinna mieć grubość 6÷8 mm.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Spoiny powinny mieć szerokość umożliwiającą dokładne wypełnienie fugą. Zaleca się, aby szerokość sp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iny wynosiła przy pły</w:t>
      </w:r>
      <w:r w:rsidRPr="00020A5E">
        <w:rPr>
          <w:color w:val="000000"/>
          <w:spacing w:val="-1"/>
          <w:sz w:val="22"/>
          <w:szCs w:val="22"/>
        </w:rPr>
        <w:t>t</w:t>
      </w:r>
      <w:r w:rsidRPr="00020A5E">
        <w:rPr>
          <w:color w:val="000000"/>
          <w:spacing w:val="-1"/>
          <w:sz w:val="22"/>
          <w:szCs w:val="22"/>
        </w:rPr>
        <w:t xml:space="preserve">kach o długości boku: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do 100 mm ~2 mm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od </w:t>
      </w:r>
      <w:smartTag w:uri="urn:schemas-microsoft-com:office:smarttags" w:element="metricconverter">
        <w:smartTagPr>
          <w:attr w:name="ProductID" w:val="100 mm"/>
        </w:smartTagPr>
        <w:r w:rsidRPr="00020A5E">
          <w:rPr>
            <w:color w:val="000000"/>
            <w:spacing w:val="-1"/>
            <w:sz w:val="22"/>
            <w:szCs w:val="22"/>
          </w:rPr>
          <w:t>100 mm</w:t>
        </w:r>
      </w:smartTag>
      <w:r w:rsidRPr="00020A5E">
        <w:rPr>
          <w:color w:val="000000"/>
          <w:spacing w:val="-1"/>
          <w:sz w:val="22"/>
          <w:szCs w:val="22"/>
        </w:rPr>
        <w:t xml:space="preserve"> do 200 mm ~3 mm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od </w:t>
      </w:r>
      <w:smartTag w:uri="urn:schemas-microsoft-com:office:smarttags" w:element="metricconverter">
        <w:smartTagPr>
          <w:attr w:name="ProductID" w:val="200 mm"/>
        </w:smartTagPr>
        <w:r w:rsidRPr="00020A5E">
          <w:rPr>
            <w:color w:val="000000"/>
            <w:spacing w:val="-1"/>
            <w:sz w:val="22"/>
            <w:szCs w:val="22"/>
          </w:rPr>
          <w:t>200 mm</w:t>
        </w:r>
      </w:smartTag>
      <w:r w:rsidRPr="00020A5E">
        <w:rPr>
          <w:color w:val="000000"/>
          <w:spacing w:val="-1"/>
          <w:sz w:val="22"/>
          <w:szCs w:val="22"/>
        </w:rPr>
        <w:t xml:space="preserve"> do 600 mm ~4 mm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powyżej 600 mm ~5÷20 mm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Szerokość powinna być jednakowa, dlatego najlepiej użyć wkładek dystansowych. Po związ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niu kleju usunąć wkładki i wypełnić fugą na menisk wkl</w:t>
      </w:r>
      <w:r w:rsidRPr="00020A5E">
        <w:rPr>
          <w:color w:val="000000"/>
          <w:spacing w:val="-1"/>
          <w:sz w:val="22"/>
          <w:szCs w:val="22"/>
        </w:rPr>
        <w:t>ę</w:t>
      </w:r>
      <w:r w:rsidRPr="00020A5E">
        <w:rPr>
          <w:color w:val="000000"/>
          <w:spacing w:val="-1"/>
          <w:sz w:val="22"/>
          <w:szCs w:val="22"/>
        </w:rPr>
        <w:t>sły.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Spoiny powinny przebiegać prostoliniowo a dopuszczalne odchylenie od linii prostej w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 xml:space="preserve">nosi nie więcej niż </w:t>
      </w:r>
      <w:smartTag w:uri="urn:schemas-microsoft-com:office:smarttags" w:element="metricconverter">
        <w:smartTagPr>
          <w:attr w:name="ProductID" w:val="1 mm"/>
        </w:smartTagPr>
        <w:r w:rsidRPr="00020A5E">
          <w:rPr>
            <w:color w:val="000000"/>
            <w:spacing w:val="-1"/>
            <w:sz w:val="22"/>
            <w:szCs w:val="22"/>
          </w:rPr>
          <w:t>1 mm</w:t>
        </w:r>
      </w:smartTag>
      <w:r w:rsidRPr="00020A5E">
        <w:rPr>
          <w:color w:val="000000"/>
          <w:spacing w:val="-1"/>
          <w:sz w:val="22"/>
          <w:szCs w:val="22"/>
        </w:rPr>
        <w:t xml:space="preserve"> na 1m i 3mm na całej długości lub szerokości pomies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>czenia.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Szczeliny dylatacyjne wypełnić masą dylatacyjną lub zastosować specjalne wkła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>ki.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Powierzchnia posadzki powinna być równa i stanowić płaszczyznę poziomą albo o określonym pochyleniu (spadku). 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bookmarkStart w:id="17" w:name="_Toc309210301"/>
      <w:r w:rsidRPr="00020A5E">
        <w:rPr>
          <w:b/>
          <w:bCs/>
          <w:color w:val="000000"/>
          <w:spacing w:val="-2"/>
          <w:sz w:val="22"/>
          <w:szCs w:val="22"/>
        </w:rPr>
        <w:t>6. KONTROLA JAKOŚCI</w:t>
      </w:r>
      <w:bookmarkEnd w:id="17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Częstotliwość oraz zakres badań powinny być zgodne no</w:t>
      </w:r>
      <w:r w:rsidRPr="00020A5E">
        <w:rPr>
          <w:color w:val="000000"/>
          <w:spacing w:val="-1"/>
          <w:sz w:val="22"/>
          <w:szCs w:val="22"/>
        </w:rPr>
        <w:t>r</w:t>
      </w:r>
      <w:r w:rsidRPr="00020A5E">
        <w:rPr>
          <w:color w:val="000000"/>
          <w:spacing w:val="-1"/>
          <w:sz w:val="22"/>
          <w:szCs w:val="22"/>
        </w:rPr>
        <w:t xml:space="preserve">mami. 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PN-EN 12004:2002  Kleje do płytek. Definicje i wymagania tec</w:t>
      </w:r>
      <w:r w:rsidRPr="00020A5E">
        <w:rPr>
          <w:color w:val="000000"/>
          <w:spacing w:val="-1"/>
          <w:sz w:val="22"/>
          <w:szCs w:val="22"/>
        </w:rPr>
        <w:t>h</w:t>
      </w:r>
      <w:r w:rsidRPr="00020A5E">
        <w:rPr>
          <w:color w:val="000000"/>
          <w:spacing w:val="-1"/>
          <w:sz w:val="22"/>
          <w:szCs w:val="22"/>
        </w:rPr>
        <w:t xml:space="preserve">niczne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PN-ISO 13006:2001 Płyty i płytki ceramiczne. Definicje, klasyfikacja, właściwości i znakow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 xml:space="preserve">nie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PN-EN 87:1994 Płyty i płytki ceramiczne ścienne i podłogowe. Definicje, klasyfikacja, właściwości i znak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wanie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PN-EN 159:1996 Płyty i płytki ceramiczne prasowane na sucho o nasiąkliwości wodnej E&gt;10%. Grupa B III.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PN-EN 176:1996 Płyty i płytki ceramiczne prasowane na sucho o małej nasiąkliwości wodnej E</w:t>
      </w:r>
      <w:r w:rsidRPr="00020A5E">
        <w:rPr>
          <w:color w:val="000000"/>
          <w:spacing w:val="-1"/>
          <w:sz w:val="22"/>
          <w:szCs w:val="22"/>
        </w:rPr>
        <w:t>3%. Gr</w:t>
      </w:r>
      <w:r w:rsidRPr="00020A5E">
        <w:rPr>
          <w:color w:val="000000"/>
          <w:spacing w:val="-1"/>
          <w:sz w:val="22"/>
          <w:szCs w:val="22"/>
        </w:rPr>
        <w:t>u</w:t>
      </w:r>
      <w:r w:rsidRPr="00020A5E">
        <w:rPr>
          <w:color w:val="000000"/>
          <w:spacing w:val="-1"/>
          <w:sz w:val="22"/>
          <w:szCs w:val="22"/>
        </w:rPr>
        <w:t xml:space="preserve">pa B I.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PN-EN 177:1997 Płyty i płytki ceramiczne prasowane na sucho o nasiąkliwości wodnej 3% &lt; E</w:t>
      </w:r>
      <w:r w:rsidRPr="00020A5E">
        <w:rPr>
          <w:color w:val="000000"/>
          <w:spacing w:val="-1"/>
          <w:sz w:val="22"/>
          <w:szCs w:val="22"/>
        </w:rPr>
        <w:t> 6%. Gr</w:t>
      </w:r>
      <w:r w:rsidRPr="00020A5E">
        <w:rPr>
          <w:color w:val="000000"/>
          <w:spacing w:val="-1"/>
          <w:sz w:val="22"/>
          <w:szCs w:val="22"/>
        </w:rPr>
        <w:t>u</w:t>
      </w:r>
      <w:r w:rsidRPr="00020A5E">
        <w:rPr>
          <w:color w:val="000000"/>
          <w:spacing w:val="-1"/>
          <w:sz w:val="22"/>
          <w:szCs w:val="22"/>
        </w:rPr>
        <w:t xml:space="preserve">pa B Iia.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PN-EN 178:1998 Płyty i płytki ceramiczne prasowane na sucho o nasiąkliwości wodnej 6% &lt; E</w:t>
      </w:r>
      <w:r w:rsidRPr="00020A5E">
        <w:rPr>
          <w:color w:val="000000"/>
          <w:spacing w:val="-1"/>
          <w:sz w:val="22"/>
          <w:szCs w:val="22"/>
        </w:rPr>
        <w:t xml:space="preserve"> 10% Grupa B IIb.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PN-70/B-10100 Roboty tynkowe. Tynki zwykłe. Wymagania i badania przy odbi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rze.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Dostarczone na plac budowy materiały należy kontrolować pod względem ich j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kości.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Zasady dokonywania takiej kontroli powinien ustalić kierownik budowy w porozumieniu z Inspektorem nadz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ru.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Kontrola jakości polega na sprawdzeniu, czy dostarczone materiały i wyroby mają zaświadczenia o jakości w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>stawione przez producenta oraz na sprawdzeniu właściwości technicznych dostarczonego wyrobu na podstawie tzw. badań doraźnych. Wyniki badań materiałów powinny być wpisywane do dziennika budowy akceptowane przez Inspektora bud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wy.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18" w:name="_Toc309210302"/>
      <w:r w:rsidRPr="00020A5E">
        <w:rPr>
          <w:b/>
          <w:bCs/>
          <w:color w:val="000000"/>
          <w:spacing w:val="-1"/>
          <w:sz w:val="22"/>
          <w:szCs w:val="22"/>
        </w:rPr>
        <w:lastRenderedPageBreak/>
        <w:t>Badania w czasodbioru</w:t>
      </w:r>
      <w:bookmarkEnd w:id="18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Badania okładzin i posadzek z płytek ceramicznych  powinny być przeprowadzane w sposób umożliwiaj</w:t>
      </w:r>
      <w:r w:rsidRPr="00020A5E">
        <w:rPr>
          <w:color w:val="000000"/>
          <w:spacing w:val="-1"/>
          <w:sz w:val="22"/>
          <w:szCs w:val="22"/>
        </w:rPr>
        <w:t>ą</w:t>
      </w:r>
      <w:r w:rsidRPr="00020A5E">
        <w:rPr>
          <w:color w:val="000000"/>
          <w:spacing w:val="-1"/>
          <w:sz w:val="22"/>
          <w:szCs w:val="22"/>
        </w:rPr>
        <w:t>cy ocenę wszystkich wymagań a w szczególn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ści: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zgodności z dokumentacją projektową i zmianami w dokumentacji powykonawczej (przez oględziny i pomi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 xml:space="preserve">ry)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stan podłoży na podstawie protokołów badań międzyoperacy</w:t>
      </w:r>
      <w:r w:rsidRPr="00020A5E">
        <w:rPr>
          <w:color w:val="000000"/>
          <w:spacing w:val="-1"/>
          <w:sz w:val="22"/>
          <w:szCs w:val="22"/>
        </w:rPr>
        <w:t>j</w:t>
      </w:r>
      <w:r w:rsidRPr="00020A5E">
        <w:rPr>
          <w:color w:val="000000"/>
          <w:spacing w:val="-1"/>
          <w:sz w:val="22"/>
          <w:szCs w:val="22"/>
        </w:rPr>
        <w:t xml:space="preserve">nych,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spadki podłoża lub podkładu i rozmieszczenie wpustów podłog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wych, j.w.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jakości zastosowanych materiałów i wyrobów na podstawie deklaracji zgodności lub certyfikatów zgodn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ści przedłożonych przez dosta</w:t>
      </w:r>
      <w:r w:rsidRPr="00020A5E">
        <w:rPr>
          <w:color w:val="000000"/>
          <w:spacing w:val="-1"/>
          <w:sz w:val="22"/>
          <w:szCs w:val="22"/>
        </w:rPr>
        <w:t>w</w:t>
      </w:r>
      <w:r w:rsidRPr="00020A5E">
        <w:rPr>
          <w:color w:val="000000"/>
          <w:spacing w:val="-1"/>
          <w:sz w:val="22"/>
          <w:szCs w:val="22"/>
        </w:rPr>
        <w:t xml:space="preserve">ców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Prawidłowości wykonania okł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dziny przez sprawdzenie: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przyczepności okładziny, która przy lekkim opukiwaniu nie powinna wydawać głuchego dźwięku.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odchylenia krawędzi od kierunku poziomego i pionowego, przy użyciu łaty o długości </w:t>
      </w:r>
      <w:smartTag w:uri="urn:schemas-microsoft-com:office:smarttags" w:element="metricconverter">
        <w:smartTagPr>
          <w:attr w:name="ProductID" w:val="2 m"/>
        </w:smartTagPr>
        <w:r w:rsidRPr="00020A5E">
          <w:rPr>
            <w:color w:val="000000"/>
            <w:spacing w:val="-1"/>
            <w:sz w:val="22"/>
            <w:szCs w:val="22"/>
          </w:rPr>
          <w:t>2 m</w:t>
        </w:r>
      </w:smartTag>
      <w:r w:rsidRPr="00020A5E">
        <w:rPr>
          <w:color w:val="000000"/>
          <w:spacing w:val="-1"/>
          <w:sz w:val="22"/>
          <w:szCs w:val="22"/>
        </w:rPr>
        <w:t xml:space="preserve"> ( nie powinno przekraczać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color w:val="000000"/>
            <w:spacing w:val="-1"/>
            <w:sz w:val="22"/>
            <w:szCs w:val="22"/>
          </w:rPr>
          <w:t>2 mm</w:t>
        </w:r>
      </w:smartTag>
      <w:r w:rsidRPr="00020A5E">
        <w:rPr>
          <w:color w:val="000000"/>
          <w:spacing w:val="-1"/>
          <w:sz w:val="22"/>
          <w:szCs w:val="22"/>
        </w:rPr>
        <w:t xml:space="preserve"> na dł. łaty </w:t>
      </w:r>
      <w:smartTag w:uri="urn:schemas-microsoft-com:office:smarttags" w:element="metricconverter">
        <w:smartTagPr>
          <w:attr w:name="ProductID" w:val="2 m"/>
        </w:smartTagPr>
        <w:r w:rsidRPr="00020A5E">
          <w:rPr>
            <w:color w:val="000000"/>
            <w:spacing w:val="-1"/>
            <w:sz w:val="22"/>
            <w:szCs w:val="22"/>
          </w:rPr>
          <w:t>2 m</w:t>
        </w:r>
      </w:smartTag>
      <w:r w:rsidRPr="00020A5E">
        <w:rPr>
          <w:color w:val="000000"/>
          <w:spacing w:val="-1"/>
          <w:sz w:val="22"/>
          <w:szCs w:val="22"/>
        </w:rPr>
        <w:t xml:space="preserve">),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odchylenia powierzchni od płaszczyzny łatą o długości </w:t>
      </w:r>
      <w:smartTag w:uri="urn:schemas-microsoft-com:office:smarttags" w:element="metricconverter">
        <w:smartTagPr>
          <w:attr w:name="ProductID" w:val="2 m"/>
        </w:smartTagPr>
        <w:r w:rsidRPr="00020A5E">
          <w:rPr>
            <w:color w:val="000000"/>
            <w:spacing w:val="-1"/>
            <w:sz w:val="22"/>
            <w:szCs w:val="22"/>
          </w:rPr>
          <w:t>2 m</w:t>
        </w:r>
      </w:smartTag>
      <w:r w:rsidRPr="00020A5E">
        <w:rPr>
          <w:color w:val="000000"/>
          <w:spacing w:val="-1"/>
          <w:sz w:val="22"/>
          <w:szCs w:val="22"/>
        </w:rPr>
        <w:t xml:space="preserve"> ( nie powinno wię</w:t>
      </w:r>
      <w:r w:rsidRPr="00020A5E">
        <w:rPr>
          <w:color w:val="000000"/>
          <w:spacing w:val="-1"/>
          <w:sz w:val="22"/>
          <w:szCs w:val="22"/>
        </w:rPr>
        <w:t>k</w:t>
      </w:r>
      <w:r w:rsidRPr="00020A5E">
        <w:rPr>
          <w:color w:val="000000"/>
          <w:spacing w:val="-1"/>
          <w:sz w:val="22"/>
          <w:szCs w:val="22"/>
        </w:rPr>
        <w:t xml:space="preserve">sze niż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color w:val="000000"/>
            <w:spacing w:val="-1"/>
            <w:sz w:val="22"/>
            <w:szCs w:val="22"/>
          </w:rPr>
          <w:t>2 mm</w:t>
        </w:r>
      </w:smartTag>
      <w:r w:rsidRPr="00020A5E">
        <w:rPr>
          <w:color w:val="000000"/>
          <w:spacing w:val="-1"/>
          <w:sz w:val="22"/>
          <w:szCs w:val="22"/>
        </w:rPr>
        <w:t xml:space="preserve"> na całej dł. łaty),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prawidłowości przebiegu i wypełnienia spoin poziomicą i pionem z dokła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 xml:space="preserve">nością do </w:t>
      </w:r>
      <w:smartTag w:uri="urn:schemas-microsoft-com:office:smarttags" w:element="metricconverter">
        <w:smartTagPr>
          <w:attr w:name="ProductID" w:val="1 mm"/>
        </w:smartTagPr>
        <w:r w:rsidRPr="00020A5E">
          <w:rPr>
            <w:color w:val="000000"/>
            <w:spacing w:val="-1"/>
            <w:sz w:val="22"/>
            <w:szCs w:val="22"/>
          </w:rPr>
          <w:t>1 mm</w:t>
        </w:r>
      </w:smartTag>
      <w:r w:rsidRPr="00020A5E">
        <w:rPr>
          <w:color w:val="000000"/>
          <w:spacing w:val="-1"/>
          <w:sz w:val="22"/>
          <w:szCs w:val="22"/>
        </w:rPr>
        <w:t xml:space="preserve">.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grubość warstwy kompozycji klejącej pod płytką, która nie powinna przekraczać wartości okr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ślonej przez producenta w instrukcji, na podstawie zużycia kompozycji klej</w:t>
      </w:r>
      <w:r w:rsidRPr="00020A5E">
        <w:rPr>
          <w:color w:val="000000"/>
          <w:spacing w:val="-1"/>
          <w:sz w:val="22"/>
          <w:szCs w:val="22"/>
        </w:rPr>
        <w:t>ą</w:t>
      </w:r>
      <w:r w:rsidRPr="00020A5E">
        <w:rPr>
          <w:color w:val="000000"/>
          <w:spacing w:val="-1"/>
          <w:sz w:val="22"/>
          <w:szCs w:val="22"/>
        </w:rPr>
        <w:t xml:space="preserve">cej.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Prawidłowości wykonania wykładzin przez spra</w:t>
      </w:r>
      <w:r w:rsidRPr="00020A5E">
        <w:rPr>
          <w:color w:val="000000"/>
          <w:spacing w:val="-1"/>
          <w:sz w:val="22"/>
          <w:szCs w:val="22"/>
        </w:rPr>
        <w:t>w</w:t>
      </w:r>
      <w:r w:rsidRPr="00020A5E">
        <w:rPr>
          <w:color w:val="000000"/>
          <w:spacing w:val="-1"/>
          <w:sz w:val="22"/>
          <w:szCs w:val="22"/>
        </w:rPr>
        <w:t>dzenie: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płaszczyzny poziomej lub spa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 xml:space="preserve">ków,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nierówności powierzchni mierzonych jako prześwity między łatą dł. </w:t>
      </w:r>
      <w:smartTag w:uri="urn:schemas-microsoft-com:office:smarttags" w:element="metricconverter">
        <w:smartTagPr>
          <w:attr w:name="ProductID" w:val="2 m"/>
        </w:smartTagPr>
        <w:r w:rsidRPr="00020A5E">
          <w:rPr>
            <w:color w:val="000000"/>
            <w:spacing w:val="-1"/>
            <w:sz w:val="22"/>
            <w:szCs w:val="22"/>
          </w:rPr>
          <w:t>2 m</w:t>
        </w:r>
      </w:smartTag>
      <w:r w:rsidRPr="00020A5E">
        <w:rPr>
          <w:color w:val="000000"/>
          <w:spacing w:val="-1"/>
          <w:sz w:val="22"/>
          <w:szCs w:val="22"/>
        </w:rPr>
        <w:t xml:space="preserve"> a posadzką (nie powinny być wię</w:t>
      </w:r>
      <w:r w:rsidRPr="00020A5E">
        <w:rPr>
          <w:color w:val="000000"/>
          <w:spacing w:val="-1"/>
          <w:sz w:val="22"/>
          <w:szCs w:val="22"/>
        </w:rPr>
        <w:t>k</w:t>
      </w:r>
      <w:r w:rsidRPr="00020A5E">
        <w:rPr>
          <w:color w:val="000000"/>
          <w:spacing w:val="-1"/>
          <w:sz w:val="22"/>
          <w:szCs w:val="22"/>
        </w:rPr>
        <w:t xml:space="preserve">sze niż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color w:val="000000"/>
            <w:spacing w:val="-1"/>
            <w:sz w:val="22"/>
            <w:szCs w:val="22"/>
          </w:rPr>
          <w:t>3 mm</w:t>
        </w:r>
      </w:smartTag>
      <w:r w:rsidRPr="00020A5E">
        <w:rPr>
          <w:color w:val="000000"/>
          <w:spacing w:val="-1"/>
          <w:sz w:val="22"/>
          <w:szCs w:val="22"/>
        </w:rPr>
        <w:t xml:space="preserve"> na całej długości ł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 xml:space="preserve">ty),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odchylenia posadzki od płaszczyzny poziomej lub ustalonego spadku (nie powinno być większe niż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color w:val="000000"/>
            <w:spacing w:val="-1"/>
            <w:sz w:val="22"/>
            <w:szCs w:val="22"/>
          </w:rPr>
          <w:t>3 mm</w:t>
        </w:r>
      </w:smartTag>
      <w:r w:rsidRPr="00020A5E">
        <w:rPr>
          <w:color w:val="000000"/>
          <w:spacing w:val="-1"/>
          <w:sz w:val="22"/>
          <w:szCs w:val="22"/>
        </w:rPr>
        <w:t xml:space="preserve"> na długości łaty </w:t>
      </w:r>
      <w:smartTag w:uri="urn:schemas-microsoft-com:office:smarttags" w:element="metricconverter">
        <w:smartTagPr>
          <w:attr w:name="ProductID" w:val="2 m"/>
        </w:smartTagPr>
        <w:r w:rsidRPr="00020A5E">
          <w:rPr>
            <w:color w:val="000000"/>
            <w:spacing w:val="-1"/>
            <w:sz w:val="22"/>
            <w:szCs w:val="22"/>
          </w:rPr>
          <w:t>2 m</w:t>
        </w:r>
      </w:smartTag>
      <w:r w:rsidRPr="00020A5E">
        <w:rPr>
          <w:color w:val="000000"/>
          <w:spacing w:val="-1"/>
          <w:sz w:val="22"/>
          <w:szCs w:val="22"/>
        </w:rPr>
        <w:t xml:space="preserve"> i nie większe niż </w:t>
      </w:r>
      <w:r w:rsidRPr="00020A5E">
        <w:rPr>
          <w:color w:val="000000"/>
          <w:spacing w:val="-1"/>
          <w:sz w:val="22"/>
          <w:szCs w:val="22"/>
        </w:rPr>
        <w:t>5 mm na całej długości lub szerokości posad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 xml:space="preserve">ki).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przebiegu i wypełnienia spoin z dokładn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ścią do </w:t>
      </w:r>
      <w:smartTag w:uri="urn:schemas-microsoft-com:office:smarttags" w:element="metricconverter">
        <w:smartTagPr>
          <w:attr w:name="ProductID" w:val="1 mm"/>
        </w:smartTagPr>
        <w:r w:rsidRPr="00020A5E">
          <w:rPr>
            <w:color w:val="000000"/>
            <w:spacing w:val="-1"/>
            <w:sz w:val="22"/>
            <w:szCs w:val="22"/>
          </w:rPr>
          <w:t>1 mm</w:t>
        </w:r>
      </w:smartTag>
      <w:r w:rsidRPr="00020A5E">
        <w:rPr>
          <w:color w:val="000000"/>
          <w:spacing w:val="-1"/>
          <w:sz w:val="22"/>
          <w:szCs w:val="22"/>
        </w:rPr>
        <w:t xml:space="preserve">, </w:t>
      </w:r>
    </w:p>
    <w:p w:rsidR="007F5FF2" w:rsidRPr="00020A5E" w:rsidRDefault="007F5FF2" w:rsidP="00D50023">
      <w:pPr>
        <w:numPr>
          <w:ilvl w:val="0"/>
          <w:numId w:val="67"/>
        </w:numPr>
        <w:shd w:val="clear" w:color="auto" w:fill="FFFFFF"/>
        <w:tabs>
          <w:tab w:val="clear" w:pos="1193"/>
          <w:tab w:val="num" w:pos="0"/>
          <w:tab w:val="num" w:pos="180"/>
          <w:tab w:val="num" w:pos="360"/>
          <w:tab w:val="num" w:pos="2804"/>
        </w:tabs>
        <w:ind w:left="0" w:firstLine="0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grubość warstwy kompozycji klejącej pod płytką, która nie powinna przekraczać wartości okr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ślonej przez producenta w instrukcji, na podstawie zużycia kompozycji klej</w:t>
      </w:r>
      <w:r w:rsidRPr="00020A5E">
        <w:rPr>
          <w:color w:val="000000"/>
          <w:spacing w:val="-1"/>
          <w:sz w:val="22"/>
          <w:szCs w:val="22"/>
        </w:rPr>
        <w:t>ą</w:t>
      </w:r>
      <w:r w:rsidRPr="00020A5E">
        <w:rPr>
          <w:color w:val="000000"/>
          <w:spacing w:val="-1"/>
          <w:sz w:val="22"/>
          <w:szCs w:val="22"/>
        </w:rPr>
        <w:t xml:space="preserve">cej 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bookmarkStart w:id="19" w:name="_Toc309210303"/>
      <w:r w:rsidRPr="00020A5E">
        <w:rPr>
          <w:b/>
          <w:bCs/>
          <w:color w:val="000000"/>
          <w:spacing w:val="-2"/>
          <w:sz w:val="22"/>
          <w:szCs w:val="22"/>
        </w:rPr>
        <w:t>7. O</w:t>
      </w:r>
      <w:r w:rsidRPr="00020A5E">
        <w:rPr>
          <w:b/>
          <w:bCs/>
          <w:color w:val="000000"/>
          <w:spacing w:val="-2"/>
          <w:sz w:val="22"/>
          <w:szCs w:val="22"/>
        </w:rPr>
        <w:t>B</w:t>
      </w:r>
      <w:r w:rsidRPr="00020A5E">
        <w:rPr>
          <w:b/>
          <w:bCs/>
          <w:color w:val="000000"/>
          <w:spacing w:val="-2"/>
          <w:sz w:val="22"/>
          <w:szCs w:val="22"/>
        </w:rPr>
        <w:t>MIARU ROBÓT</w:t>
      </w:r>
      <w:bookmarkEnd w:id="19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Ogólne zasady obmiaru robót podano w OST „Wymagania ogó</w:t>
      </w:r>
      <w:r w:rsidRPr="00020A5E">
        <w:rPr>
          <w:color w:val="000000"/>
          <w:spacing w:val="-1"/>
          <w:sz w:val="22"/>
          <w:szCs w:val="22"/>
        </w:rPr>
        <w:t>l</w:t>
      </w:r>
      <w:r w:rsidRPr="00020A5E">
        <w:rPr>
          <w:color w:val="000000"/>
          <w:spacing w:val="-1"/>
          <w:sz w:val="22"/>
          <w:szCs w:val="22"/>
        </w:rPr>
        <w:t>ne”.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Płaszczyznę okładzin płytkami oblicza się w metrach kwadrat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wych 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20" w:name="_Toc309210304"/>
      <w:r w:rsidRPr="00020A5E">
        <w:rPr>
          <w:b/>
          <w:bCs/>
          <w:color w:val="000000"/>
          <w:spacing w:val="-1"/>
          <w:sz w:val="22"/>
          <w:szCs w:val="22"/>
        </w:rPr>
        <w:t>Opis sposobu odbioru robót budo</w:t>
      </w:r>
      <w:r w:rsidRPr="00020A5E">
        <w:rPr>
          <w:b/>
          <w:bCs/>
          <w:color w:val="000000"/>
          <w:spacing w:val="-1"/>
          <w:sz w:val="22"/>
          <w:szCs w:val="22"/>
        </w:rPr>
        <w:t>w</w:t>
      </w:r>
      <w:r w:rsidRPr="00020A5E">
        <w:rPr>
          <w:b/>
          <w:bCs/>
          <w:color w:val="000000"/>
          <w:spacing w:val="-1"/>
          <w:sz w:val="22"/>
          <w:szCs w:val="22"/>
        </w:rPr>
        <w:t>lanych</w:t>
      </w:r>
      <w:bookmarkEnd w:id="20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Ogólne zasady odbioru robót podano w OST „Wymagania ogó</w:t>
      </w:r>
      <w:r w:rsidRPr="00020A5E">
        <w:rPr>
          <w:color w:val="000000"/>
          <w:spacing w:val="-1"/>
          <w:sz w:val="22"/>
          <w:szCs w:val="22"/>
        </w:rPr>
        <w:t>l</w:t>
      </w:r>
      <w:r w:rsidRPr="00020A5E">
        <w:rPr>
          <w:color w:val="000000"/>
          <w:spacing w:val="-1"/>
          <w:sz w:val="22"/>
          <w:szCs w:val="22"/>
        </w:rPr>
        <w:t xml:space="preserve">ne”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Roboty uznaje się za zgodne z dokumentacją projektową, ST i wymaganiami Inspektora nadzoru, jeżeli wszys</w:t>
      </w:r>
      <w:r w:rsidRPr="00020A5E">
        <w:rPr>
          <w:color w:val="000000"/>
          <w:spacing w:val="-1"/>
          <w:sz w:val="22"/>
          <w:szCs w:val="22"/>
        </w:rPr>
        <w:t>t</w:t>
      </w:r>
      <w:r w:rsidRPr="00020A5E">
        <w:rPr>
          <w:color w:val="000000"/>
          <w:spacing w:val="-1"/>
          <w:sz w:val="22"/>
          <w:szCs w:val="22"/>
        </w:rPr>
        <w:t>kie pomiary i badania (z uwzględnieniem dopuszczalnych tolerancji) dały pozytywny w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>nik.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Jeżeli chociaż jeden wynik badania będzie niepozytywny, okładzina z płytek ceramic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>nych nie powinna być odebrana.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 takim przypadku należy przyjąć jedno z ro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>wiązań:</w:t>
      </w:r>
    </w:p>
    <w:p w:rsidR="007F5FF2" w:rsidRPr="00020A5E" w:rsidRDefault="007F5FF2" w:rsidP="00EF39C5">
      <w:pPr>
        <w:shd w:val="clear" w:color="auto" w:fill="FFFFFF"/>
        <w:tabs>
          <w:tab w:val="num" w:pos="360"/>
          <w:tab w:val="num" w:pos="1193"/>
          <w:tab w:val="num" w:pos="2804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-okładzinę poprawić i przedstawić do pono</w:t>
      </w:r>
      <w:r w:rsidRPr="00020A5E">
        <w:rPr>
          <w:color w:val="000000"/>
          <w:spacing w:val="-1"/>
          <w:sz w:val="22"/>
          <w:szCs w:val="22"/>
        </w:rPr>
        <w:t>w</w:t>
      </w:r>
      <w:r w:rsidRPr="00020A5E">
        <w:rPr>
          <w:color w:val="000000"/>
          <w:spacing w:val="-1"/>
          <w:sz w:val="22"/>
          <w:szCs w:val="22"/>
        </w:rPr>
        <w:t xml:space="preserve">nego odbioru, </w:t>
      </w:r>
    </w:p>
    <w:p w:rsidR="007F5FF2" w:rsidRPr="00020A5E" w:rsidRDefault="007F5FF2" w:rsidP="00EF39C5">
      <w:pPr>
        <w:shd w:val="clear" w:color="auto" w:fill="FFFFFF"/>
        <w:tabs>
          <w:tab w:val="num" w:pos="360"/>
          <w:tab w:val="num" w:pos="1193"/>
          <w:tab w:val="num" w:pos="2804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-jeżeli odchylenia od wymagań nie zagrażają bezpieczeństwu użytkowania i trwałości okładziny oraz jeżeli i</w:t>
      </w:r>
      <w:r w:rsidRPr="00020A5E">
        <w:rPr>
          <w:color w:val="000000"/>
          <w:spacing w:val="-1"/>
          <w:sz w:val="22"/>
          <w:szCs w:val="22"/>
        </w:rPr>
        <w:t>n</w:t>
      </w:r>
      <w:r w:rsidRPr="00020A5E">
        <w:rPr>
          <w:color w:val="000000"/>
          <w:spacing w:val="-1"/>
          <w:sz w:val="22"/>
          <w:szCs w:val="22"/>
        </w:rPr>
        <w:t>westor wyrazi zgodę, obniżyć wartość wykon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 xml:space="preserve">nych robót, </w:t>
      </w:r>
    </w:p>
    <w:p w:rsidR="007F5FF2" w:rsidRPr="00020A5E" w:rsidRDefault="007F5FF2" w:rsidP="00EF39C5">
      <w:pPr>
        <w:shd w:val="clear" w:color="auto" w:fill="FFFFFF"/>
        <w:tabs>
          <w:tab w:val="num" w:pos="360"/>
          <w:tab w:val="num" w:pos="1193"/>
          <w:tab w:val="num" w:pos="2804"/>
        </w:tabs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-w przypadku gdy nie są możliwe powyższe rozwiązania, usunąć okładzinę i ponownie wyk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 xml:space="preserve">nać. 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21" w:name="_Toc309210305"/>
      <w:r w:rsidRPr="00020A5E">
        <w:rPr>
          <w:b/>
          <w:bCs/>
          <w:color w:val="000000"/>
          <w:spacing w:val="-1"/>
          <w:sz w:val="22"/>
          <w:szCs w:val="22"/>
        </w:rPr>
        <w:t>Odbiór podł</w:t>
      </w:r>
      <w:r w:rsidRPr="00020A5E">
        <w:rPr>
          <w:b/>
          <w:bCs/>
          <w:color w:val="000000"/>
          <w:spacing w:val="-1"/>
          <w:sz w:val="22"/>
          <w:szCs w:val="22"/>
        </w:rPr>
        <w:t>o</w:t>
      </w:r>
      <w:r w:rsidRPr="00020A5E">
        <w:rPr>
          <w:b/>
          <w:bCs/>
          <w:color w:val="000000"/>
          <w:spacing w:val="-1"/>
          <w:sz w:val="22"/>
          <w:szCs w:val="22"/>
        </w:rPr>
        <w:t>ży</w:t>
      </w:r>
      <w:bookmarkEnd w:id="21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Odbiór podłoża należy przeprowadzić bezpośrednio przed przystąpieniem do robót okładzinowych. Jeżeli o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>biór podłoża odbywa się po dłuższym czasie od jego wykonania, należy podłoże ocz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>ścić i umyć wodą.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bookmarkStart w:id="22" w:name="_Toc309210306"/>
      <w:r w:rsidRPr="00020A5E">
        <w:rPr>
          <w:b/>
          <w:bCs/>
          <w:color w:val="000000"/>
          <w:spacing w:val="-1"/>
          <w:sz w:val="22"/>
          <w:szCs w:val="22"/>
        </w:rPr>
        <w:t>Odbiór okładzin i wykładzin z płytek cer</w:t>
      </w:r>
      <w:r w:rsidRPr="00020A5E">
        <w:rPr>
          <w:b/>
          <w:bCs/>
          <w:color w:val="000000"/>
          <w:spacing w:val="-1"/>
          <w:sz w:val="22"/>
          <w:szCs w:val="22"/>
        </w:rPr>
        <w:t>a</w:t>
      </w:r>
      <w:r w:rsidRPr="00020A5E">
        <w:rPr>
          <w:b/>
          <w:bCs/>
          <w:color w:val="000000"/>
          <w:spacing w:val="-1"/>
          <w:sz w:val="22"/>
          <w:szCs w:val="22"/>
        </w:rPr>
        <w:t>micznych</w:t>
      </w:r>
      <w:bookmarkEnd w:id="22"/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Odbiór gotowych okładzin następuje po stwierdzeniu zgodności ich wykonania z zamówieniem, którego przedmiot określa dokumentacja projektowa a także dokumentacja powykonawcza, w której podane są uzgo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>nione zmiany dokonane podczas prac. Zgodność wykonania okładzin stwierdza się na podstawie porównania wyników badań kontrolnych wymienionych w pkt 6 z wymaganiami i tolerancjami podanymi w pozostałych punktach. Okładziny powinny być odebrane, jeśli wszystkie wyniki badań kontrolnych są pozytywne.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Odbiór powinien obejmować sprawdzenie: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-wyglądu zewnętrznego przez ocenę wzr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kową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-prawidłowości ukształtowania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wierzchni,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-przyczepności do podł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ża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-prawidłowości osadzenia kratek ściekowych w podłodze, wkładek dylatacy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 xml:space="preserve">nych itp.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-szerokości i prostolini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wości spoin,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Odbiór gotowych okładzin powinien być potwierdzony protokołem, który zawi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ra: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-ocenę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ników badań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-wykaz wad i usterek ze wskazaniem możliwości us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 xml:space="preserve">nięcia.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-stwierdzenia zgodności lub niezgodności wykonania z zamówi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 xml:space="preserve">niem. </w:t>
      </w:r>
    </w:p>
    <w:p w:rsidR="007F5FF2" w:rsidRPr="00020A5E" w:rsidRDefault="007F5FF2" w:rsidP="00EF39C5">
      <w:pPr>
        <w:tabs>
          <w:tab w:val="num" w:pos="0"/>
        </w:tabs>
        <w:rPr>
          <w:b/>
          <w:bCs/>
          <w:color w:val="000000"/>
          <w:spacing w:val="-2"/>
          <w:sz w:val="22"/>
          <w:szCs w:val="22"/>
        </w:rPr>
      </w:pPr>
      <w:r w:rsidRPr="00020A5E">
        <w:rPr>
          <w:sz w:val="22"/>
          <w:szCs w:val="22"/>
        </w:rPr>
        <w:t> </w:t>
      </w:r>
      <w:bookmarkStart w:id="23" w:name="_Toc309210307"/>
      <w:r w:rsidRPr="00020A5E">
        <w:rPr>
          <w:b/>
          <w:bCs/>
          <w:color w:val="000000"/>
          <w:spacing w:val="-2"/>
          <w:sz w:val="22"/>
          <w:szCs w:val="22"/>
        </w:rPr>
        <w:t>8. PODSTAWA PŁATNOŚCI</w:t>
      </w:r>
      <w:bookmarkEnd w:id="23"/>
    </w:p>
    <w:p w:rsidR="007F5FF2" w:rsidRPr="00020A5E" w:rsidRDefault="007F5FF2" w:rsidP="00EF39C5">
      <w:pPr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Ogólne ustalenia dotyczące podstawy płatności podano w OST „Wymagania ogó</w:t>
      </w:r>
      <w:r w:rsidRPr="00020A5E">
        <w:rPr>
          <w:sz w:val="22"/>
          <w:szCs w:val="22"/>
        </w:rPr>
        <w:t>l</w:t>
      </w:r>
      <w:r w:rsidRPr="00020A5E">
        <w:rPr>
          <w:sz w:val="22"/>
          <w:szCs w:val="22"/>
        </w:rPr>
        <w:t>ne”.</w:t>
      </w:r>
    </w:p>
    <w:p w:rsidR="007F5FF2" w:rsidRPr="00020A5E" w:rsidRDefault="007F5FF2" w:rsidP="00EF39C5">
      <w:pPr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Podstawą rozliczenia finansowego z uwzględnieniem zapisów zawartych pomiędzy Zamawiającym a Wyk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nawcą w umowie o wykonanie robót, jest wykonana i odebrana ilość m2 powierzchni tynku wg ceny jednos</w:t>
      </w:r>
      <w:r w:rsidRPr="00020A5E">
        <w:rPr>
          <w:sz w:val="22"/>
          <w:szCs w:val="22"/>
        </w:rPr>
        <w:t>t</w:t>
      </w:r>
      <w:r w:rsidRPr="00020A5E">
        <w:rPr>
          <w:sz w:val="22"/>
          <w:szCs w:val="22"/>
        </w:rPr>
        <w:t>kowej, która obe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>muje: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-przygotowanie stanowiska rob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czego,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-przygotowanie kompozycji klej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wej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-dostarczenie materiałów i sprz</w:t>
      </w:r>
      <w:r w:rsidRPr="00020A5E">
        <w:rPr>
          <w:sz w:val="22"/>
          <w:szCs w:val="22"/>
        </w:rPr>
        <w:t>ę</w:t>
      </w:r>
      <w:r w:rsidRPr="00020A5E">
        <w:rPr>
          <w:sz w:val="22"/>
          <w:szCs w:val="22"/>
        </w:rPr>
        <w:t xml:space="preserve">tu,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-ustawienie i rozbiórkę rusztowań o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 xml:space="preserve">sokości do 4 ,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-przygotowanie podł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ża,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-sortowanie płytek wg wymiarów i 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 xml:space="preserve">cieni.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-przycięcie i dopasow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 xml:space="preserve">nie płytek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-ułożenie okładzin z obrobieniem wnęk i ościeży oraz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 xml:space="preserve">kładzin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-ospoinowanie i oczyszczenie okładzin i wykł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 xml:space="preserve">dzin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-oczyszczenie miejsca pracy z resztek mat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 xml:space="preserve">riałów, </w:t>
      </w:r>
    </w:p>
    <w:p w:rsidR="007F5FF2" w:rsidRPr="00020A5E" w:rsidRDefault="007F5FF2" w:rsidP="00EF39C5">
      <w:pPr>
        <w:tabs>
          <w:tab w:val="num" w:pos="0"/>
          <w:tab w:val="num" w:pos="360"/>
        </w:tabs>
        <w:overflowPunct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-likwidacja stanowiska rob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czego.</w:t>
      </w:r>
    </w:p>
    <w:p w:rsidR="007F5FF2" w:rsidRPr="00020A5E" w:rsidRDefault="007F5FF2" w:rsidP="00EF39C5">
      <w:pPr>
        <w:overflowPunct/>
        <w:jc w:val="center"/>
        <w:textAlignment w:val="auto"/>
        <w:rPr>
          <w:b/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471175" w:rsidRDefault="0047117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471175" w:rsidRDefault="0047117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471175" w:rsidRDefault="0047117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471175" w:rsidRDefault="0047117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471175" w:rsidRDefault="0047117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471175" w:rsidRPr="00020A5E" w:rsidRDefault="00471175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187D74" w:rsidRPr="00020A5E" w:rsidRDefault="00187D74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247812">
      <w:pPr>
        <w:pStyle w:val="Tytu"/>
        <w:tabs>
          <w:tab w:val="num" w:pos="0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>Szczegółowe specyfikacje techniczne wykonania i odbioru robót</w:t>
      </w:r>
    </w:p>
    <w:p w:rsidR="00B6342E" w:rsidRPr="00BB0F74" w:rsidRDefault="00B6342E" w:rsidP="00247812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Posadzki-okładziny drewniane</w:t>
      </w:r>
    </w:p>
    <w:p w:rsidR="00B6342E" w:rsidRDefault="00B6342E" w:rsidP="00247812">
      <w:pPr>
        <w:shd w:val="clear" w:color="auto" w:fill="FFFFFF"/>
        <w:jc w:val="center"/>
        <w:rPr>
          <w:b/>
          <w:spacing w:val="5"/>
        </w:rPr>
      </w:pPr>
      <w:r>
        <w:rPr>
          <w:b/>
          <w:spacing w:val="5"/>
        </w:rPr>
        <w:t>Kod CPV 45430000</w:t>
      </w:r>
      <w:r w:rsidRPr="00426241">
        <w:rPr>
          <w:b/>
          <w:spacing w:val="5"/>
        </w:rPr>
        <w:t xml:space="preserve"> – </w:t>
      </w:r>
      <w:r>
        <w:rPr>
          <w:b/>
          <w:spacing w:val="5"/>
        </w:rPr>
        <w:t>0</w:t>
      </w:r>
    </w:p>
    <w:p w:rsidR="00B6342E" w:rsidRPr="00FF4B97" w:rsidRDefault="00B6342E" w:rsidP="00247812">
      <w:pPr>
        <w:shd w:val="clear" w:color="auto" w:fill="FFFFFF"/>
        <w:spacing w:line="360" w:lineRule="auto"/>
        <w:jc w:val="center"/>
        <w:rPr>
          <w:b/>
          <w:spacing w:val="5"/>
        </w:rPr>
      </w:pPr>
    </w:p>
    <w:p w:rsidR="00B6342E" w:rsidRPr="000C5B89" w:rsidRDefault="00B6342E" w:rsidP="00247812">
      <w:pPr>
        <w:pStyle w:val="Bezodstpw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WSTĘ</w:t>
      </w:r>
      <w:r w:rsidRPr="000C5B89">
        <w:rPr>
          <w:rFonts w:ascii="Times New Roman" w:hAnsi="Times New Roman"/>
          <w:b/>
        </w:rPr>
        <w:t>P</w:t>
      </w:r>
    </w:p>
    <w:p w:rsidR="00B6342E" w:rsidRPr="000C5B89" w:rsidRDefault="00B6342E" w:rsidP="00247812">
      <w:pPr>
        <w:pStyle w:val="Bezodstpw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t>1.1 Przedmiot SST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Przedmiotem niniejszej szczegółowej specyfikacji technicznej (SST) są wymagania dotyczące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wykonania oraz odbioru robót w zakresie podłóg drewnianych </w:t>
      </w:r>
    </w:p>
    <w:p w:rsidR="00B6342E" w:rsidRPr="000C5B89" w:rsidRDefault="00B6342E" w:rsidP="00247812">
      <w:pPr>
        <w:pStyle w:val="Bezodstpw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t>1.2 Zakres stosowania SST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Szczegółowa specyfikacja techniczna (SST) stosowana jest jako dokument przetargowy i kontraktowy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przy zlecaniu i realizacji robót wymienionych w pkt 1.1.</w:t>
      </w:r>
    </w:p>
    <w:p w:rsidR="00B6342E" w:rsidRPr="000C5B89" w:rsidRDefault="00B6342E" w:rsidP="00247812">
      <w:pPr>
        <w:pStyle w:val="Bezodstpw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lastRenderedPageBreak/>
        <w:t>1.3 Zakres robót objętych SST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Roboty, których dotyczy specyfikacja, obejmują wszystkie czynności mające na celu </w:t>
      </w:r>
      <w:r w:rsidRPr="000C5B89">
        <w:rPr>
          <w:rFonts w:ascii="Times New Roman" w:hAnsi="Times New Roman"/>
        </w:rPr>
        <w:t>wykonanie</w:t>
      </w:r>
      <w:r>
        <w:rPr>
          <w:rFonts w:ascii="Times New Roman" w:hAnsi="Times New Roman"/>
        </w:rPr>
        <w:t xml:space="preserve"> podłogi drewnianej z desek podłogowych i parkietów.</w:t>
      </w:r>
      <w:r w:rsidRPr="000C5B89">
        <w:rPr>
          <w:rFonts w:ascii="Times New Roman" w:hAnsi="Times New Roman"/>
        </w:rPr>
        <w:t xml:space="preserve"> S</w:t>
      </w:r>
      <w:r>
        <w:rPr>
          <w:rFonts w:ascii="Times New Roman" w:hAnsi="Times New Roman"/>
        </w:rPr>
        <w:t xml:space="preserve">pecyfikacja obejmuje wykonanie </w:t>
      </w:r>
      <w:r w:rsidRPr="000C5B89">
        <w:rPr>
          <w:rFonts w:ascii="Times New Roman" w:hAnsi="Times New Roman"/>
        </w:rPr>
        <w:t>podłogi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drewnianej na leg</w:t>
      </w:r>
      <w:r w:rsidRPr="000C5B89">
        <w:rPr>
          <w:rFonts w:ascii="Times New Roman" w:hAnsi="Times New Roman"/>
        </w:rPr>
        <w:t>a</w:t>
      </w:r>
      <w:r w:rsidRPr="000C5B89">
        <w:rPr>
          <w:rFonts w:ascii="Times New Roman" w:hAnsi="Times New Roman"/>
        </w:rPr>
        <w:t>rach, na be</w:t>
      </w:r>
      <w:r>
        <w:rPr>
          <w:rFonts w:ascii="Times New Roman" w:hAnsi="Times New Roman"/>
        </w:rPr>
        <w:t>tonie, wylewce samopoziomującej.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Zakres opracowania obejmuje określenie wymagań odnośnie własności materiałów, wymagań</w:t>
      </w:r>
      <w:r w:rsidRPr="000C5B89">
        <w:rPr>
          <w:rFonts w:ascii="Times New Roman" w:hAnsi="Times New Roman"/>
        </w:rPr>
        <w:t xml:space="preserve"> i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 xml:space="preserve">sposobów </w:t>
      </w:r>
      <w:r>
        <w:rPr>
          <w:rFonts w:ascii="Times New Roman" w:hAnsi="Times New Roman"/>
        </w:rPr>
        <w:t>oceny podłoży, wykonanie</w:t>
      </w:r>
      <w:r w:rsidRPr="000C5B89">
        <w:rPr>
          <w:rFonts w:ascii="Times New Roman" w:hAnsi="Times New Roman"/>
        </w:rPr>
        <w:t xml:space="preserve"> podłogi oraz jej odbiór.</w:t>
      </w:r>
    </w:p>
    <w:p w:rsidR="00B6342E" w:rsidRPr="000C5B89" w:rsidRDefault="00B6342E" w:rsidP="00247812">
      <w:pPr>
        <w:pStyle w:val="Bezodstpw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t>1.4 Określenia podstawowe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Określenia podstawowe  w niniejszej  SST  są zgodne  z obowiązującymi  norma oraz określeniami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podanymi w ST „Wymagania ogólne"</w:t>
      </w:r>
      <w:r w:rsidRPr="000C5B89">
        <w:rPr>
          <w:rFonts w:ascii="Times New Roman" w:hAnsi="Times New Roman"/>
        </w:rPr>
        <w:t>.</w:t>
      </w:r>
    </w:p>
    <w:p w:rsidR="00B6342E" w:rsidRPr="000C5B89" w:rsidRDefault="00B6342E" w:rsidP="00247812">
      <w:pPr>
        <w:pStyle w:val="Bezodstpw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t>1.5 Ogólne wymagania dotyczące robót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Wykonawca robót jest odpowiedzialny za jakość ich wykonania oraz za ich zgodność z dokumentacją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projektową, ST i poleceniami Inspektora nadzoru. Ogólne wymagania dotyczące robót podano w ST-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0</w:t>
      </w:r>
      <w:r>
        <w:rPr>
          <w:rFonts w:ascii="Times New Roman" w:hAnsi="Times New Roman"/>
        </w:rPr>
        <w:t>0.00 „Wymagania ogólne"</w:t>
      </w:r>
      <w:r w:rsidRPr="000C5B89">
        <w:rPr>
          <w:rFonts w:ascii="Times New Roman" w:hAnsi="Times New Roman"/>
        </w:rPr>
        <w:t>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Podłogi z desek iglastych, zwane potocznie podłogami białymi, należy wykonać zgodnie z projektem,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który powinien określić konstrukcje podłogi, rodzaj drewna i grubość desek. Projekt powinien również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określić miejsce łączenia w dużych pomieszczeniach, sposób rozwiązania styku posadzki z desek z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innymi posadzkami oraz sposób wentylacji przestrzeni podpodłogowej.</w:t>
      </w:r>
    </w:p>
    <w:p w:rsidR="00B6342E" w:rsidRPr="000C5B89" w:rsidRDefault="00B6342E" w:rsidP="00247812">
      <w:pPr>
        <w:pStyle w:val="Bezodstpw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t>1.6 Dokumentacja robót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Dokumentację robót stanowi: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- projekt budowlany,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projekt wykonawczy (jeżeli taka potrzeba występuje),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specyfikacja   techniczna   wykonania   i   odbioru   robót   (obligatoryjna   w   przypadku   zamówień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publicznych), zgodna z rozporządzeniem Ministra Infrastruktury z dnia 2.09.2004 r. (Dz. U. z 2004 r. nr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202, poz.2072),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dziennik budowy, prowadzony zgodnie z zarządzeniem MGPiB z 15.12.1994 r. w sprawie dziennika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budowy oraz tablicy informacyjnej (MP z 1995 r. nr 2, poz. 29),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aprobaty techniczne, certyfikaty lub deklaracje zgodności świadczące o dopuszczeniu do obrotu i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powszechnego   lub   jednostkowego   stosowania   użytych   wyrobów   budowlanych,  zgodnie   z ustawą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Prawo Budowlane z 7.07.1994 r. (Dz. U. z 2000 r. nr 106, poz. 1126 z późniejszymi zmianami),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protokóły  odbiorów   częściowych,   końcowych   i   robót   zanikających,   z  załączonymi   protokółami  z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badań kontrolnych,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dokumentacja powykonawcza.</w:t>
      </w:r>
    </w:p>
    <w:p w:rsidR="00B6342E" w:rsidRPr="000C5B89" w:rsidRDefault="00B6342E" w:rsidP="00247812">
      <w:pPr>
        <w:pStyle w:val="Bezodstpw"/>
        <w:ind w:left="360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.</w:t>
      </w:r>
      <w:r w:rsidRPr="000C5B89">
        <w:rPr>
          <w:rFonts w:ascii="Times New Roman" w:hAnsi="Times New Roman"/>
          <w:b/>
        </w:rPr>
        <w:t xml:space="preserve"> MATERIAŁY</w:t>
      </w:r>
    </w:p>
    <w:p w:rsidR="00B6342E" w:rsidRPr="000C5B89" w:rsidRDefault="00B6342E" w:rsidP="00247812">
      <w:pPr>
        <w:pStyle w:val="Bezodstpw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t>2.1 Wymagania ogólne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Ogólne wymagania dotyczące materiałów, ich pozyskiwania i </w:t>
      </w:r>
      <w:r w:rsidRPr="000C5B89">
        <w:rPr>
          <w:rFonts w:ascii="Times New Roman" w:hAnsi="Times New Roman"/>
        </w:rPr>
        <w:t>skł</w:t>
      </w:r>
      <w:r>
        <w:rPr>
          <w:rFonts w:ascii="Times New Roman" w:hAnsi="Times New Roman"/>
        </w:rPr>
        <w:t>adowania podano w ST „Wymagania ogólne"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Ponadto materiały stosowane do wykonywania robót podłogowych powinny mieć: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Aprobaty Techniczne lub być produkowane zgodnie z obowiązującymi normami,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Certyfikat lub Deklarację Zgodności z Aprobatą Techniczną lub z PN,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Certyfikat na znak bezpieczeństwa,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Certyfikat zgodności ze zharmonizowaną normą europejską wprowadzoną do zbioru norm polskich,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Sposób transportu i składowania powinien być zgodny z warunkami i wymaganiami podanymi przez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prod</w:t>
      </w:r>
      <w:r w:rsidRPr="000C5B89">
        <w:rPr>
          <w:rFonts w:ascii="Times New Roman" w:hAnsi="Times New Roman"/>
        </w:rPr>
        <w:t>u</w:t>
      </w:r>
      <w:r w:rsidRPr="000C5B89">
        <w:rPr>
          <w:rFonts w:ascii="Times New Roman" w:hAnsi="Times New Roman"/>
        </w:rPr>
        <w:t>centa.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Wykonawca obowiązany jest posiadać na budowie pełną dokumentację dotyczącą składowanych na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budowie materiałów przeznaczonych do wykonania robót wykładzinowych i okładzinowych.</w:t>
      </w:r>
    </w:p>
    <w:p w:rsidR="00B6342E" w:rsidRPr="000C5B89" w:rsidRDefault="00B6342E" w:rsidP="00247812">
      <w:pPr>
        <w:pStyle w:val="Bezodstpw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t>2.2 Rodzaje materiałów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Wszelkie materiały do wykonania podłóg powinny od</w:t>
      </w:r>
      <w:r>
        <w:rPr>
          <w:rFonts w:ascii="Times New Roman" w:hAnsi="Times New Roman"/>
        </w:rPr>
        <w:t xml:space="preserve">powiadać wymaganiom zawartym w </w:t>
      </w:r>
      <w:r w:rsidRPr="000C5B89">
        <w:rPr>
          <w:rFonts w:ascii="Times New Roman" w:hAnsi="Times New Roman"/>
        </w:rPr>
        <w:t>normach</w:t>
      </w:r>
      <w:r>
        <w:rPr>
          <w:rFonts w:ascii="Times New Roman" w:hAnsi="Times New Roman"/>
        </w:rPr>
        <w:t xml:space="preserve"> polskich lub aprobatach technicznych ITB dopuszczających dany materiał do </w:t>
      </w:r>
      <w:r w:rsidRPr="000C5B89">
        <w:rPr>
          <w:rFonts w:ascii="Times New Roman" w:hAnsi="Times New Roman"/>
        </w:rPr>
        <w:t>powszechnego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stosowania w budowni</w:t>
      </w:r>
      <w:r w:rsidRPr="000C5B89">
        <w:rPr>
          <w:rFonts w:ascii="Times New Roman" w:hAnsi="Times New Roman"/>
        </w:rPr>
        <w:t>c</w:t>
      </w:r>
      <w:r w:rsidRPr="000C5B89">
        <w:rPr>
          <w:rFonts w:ascii="Times New Roman" w:hAnsi="Times New Roman"/>
        </w:rPr>
        <w:t>twie.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I. Deski podłogowe  powinny być wykonane z tarcicy iglaste j ogólnego przeznaczenia  klasy nie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niższej niż: K24. Szerokość desek powinna byś dostosowana do potrzeb oraz zaakceptowana przez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Zamawiającego.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Deski </w:t>
      </w:r>
      <w:r w:rsidRPr="000C5B89">
        <w:rPr>
          <w:rFonts w:ascii="Times New Roman" w:hAnsi="Times New Roman"/>
        </w:rPr>
        <w:t>podłogowe</w:t>
      </w:r>
      <w:r>
        <w:rPr>
          <w:rFonts w:ascii="Times New Roman" w:hAnsi="Times New Roman"/>
        </w:rPr>
        <w:t xml:space="preserve"> iglaste powinny; być tak obrobione, aby strona odrdzeniowa tarcicy </w:t>
      </w:r>
      <w:r w:rsidRPr="000C5B89">
        <w:rPr>
          <w:rFonts w:ascii="Times New Roman" w:hAnsi="Times New Roman"/>
        </w:rPr>
        <w:t>stanowiła</w:t>
      </w:r>
      <w:r>
        <w:rPr>
          <w:rFonts w:ascii="Times New Roman" w:hAnsi="Times New Roman"/>
        </w:rPr>
        <w:t xml:space="preserve"> powierzchnię spodnią deski. Powierzchnią ta powinna być nasycona solnym </w:t>
      </w:r>
      <w:r w:rsidRPr="000C5B89">
        <w:rPr>
          <w:rFonts w:ascii="Times New Roman" w:hAnsi="Times New Roman"/>
        </w:rPr>
        <w:t>preparatem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przeciwgrzybowym.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 wilgotność desek nie powinna przekraczać 14%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  legary   powinny   być   wykonane   z   listew,   łat   lub   bali   obrzynanych   klasy  C27-C18,   zazwyczaj   o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przekroju co najmniej 30x</w:t>
      </w:r>
      <w:r w:rsidRPr="000C5B89">
        <w:rPr>
          <w:rFonts w:ascii="Times New Roman" w:hAnsi="Times New Roman"/>
        </w:rPr>
        <w:t>63 mm.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 wilgotność drewna legarów nie powinna być wyższa niż 18%;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listwy działowe powinny mieć grubość równą grubości   desek podłogowych i szerokość 38-45 mm: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Powierzchnie    kryte    listew   działowych    powinny    być   zaimpregnowane    solnym    preparatem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przeciwgrzybowym.   Listwy   podłogowe   przyścienne   lub   cokoły  powinny   być   z   drewna   iglastego   i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odpowiadać wymaganiom jak wyżej.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lastRenderedPageBreak/>
        <w:t>Do przybijania desek do legarów powinny być stosowane gwoździe o długości równej 2,5-3 krotnej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grubości desek.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II. Deszczułki posadzkowe winny spełniać następujące wymagania techniczne: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wymiar klepki wg wskazań Zamawiającego w zależności od pomieszczeń,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deszczułki posadzkowe dębowe kl. I,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- wilgotność max 8%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- twardość wg Brinella - 1,45 -1,75 Mpa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- nasiąkliwość (po 24 h) - 1,5 %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- ścieralność na aparacie Stuttgart - max </w:t>
      </w:r>
      <w:smartTag w:uri="urn:schemas-microsoft-com:office:smarttags" w:element="metricconverter">
        <w:smartTagPr>
          <w:attr w:name="ProductID" w:val="0,13 mm"/>
        </w:smartTagPr>
        <w:r w:rsidRPr="000C5B89">
          <w:rPr>
            <w:rFonts w:ascii="Times New Roman" w:hAnsi="Times New Roman"/>
          </w:rPr>
          <w:t>0,13 mm</w:t>
        </w:r>
      </w:smartTag>
      <w:r w:rsidRPr="000C5B89">
        <w:rPr>
          <w:rFonts w:ascii="Times New Roman" w:hAnsi="Times New Roman"/>
        </w:rPr>
        <w:t xml:space="preserve">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Deszczułki posadzkowe (parkiet z drewna liściastego dębowego) zgodnie z PN-EN 13647:2004.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III. Listwy podłogowe przyścienne dębowe o wysokości zależnej od pomieszczenia wg wskazań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Zamawiającego.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- w razie potrzeb pustką na ułożenie kabli instalacyjnych (kable elektryczne, komputerowe,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telefoniczne, antenowe, inne), maskujące szczeliny dylatacyjne pozostałe po ułożeniu podłóg.(parkiet,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panele, terakota, wykładziny)  posiadające atest PZH,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odporne na działanie wilgoci i środków chemicznych (pomieszczenia mieszkalne i biurowe).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IV. Lakier podkładowy i lakier nawierzchniowy połysk o bardzo wysokiej odporności na ścieranie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i zarysowania przeznaczone dla obiektów użyteczności publicznej. Wg. zaleceń Zamawiającego w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zależności od pomieszczenia: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lakiery wodne,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lakiery rozpuszczalnikowe jedno- i dwuskładnikowe,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lakiery chemoutwardzalne.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VI. Olejowanie parkietów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- olej np. Natural Parkett und Fußbodenöl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- twardy wosk nabłyszczający np. Natural Hartglanz – Wachs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- roślinne mydło olejowe np. natural Pflanzenöl – Seife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pielęgnacyjny olej woskowy np. Natural Pflege – Wachsöl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VI. Podkłady pod podłogi z desek lub parkiety stanowią: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legary drewniane z listew, łat lub bali obrzynanych klasy C27-C18, zazwyczaj o przekroju co najmniej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30x</w:t>
      </w:r>
      <w:r w:rsidRPr="000C5B89">
        <w:rPr>
          <w:rFonts w:ascii="Times New Roman" w:hAnsi="Times New Roman"/>
        </w:rPr>
        <w:t>63 mm.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płyty drewnopochodne OSB gr. 10-20mm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- wylewki samopoziomujące wyrównująco-wzmacniające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Wszystkie  ww.   materiały   muszą  mieć  własności  techniczne   określone   przez  producenta   lub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odpowiednie aprobaty techniczne.</w:t>
      </w:r>
    </w:p>
    <w:p w:rsidR="00B6342E" w:rsidRPr="000C5B89" w:rsidRDefault="00B6342E" w:rsidP="00247812">
      <w:pPr>
        <w:pStyle w:val="Bezodstpw"/>
        <w:ind w:left="360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.</w:t>
      </w:r>
      <w:r w:rsidRPr="000C5B89">
        <w:rPr>
          <w:rFonts w:ascii="Times New Roman" w:hAnsi="Times New Roman"/>
          <w:b/>
        </w:rPr>
        <w:t xml:space="preserve"> SPRZĘT I NARZĘDZIA</w:t>
      </w:r>
    </w:p>
    <w:p w:rsidR="00B6342E" w:rsidRPr="000C5B89" w:rsidRDefault="00B6342E" w:rsidP="00247812">
      <w:pPr>
        <w:pStyle w:val="Bezodstpw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t>3.1 Ogólne wymagania dotyczące sprzętu podano w ST –</w:t>
      </w:r>
      <w:r>
        <w:rPr>
          <w:rFonts w:ascii="Times New Roman" w:hAnsi="Times New Roman"/>
          <w:b/>
        </w:rPr>
        <w:t xml:space="preserve"> „Wymagania ogólne”</w:t>
      </w:r>
    </w:p>
    <w:p w:rsidR="00B6342E" w:rsidRPr="000C5B89" w:rsidRDefault="00B6342E" w:rsidP="00247812">
      <w:pPr>
        <w:pStyle w:val="Bezodstpw"/>
        <w:rPr>
          <w:rFonts w:ascii="Times New Roman" w:hAnsi="Times New Roman"/>
          <w:b/>
        </w:rPr>
      </w:pPr>
      <w:r w:rsidRPr="000C5B89">
        <w:rPr>
          <w:rFonts w:ascii="Times New Roman" w:hAnsi="Times New Roman"/>
          <w:b/>
        </w:rPr>
        <w:t>3.2 Sprzęt i narzędzia do wykonywania wykładzin i okładzin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Wykonawca jest zobowiązany do używania jedynie takiego sprzętu, który nie spowoduje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niekorzystnego wpływu na jakość wykonywanych robót. Sprzęt używany do robót powinien być zgodny z ofertą Wykonawcy i powinien odpowiadać pod względem typów i ilości wskazaniom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zawartym w ST, PZJ lub projekcie organ</w:t>
      </w:r>
      <w:r w:rsidRPr="000C5B89">
        <w:rPr>
          <w:rFonts w:ascii="Times New Roman" w:hAnsi="Times New Roman"/>
        </w:rPr>
        <w:t>i</w:t>
      </w:r>
      <w:r w:rsidRPr="000C5B89">
        <w:rPr>
          <w:rFonts w:ascii="Times New Roman" w:hAnsi="Times New Roman"/>
        </w:rPr>
        <w:t>zacji robót,; w przypadku braku ustaleń w takich dokumentach sprzęt powinien być uzgodniony i zaakcept</w:t>
      </w:r>
      <w:r w:rsidRPr="000C5B89">
        <w:rPr>
          <w:rFonts w:ascii="Times New Roman" w:hAnsi="Times New Roman"/>
        </w:rPr>
        <w:t>o</w:t>
      </w:r>
      <w:r w:rsidRPr="000C5B89">
        <w:rPr>
          <w:rFonts w:ascii="Times New Roman" w:hAnsi="Times New Roman"/>
        </w:rPr>
        <w:t>wany przez Inspektora Nadzoru.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Liczba i wydajność sprzętu będzie gwarantować przeprowadzenie robót zgodnie z zasadami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określonymi w Przedmiarze, ST i wskazaniach Inspektora Nadzoru w terminie przewidzianym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Umową.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Sprzęt, będący własnością Wykonawcy lub wynajęty do wykonania robót, ma być utrzymywany w dobrym stanie i gotowości do pracy. Będzie on zgodny z normami ochrony środowiska i przepisami dotyczącymi jego użytkowania.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Wykonawca dostarczy Inspektorowi Nadzoru kopie dokumentów potwierdzających dopuszczenie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sprzętu do użytkowania, tam gdzie jest to wymagane przepisami.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Jeżeli przedmiar lub ST przewidują możliwość wariantowego użycia sprzętu przy wykonywanych robotach, Wykonawca powiadomi Inspektora Nadzoru o swoim zamiarze wyboru i uzyska niego akceptację przed uż</w:t>
      </w:r>
      <w:r w:rsidRPr="000C5B89">
        <w:rPr>
          <w:rFonts w:ascii="Times New Roman" w:hAnsi="Times New Roman"/>
        </w:rPr>
        <w:t>y</w:t>
      </w:r>
      <w:r w:rsidRPr="000C5B89">
        <w:rPr>
          <w:rFonts w:ascii="Times New Roman" w:hAnsi="Times New Roman"/>
        </w:rPr>
        <w:t>ciem sprzętu. Wybrany sprzęt, po akceptacji Inspektora Nadzoru, nie może być później zmieniany bez jego zgody.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Jakikolwiek sprzęt, maszyny, urządzenia i narzędzia nie gwarantujące zachowania warunków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Kontraktu zost</w:t>
      </w:r>
      <w:r w:rsidRPr="000C5B89">
        <w:rPr>
          <w:rFonts w:ascii="Times New Roman" w:hAnsi="Times New Roman"/>
        </w:rPr>
        <w:t>a</w:t>
      </w:r>
      <w:r w:rsidRPr="000C5B89">
        <w:rPr>
          <w:rFonts w:ascii="Times New Roman" w:hAnsi="Times New Roman"/>
        </w:rPr>
        <w:t>ną przez Inspektora Nadzoru zdyskwalifikowane i nie dopuszczone do Robót.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Sprzęt do wykonywania prac musi być sprawny technicznie i gwarantować ograniczenie wytwarzania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 xml:space="preserve">pyłu podczas obróbki drewna.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Wykonawca powinien dysponować następującym sprzętem: 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– cykliniarka mechaniczna bezpyłowa </w:t>
      </w:r>
    </w:p>
    <w:p w:rsidR="00B6342E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– cykliniarka, lub cyklina ręczna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– papiery ścierne o różnej gradacji </w:t>
      </w:r>
    </w:p>
    <w:p w:rsidR="00B6342E" w:rsidRPr="00631658" w:rsidRDefault="00B6342E" w:rsidP="00247812">
      <w:pPr>
        <w:pStyle w:val="Bezodstpw"/>
        <w:ind w:left="360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 xml:space="preserve">. </w:t>
      </w:r>
      <w:r w:rsidRPr="00631658">
        <w:rPr>
          <w:rFonts w:ascii="Times New Roman" w:hAnsi="Times New Roman"/>
          <w:b/>
        </w:rPr>
        <w:t>TRANSPORT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lastRenderedPageBreak/>
        <w:t>4.1 Ogólne wymagania dotyczące transportu podano S</w:t>
      </w:r>
      <w:r>
        <w:rPr>
          <w:rFonts w:ascii="Times New Roman" w:hAnsi="Times New Roman"/>
          <w:b/>
        </w:rPr>
        <w:t>T- „Wymagania ogólne"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4.2 Transport i składowanie materiałów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Transport materiałów do wykonania wykładzin i okładzin nie wymaga specjalnych środków i urządzeń.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Zaleca się używać  do transportu samochodów pokrytych  plandekami lub  zamkniętych.  W czasie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transportu należy zabezpieczyć przewożone materiały w sposób wykluczający ich uszkodzenie. W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przypadku dużych ilości materiałów zalecane jest przewożenie ich na paletach i użycie do załadunku i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rozładunku ładunku urządzeń mechanicznych.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Składowanie  materiałów  podłogowych  na  budowie  musi  być w  pomieszczeniach  zamkniętych,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zabezpieczonych przed opadami i minusowymi temperaturami.</w:t>
      </w:r>
    </w:p>
    <w:p w:rsidR="00B6342E" w:rsidRPr="00631658" w:rsidRDefault="00B6342E" w:rsidP="00247812">
      <w:pPr>
        <w:pStyle w:val="Bezodstpw"/>
        <w:ind w:left="360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.</w:t>
      </w:r>
      <w:r w:rsidRPr="00631658">
        <w:rPr>
          <w:rFonts w:ascii="Times New Roman" w:hAnsi="Times New Roman"/>
          <w:b/>
        </w:rPr>
        <w:t xml:space="preserve"> WYKONANIE ROBÓT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5.1 Ogólne zasady wyko</w:t>
      </w:r>
      <w:r>
        <w:rPr>
          <w:rFonts w:ascii="Times New Roman" w:hAnsi="Times New Roman"/>
          <w:b/>
        </w:rPr>
        <w:t>nywania robót podano w ST-„Wymagania ogólne"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5.2 Wykonanie robót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I. Posadzki z desek iglastych mogą być układane: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1.  na drewnianych belkach stropowych, z uwzględnieniem odpowiedniego wypełnienia izolacyjnego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między belkami,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2. na   legarach   ułożonych   na  ciągłych   podkładkach   materiału   izolacyjnego  tłumiącego  dźwięki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uderzeniowe lub z zastosowaniem  wypełnienia  przestrzeni między legarami odpowiednią warstwą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izolacji cieplnej,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3. na warstwach wyrównawczych uprzednio przygotowanych i zagruntowanych.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Przed przystąpieniem do wykonania posadzek powinny być zakończone roboty ogólnobudowlane w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pomieszczeniach.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Konstrukcja podłogi powinna zapewnić możliwość wentylacji przestrzeni pod posadzką.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Belki stropowe   lub   legary  stanowiące  podkład  pod  posadzkę   z  desek   iglastych  powinny  być   ze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wszystkich stron  nasycone dopuszczonym  do stosowania  solnym  preparatem  przeciwgrzybowym,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najlepiej metodą zanurzeniową. Legary podłogowe powinny być zawsze oddzielone od podłoża co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najmniej paskiem papy izolacyjnej o szerokości większej o 5-</w:t>
      </w:r>
      <w:smartTag w:uri="urn:schemas-microsoft-com:office:smarttags" w:element="metricconverter">
        <w:smartTagPr>
          <w:attr w:name="ProductID" w:val="6 cm"/>
        </w:smartTagPr>
        <w:r w:rsidRPr="000C5B89">
          <w:rPr>
            <w:rFonts w:ascii="Times New Roman" w:hAnsi="Times New Roman"/>
          </w:rPr>
          <w:t>6 cm</w:t>
        </w:r>
      </w:smartTag>
      <w:r w:rsidRPr="000C5B89">
        <w:rPr>
          <w:rFonts w:ascii="Times New Roman" w:hAnsi="Times New Roman"/>
        </w:rPr>
        <w:t xml:space="preserve"> od szerokości legara, jeżeli projekt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nie przewiduje inaczej. Rozstaw osiowy legarów powinien wynosić, zależnie od grubości desek 50-70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cm. Im cieńsze deski podłogowe, tym rozstaw legarów powinien być mniejszy.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Odstęp legarów położonych wzdłuż ścian murowanych albo betonowych powinien wynosić około 30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cm. Połączenia legarów na długość należy wykonać na nakładkę prostą lub skośną. Złącza sąsiednich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legarów   powinny   być   przesunięte   wzajemnie   o   co   najmniej   0,5   m.   Legary   powinny   być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unieruchomione przez zaklinowanie  przy ścianach,  końce legarów  oraz kliny  należy  oddzielić  od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ściany paskiem papy asfaltowej. Legar, na którym nastąpi łączenie desek podłogowych na długość z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zastosowaniem listwy działowej, powinien być odpowiednio szerszy.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 xml:space="preserve">Deski   podłogowe   należy   układać   prostopadle   do   ściany   okiennej.   </w:t>
      </w:r>
      <w:r>
        <w:rPr>
          <w:rFonts w:ascii="Times New Roman" w:hAnsi="Times New Roman"/>
        </w:rPr>
        <w:t xml:space="preserve">Między   posadzką   a   stałymi </w:t>
      </w:r>
      <w:r w:rsidRPr="000C5B89">
        <w:rPr>
          <w:rFonts w:ascii="Times New Roman" w:hAnsi="Times New Roman"/>
        </w:rPr>
        <w:t>pionowymi elementami budynku należy pozostawić szczelinę o szerokości 10-</w:t>
      </w:r>
      <w:smartTag w:uri="urn:schemas-microsoft-com:office:smarttags" w:element="metricconverter">
        <w:smartTagPr>
          <w:attr w:name="ProductID" w:val="25 mm"/>
        </w:smartTagPr>
        <w:r w:rsidRPr="000C5B89">
          <w:rPr>
            <w:rFonts w:ascii="Times New Roman" w:hAnsi="Times New Roman"/>
          </w:rPr>
          <w:t>25 mm</w:t>
        </w:r>
      </w:smartTag>
      <w:r w:rsidRPr="000C5B89">
        <w:rPr>
          <w:rFonts w:ascii="Times New Roman" w:hAnsi="Times New Roman"/>
        </w:rPr>
        <w:t>. Pierwszą deskę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ułożoną wzdłuż ścian z odstępem jak wyżej należy przybić na każdym legarze z gwoździem z góry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przy brzegu deski, oraz z drugiej strony w płaszczyznę boczną (nad piórem lub we  wpust). Główki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gwoździ powinny być zagłębione za pomocą pobijaka. Kolejne deski należy przybijać na kryty gwóźdź,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na każdym legarze po uprzednim silnym dociśnięciu każdej deski do deski zamocowanej za pomocą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klamer   ciesielskich   i   klinów.   Łączenie   desek   na   długość,   należy   wykonywać   za   pomocą   listwy</w:t>
      </w:r>
      <w:r>
        <w:rPr>
          <w:rFonts w:ascii="Times New Roman" w:hAnsi="Times New Roman"/>
        </w:rPr>
        <w:t xml:space="preserve"> </w:t>
      </w:r>
      <w:r w:rsidRPr="000C5B89">
        <w:rPr>
          <w:rFonts w:ascii="Times New Roman" w:hAnsi="Times New Roman"/>
        </w:rPr>
        <w:t>działowej  przymocowanej do legara,  a połączenie  posadzki w drzwiach,  z zastosowaniem  progu</w:t>
      </w:r>
    </w:p>
    <w:p w:rsidR="00B6342E" w:rsidRDefault="00B6342E" w:rsidP="00247812">
      <w:pPr>
        <w:pStyle w:val="Bezodstpw"/>
        <w:jc w:val="both"/>
        <w:rPr>
          <w:rFonts w:ascii="Times New Roman" w:hAnsi="Times New Roman"/>
        </w:rPr>
      </w:pPr>
      <w:r w:rsidRPr="000C5B89">
        <w:rPr>
          <w:rFonts w:ascii="Times New Roman" w:hAnsi="Times New Roman"/>
        </w:rPr>
        <w:t>wpuszczonego.</w:t>
      </w:r>
    </w:p>
    <w:p w:rsidR="00B6342E" w:rsidRPr="000C5B89" w:rsidRDefault="00B6342E" w:rsidP="00247812">
      <w:pPr>
        <w:pStyle w:val="Bezodstpw"/>
        <w:jc w:val="both"/>
        <w:rPr>
          <w:rFonts w:ascii="Times New Roman" w:hAnsi="Times New Roman"/>
        </w:rPr>
      </w:pP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Posadzkę z desek należy wykończyć wzdłuż ścian przez przybicie listew podłogowych przyściennych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lub cokołów według wymagań jak wyżej. W listwach lub cokołach powinny być wyrobione od strony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ściany wycięcia umożliwiające wentylację przestrzeni pod podłogowej.  Posadzkę z desek iglastych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należy wygładzić przez szlifowanie,  które wykonuje się  pasmami równoległymi do długości desek.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Jeżeli   projekt   nie   przewiduje   inaczej   posadzka   z  desek   iglastych  powinna   być   bezpośrednio   po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oszlifowaniu i odkurzeniu zagruntowana pokostem rozcieńczonym w terpentynie lub benzynie lakowej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w st</w:t>
      </w:r>
      <w:r w:rsidRPr="00631658">
        <w:rPr>
          <w:rFonts w:ascii="Times New Roman" w:hAnsi="Times New Roman"/>
        </w:rPr>
        <w:t>o</w:t>
      </w:r>
      <w:r w:rsidRPr="00631658">
        <w:rPr>
          <w:rFonts w:ascii="Times New Roman" w:hAnsi="Times New Roman"/>
        </w:rPr>
        <w:t>sunku 1:12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II. Podkłady pod posadzki.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Powierzchnia   podkładu   powinna   być   bez   raków,   pęknięć   i   ubytków,   czysta,   pozbawiona   resztek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starych   posadzek   i   odpylona.   Niedopuszczalne   są   zabrudzenia   bitumami,   farbami   i   środkami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ant</w:t>
      </w:r>
      <w:r w:rsidRPr="00631658">
        <w:rPr>
          <w:rFonts w:ascii="Times New Roman" w:hAnsi="Times New Roman"/>
        </w:rPr>
        <w:t>y</w:t>
      </w:r>
      <w:r w:rsidRPr="00631658">
        <w:rPr>
          <w:rFonts w:ascii="Times New Roman" w:hAnsi="Times New Roman"/>
        </w:rPr>
        <w:t>adhezyjnymi. Dopuszczalne odchylenie powierzchni podkładu od płaszczyzny poziomej nie może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 xml:space="preserve">przekraczać </w:t>
      </w:r>
      <w:smartTag w:uri="urn:schemas-microsoft-com:office:smarttags" w:element="metricconverter">
        <w:smartTagPr>
          <w:attr w:name="ProductID" w:val="5 mm"/>
        </w:smartTagPr>
        <w:r w:rsidRPr="00631658">
          <w:rPr>
            <w:rFonts w:ascii="Times New Roman" w:hAnsi="Times New Roman"/>
          </w:rPr>
          <w:t>5 mm</w:t>
        </w:r>
      </w:smartTag>
      <w:r w:rsidRPr="00631658">
        <w:rPr>
          <w:rFonts w:ascii="Times New Roman" w:hAnsi="Times New Roman"/>
        </w:rPr>
        <w:t xml:space="preserve"> na całej długości łaty kontrolnej o długości </w:t>
      </w:r>
      <w:smartTag w:uri="urn:schemas-microsoft-com:office:smarttags" w:element="metricconverter">
        <w:smartTagPr>
          <w:attr w:name="ProductID" w:val="2 m"/>
        </w:smartTagPr>
        <w:r w:rsidRPr="00631658">
          <w:rPr>
            <w:rFonts w:ascii="Times New Roman" w:hAnsi="Times New Roman"/>
          </w:rPr>
          <w:t>2 m</w:t>
        </w:r>
      </w:smartTag>
      <w:r w:rsidRPr="00631658">
        <w:rPr>
          <w:rFonts w:ascii="Times New Roman" w:hAnsi="Times New Roman"/>
        </w:rPr>
        <w:t>. Podłogi można układać na starej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 xml:space="preserve">warstwie podłogowej jeżeli jej stan techniczny na to pozwala.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 celu dostosowania podłoża pod wykładzinę należy zastosować wylewkę poziomująco-wzmacnającą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z gotowych mieszanek lub wzmocnienie płytami drewnopochodnymi np. OSB.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III. Parkiety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Przed przystąpieniem do wykonania posadzek powinny być zakończone roboty ogólnobudowlane w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pomieszczeniach.   Do   wykonywania   posadzek   można   przystąpić   po   sprawdzeniu   prawidłowości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lastRenderedPageBreak/>
        <w:t xml:space="preserve">przygotowanego podłoża.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Temperatura powietrza w pomieszczeniu, w którym wykonu je się wymianę posadzki z deszczułek nie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powinna być niższa niż 15° i powinna być zapewniona co najmniej kilka dni przed wykonywaniem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robót, w trakcie ich wykonywania oraz w okresie wysychania kleju i lakieru. Wilgotność względna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powietrza  w granicach 45-65 %. Parkiet przed ułożeniem  musi dostosować się do temperatury i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wilgotności otoczenia – zalecane jest pozostawienie nie rozpakowanych paczek na okres 5-7 dni.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Posadzki   deszczułkowe   układać   metodą   przyklejania   do   podłoża.   Przy   mocowaniu   parkietu   do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podłoża   należy   zastosować   odpowiednie   kleje   –   zalecane   stosowanie   klejów   bezwodnych,   a   w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przypadku parkietów o większych wymiarach użycie klejów dwuskładnikowych.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Pierwszą   czynnością   przy   układaniu   posadzki   drewnianej   jest   dokładne   odkurzenie   podłoża   i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zgruntowanie środkami gruntującymi ( zalecane jest stosowanie gruntów tej samej firmy co klej ),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 wyschnięciu  gruntu nakładamy  klej i układamy parkiet ( klej należy nakładać sukcesywnie  w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zależności od szybkości układania i rozprowadzać na podłożu przy pomocy odpowiednio ząbkowanej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szpachli ), Przyklejanie parkietu do podłoża powinno nastąpić na całej jego powierzchni, w żadnym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wypadku nie mniej niż 80% powierzchni parkietu,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Między posadzką deszczułkową, a stałymi pionowymi elementami budynku (ścianami, słupami itp.)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należy pozostawić szczelinę dylatacyjną o szerokości co najmniej </w:t>
      </w:r>
      <w:smartTag w:uri="urn:schemas-microsoft-com:office:smarttags" w:element="metricconverter">
        <w:smartTagPr>
          <w:attr w:name="ProductID" w:val="10 mm"/>
        </w:smartTagPr>
        <w:r w:rsidRPr="00631658">
          <w:rPr>
            <w:rFonts w:ascii="Times New Roman" w:hAnsi="Times New Roman"/>
          </w:rPr>
          <w:t>10 mm</w:t>
        </w:r>
      </w:smartTag>
      <w:r w:rsidRPr="00631658">
        <w:rPr>
          <w:rFonts w:ascii="Times New Roman" w:hAnsi="Times New Roman"/>
        </w:rPr>
        <w:t>.  Posadzka deszczułkowa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powinna być trwale związana z podkładem. Deszczułki maja być łączone na własne pióro i wpust.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Posadzka deszczułkowa powinna być: ułożona szczelnie, równa i pozioma.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Wymagania dotyczące jakości wykonania: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- cała powierzchnia powinna mieć jednakową barwę,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- dopuszczalne odchylenie powierzchni podłogi z deszczułek od płaszczyzny poziomej nie powinno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być większe niż 2 mm/m na całej długości pomieszczenia,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powierzchnia podłogi z deszczułek powinna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być równa i pozioma,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- dopuszczalna szerokość spoin między deszczułkami nie powinna być większa niż </w:t>
      </w:r>
      <w:smartTag w:uri="urn:schemas-microsoft-com:office:smarttags" w:element="metricconverter">
        <w:smartTagPr>
          <w:attr w:name="ProductID" w:val="0,4 mm"/>
        </w:smartTagPr>
        <w:r w:rsidRPr="00631658">
          <w:rPr>
            <w:rFonts w:ascii="Times New Roman" w:hAnsi="Times New Roman"/>
          </w:rPr>
          <w:t>0,4 mm</w:t>
        </w:r>
      </w:smartTag>
      <w:r w:rsidRPr="00631658">
        <w:rPr>
          <w:rFonts w:ascii="Times New Roman" w:hAnsi="Times New Roman"/>
        </w:rPr>
        <w:t>,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-   dopuszczalne   nierówności   posadzki   badane   przez   przyłożenie   dwumetrowej   łaty   kontrolnej   w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dowolnym kierunku nie powinny być większe niż </w:t>
      </w:r>
      <w:smartTag w:uri="urn:schemas-microsoft-com:office:smarttags" w:element="metricconverter">
        <w:smartTagPr>
          <w:attr w:name="ProductID" w:val="2 mm"/>
        </w:smartTagPr>
        <w:r w:rsidRPr="00631658">
          <w:rPr>
            <w:rFonts w:ascii="Times New Roman" w:hAnsi="Times New Roman"/>
          </w:rPr>
          <w:t>2 mm</w:t>
        </w:r>
      </w:smartTag>
      <w:r w:rsidRPr="00631658">
        <w:rPr>
          <w:rFonts w:ascii="Times New Roman" w:hAnsi="Times New Roman"/>
        </w:rPr>
        <w:t xml:space="preserve"> oraz w liczbie nie większej niż 2 na całej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długości łaty,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- dopuszczalne odchylenie powierzchni posadzki od płaszczyzny poziomej nie powinno być większe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niż 2 mm/m i </w:t>
      </w:r>
      <w:smartTag w:uri="urn:schemas-microsoft-com:office:smarttags" w:element="metricconverter">
        <w:smartTagPr>
          <w:attr w:name="ProductID" w:val="3 mm"/>
        </w:smartTagPr>
        <w:r w:rsidRPr="00631658">
          <w:rPr>
            <w:rFonts w:ascii="Times New Roman" w:hAnsi="Times New Roman"/>
          </w:rPr>
          <w:t>3 mm</w:t>
        </w:r>
      </w:smartTag>
      <w:r w:rsidRPr="00631658">
        <w:rPr>
          <w:rFonts w:ascii="Times New Roman" w:hAnsi="Times New Roman"/>
        </w:rPr>
        <w:t xml:space="preserve"> na całej długości lub szerokości pomieszczenia,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- listwy podłogowe powinny dokładnie przylegać do ścian i posadzki na całej swej długości.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Posadzka   winna   być   wyrównana   przez   oszlifowanie.   Na   powierzchni   posadzki   nie   może   być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w</w:t>
      </w:r>
      <w:r w:rsidRPr="00631658">
        <w:rPr>
          <w:rFonts w:ascii="Times New Roman" w:hAnsi="Times New Roman"/>
        </w:rPr>
        <w:t>i</w:t>
      </w:r>
      <w:r w:rsidRPr="00631658">
        <w:rPr>
          <w:rFonts w:ascii="Times New Roman" w:hAnsi="Times New Roman"/>
        </w:rPr>
        <w:t>docznych śladów zarysowania materiałem ściernym.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   oszlifowaniu   i   odkurzeniu   posadzka   wraz   z   listwą   podłogową   przyścienną   powinna   być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polakierowana  lakierem  podkładowym  i nawierzchniowym  zgodnie  z punktem  IV  (oraz zgodnie  z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instrukcją producenta). </w:t>
      </w:r>
    </w:p>
    <w:p w:rsidR="00B6342E" w:rsidRDefault="00B6342E" w:rsidP="00247812">
      <w:pPr>
        <w:pStyle w:val="Bezodstpw"/>
        <w:jc w:val="both"/>
        <w:rPr>
          <w:rFonts w:ascii="Times New Roman" w:hAnsi="Times New Roman"/>
        </w:rPr>
      </w:pP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Olejowanie przeprowadzić za pomocą thermopadu. Olej podgrzany do temperatury 80ºC nanieść na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podłogę   i   dokładnie   wetrzeć   do   całkowitego   wchłonięcia.   Po   ok.  3   godzinach   olejowanie   należy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powtórzyć. Po zakończeniu należy przeszlifować podłogę beżowym padem. Po upływie ok. 48 godzin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na po</w:t>
      </w:r>
      <w:r w:rsidRPr="00631658">
        <w:rPr>
          <w:rFonts w:ascii="Times New Roman" w:hAnsi="Times New Roman"/>
        </w:rPr>
        <w:t>d</w:t>
      </w:r>
      <w:r w:rsidRPr="00631658">
        <w:rPr>
          <w:rFonts w:ascii="Times New Roman" w:hAnsi="Times New Roman"/>
        </w:rPr>
        <w:t>łogę należy nanieść wosk na gorąco za pomocą maszyny jednotarczowej z thermopadem. Przy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użyciu białego pada wosk jest wcierany i polerowany Po ok. 3 godzinach od zakończenia woskowania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należy   ponowić   p</w:t>
      </w:r>
      <w:r w:rsidRPr="00631658">
        <w:rPr>
          <w:rFonts w:ascii="Times New Roman" w:hAnsi="Times New Roman"/>
        </w:rPr>
        <w:t>o</w:t>
      </w:r>
      <w:r w:rsidRPr="00631658">
        <w:rPr>
          <w:rFonts w:ascii="Times New Roman" w:hAnsi="Times New Roman"/>
        </w:rPr>
        <w:t>lerowanie,  a  następnie  parkiet  pozostawić  do  wyschnięcia  na  ok.  6  godzin  w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 xml:space="preserve">temperaturze 20-23ºC i wilgotności powietrza 50-60%.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Lakierowanie.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Na tak przygotowana podłogę nałożyć lakier podkładowy w systemie wg. wskazań Zamawiającego.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Po malowaniu zmatowić powierzchnię szlifierką i nałożyć warstwę lakieru nawierzchniowego - lakier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do podłóg narażonych na duże obciążenie .Ponownie zmatowić powierzchnię szlifierką i nałożyć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drugą warstwę lakieru nawierzchniowego. Po 8 godz. dokonać montażu listew przypodłogowych i 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wykonać lakierowanie końcowe lakierem nawierzchniowym ( R - 9 ).</w:t>
      </w:r>
    </w:p>
    <w:p w:rsidR="00B6342E" w:rsidRDefault="00B6342E" w:rsidP="00247812">
      <w:pPr>
        <w:pStyle w:val="Bezodstpw"/>
        <w:ind w:left="360"/>
        <w:rPr>
          <w:rFonts w:ascii="Times New Roman" w:hAnsi="Times New Roman"/>
          <w:b/>
        </w:rPr>
      </w:pPr>
    </w:p>
    <w:p w:rsidR="00B6342E" w:rsidRPr="00631658" w:rsidRDefault="00B6342E" w:rsidP="00247812">
      <w:pPr>
        <w:pStyle w:val="Bezodstpw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 KONTROLA JAKOŚCI ROBÓ</w:t>
      </w:r>
      <w:r w:rsidRPr="00631658">
        <w:rPr>
          <w:rFonts w:ascii="Times New Roman" w:hAnsi="Times New Roman"/>
          <w:b/>
        </w:rPr>
        <w:t>T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6.1 Ogólne zasady kontroli</w:t>
      </w:r>
      <w:r>
        <w:rPr>
          <w:rFonts w:ascii="Times New Roman" w:hAnsi="Times New Roman"/>
          <w:b/>
        </w:rPr>
        <w:t xml:space="preserve"> jakości robót podano w ST- „Wymagania ogólne"</w:t>
      </w:r>
      <w:r w:rsidRPr="00631658">
        <w:rPr>
          <w:rFonts w:ascii="Times New Roman" w:hAnsi="Times New Roman"/>
          <w:b/>
        </w:rPr>
        <w:t>.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6.2 Odbiór materiałów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Odbiór materiałów powinien być dokonany bezpośrednio po ich dostarczeniu na budowę.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Odbiór  materiałów  powinien  obejmować sprawdzenie  ich  właściwości  technicznych  zgodnie  z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wymaganiami odpowiednich  norm przedmiotowych  lub świadectw dopuszczenia  do stosowania  w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budownictwie.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Sprawdzenie   materiałów   należy   przy   odbiorze   robót   zakończonych   przeprowadzić   pośrednio   n</w:t>
      </w:r>
      <w:r w:rsidRPr="00631658">
        <w:rPr>
          <w:rFonts w:ascii="Times New Roman" w:hAnsi="Times New Roman"/>
        </w:rPr>
        <w:t>a</w:t>
      </w:r>
      <w:r w:rsidRPr="00631658">
        <w:rPr>
          <w:rFonts w:ascii="Times New Roman" w:hAnsi="Times New Roman"/>
        </w:rPr>
        <w:t>podstawie   zapisów   w   dzienniku   budowy   i   zaświadczeń   (atestów)   z   kontroli   producenta,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stwierdzających zgodność użytych materiałów ż dokumentacją techniczną oraz właściwymi normami.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Materiały,  w  których  jakość  nie jest  potwierdzona  odpowiednim  zaświadczeniem,   a  budzące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lastRenderedPageBreak/>
        <w:t>wątpliwości, powinny być przed użyciem  do robót poddane badaniom jakości przez upoważnione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laboratoria.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6.3 Sprawdzenie warunków przystąpienia do robót posadzkowych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Przed przystąpieniem do wykonywania posadzki należy sprawdzić;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- temperaturę pomieszczeń,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- wilgotność względną powietrza (przy wykonywaniu posadzek z drewna ),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- wilgotność podkładu (przy wykonywaniu posadzek z drewna i tworzyw sztucznych)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- stan podkładu.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Badanie   temperatury   powietrza   należy   wykonać   za   pomocą   termometru    lub   termografu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umieszczonego w odległości </w:t>
      </w:r>
      <w:smartTag w:uri="urn:schemas-microsoft-com:office:smarttags" w:element="metricconverter">
        <w:smartTagPr>
          <w:attr w:name="ProductID" w:val="10 cm"/>
        </w:smartTagPr>
        <w:r w:rsidRPr="00631658">
          <w:rPr>
            <w:rFonts w:ascii="Times New Roman" w:hAnsi="Times New Roman"/>
          </w:rPr>
          <w:t>10 cm</w:t>
        </w:r>
      </w:smartTag>
      <w:r w:rsidRPr="00631658">
        <w:rPr>
          <w:rFonts w:ascii="Times New Roman" w:hAnsi="Times New Roman"/>
        </w:rPr>
        <w:t xml:space="preserve"> od podkładu, w miejscu najdalej oddalonym od źródła ciepła.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Badanie wilgotności powietrza należy wykonać za pomocą higrometru lub hydrografu umieszczonego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w odległości </w:t>
      </w:r>
      <w:smartTag w:uri="urn:schemas-microsoft-com:office:smarttags" w:element="metricconverter">
        <w:smartTagPr>
          <w:attr w:name="ProductID" w:val="10 cm"/>
        </w:smartTagPr>
        <w:r w:rsidRPr="00631658">
          <w:rPr>
            <w:rFonts w:ascii="Times New Roman" w:hAnsi="Times New Roman"/>
          </w:rPr>
          <w:t>10 cm</w:t>
        </w:r>
      </w:smartTag>
      <w:r w:rsidRPr="00631658">
        <w:rPr>
          <w:rFonts w:ascii="Times New Roman" w:hAnsi="Times New Roman"/>
        </w:rPr>
        <w:t xml:space="preserve"> od powierzchni podkładu.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Liczba miejsc pomiaru wilgotności powinna wynosić: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-przy powierzchni podkładów do </w:t>
      </w:r>
      <w:smartTag w:uri="urn:schemas-microsoft-com:office:smarttags" w:element="metricconverter">
        <w:smartTagPr>
          <w:attr w:name="ProductID" w:val="450 m2"/>
        </w:smartTagPr>
        <w:r w:rsidRPr="00631658">
          <w:rPr>
            <w:rFonts w:ascii="Times New Roman" w:hAnsi="Times New Roman"/>
          </w:rPr>
          <w:t>450 m2</w:t>
        </w:r>
      </w:smartTag>
      <w:r w:rsidRPr="00631658">
        <w:rPr>
          <w:rFonts w:ascii="Times New Roman" w:hAnsi="Times New Roman"/>
        </w:rPr>
        <w:t xml:space="preserve"> co najmniej 3 badania,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 xml:space="preserve">-dla każdych następnych </w:t>
      </w:r>
      <w:smartTag w:uri="urn:schemas-microsoft-com:office:smarttags" w:element="metricconverter">
        <w:smartTagPr>
          <w:attr w:name="ProductID" w:val="150 m2"/>
        </w:smartTagPr>
        <w:r w:rsidRPr="00631658">
          <w:rPr>
            <w:rFonts w:ascii="Times New Roman" w:hAnsi="Times New Roman"/>
          </w:rPr>
          <w:t>150 m2</w:t>
        </w:r>
      </w:smartTag>
      <w:r w:rsidRPr="00631658">
        <w:rPr>
          <w:rFonts w:ascii="Times New Roman" w:hAnsi="Times New Roman"/>
        </w:rPr>
        <w:t xml:space="preserve"> dodatkowo jedno badanie.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Wyniki badań temperatury, wilgotności względnej powietrza oraz .wilgotności podkładu powinny być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wpisane do dziennika budowy.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6.4 </w:t>
      </w:r>
      <w:r w:rsidRPr="00631658">
        <w:rPr>
          <w:rFonts w:ascii="Times New Roman" w:hAnsi="Times New Roman"/>
          <w:b/>
        </w:rPr>
        <w:t>Badania w czasie robót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Badania w czasie robót polegają na sprawdzeniu zgodności wykonywania posadzki z dokumentacją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projektową i SST w zakresie pewnego fragmentu prac. Prawidłowość ich wykonania wywiera wpływ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na prawidłowość dalszych prac. Badania te szczególnie powinny dotyczyć sprawdzenie technologii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wykonywanych robót oraz innych robót „zanikających".</w:t>
      </w:r>
    </w:p>
    <w:p w:rsidR="00B6342E" w:rsidRPr="00631658" w:rsidRDefault="00B6342E" w:rsidP="00247812">
      <w:pPr>
        <w:pStyle w:val="Bezodstpw"/>
        <w:ind w:left="360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>.</w:t>
      </w:r>
      <w:r w:rsidRPr="00631658">
        <w:rPr>
          <w:rFonts w:ascii="Times New Roman" w:hAnsi="Times New Roman"/>
          <w:b/>
        </w:rPr>
        <w:t xml:space="preserve"> OBMIAR ROBÓT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7.1 Ogólne zasady</w:t>
      </w:r>
      <w:r>
        <w:rPr>
          <w:rFonts w:ascii="Times New Roman" w:hAnsi="Times New Roman"/>
          <w:b/>
        </w:rPr>
        <w:t xml:space="preserve"> obmiaru robót podano w ST- „Wymagania ogólne"</w:t>
      </w:r>
      <w:r w:rsidRPr="00631658">
        <w:rPr>
          <w:rFonts w:ascii="Times New Roman" w:hAnsi="Times New Roman"/>
          <w:b/>
        </w:rPr>
        <w:t>.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7.2 Zasady obmiarowania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Powierzchnie   podkładów,   wykładzin   i   okładzin   oblicza   się   w   m2   na   podstawie   dokonanych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bezpośrednio   na   gruncie   pomiarów,   przyjmując   wymiary   w   świetle   ścian   w   stanie   surowym.   Z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obliczonej powierzchni odlicza się powierzchnię słupów, pilastrów, fundamentów i innych elementów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większe   od   0,25   m2.   W   przypadku   rozbieżność   pomiędzy   dokumentacją   a   stanem   faktycznym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powierzchnie  oblicza   się  według  stanu  faktycznego.  Powierzchnie  okładzin  określa  się  wg   stanu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fa</w:t>
      </w:r>
      <w:r w:rsidRPr="00631658">
        <w:rPr>
          <w:rFonts w:ascii="Times New Roman" w:hAnsi="Times New Roman"/>
        </w:rPr>
        <w:t>k</w:t>
      </w:r>
      <w:r w:rsidRPr="00631658">
        <w:rPr>
          <w:rFonts w:ascii="Times New Roman" w:hAnsi="Times New Roman"/>
        </w:rPr>
        <w:t>tycznego.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Długość listw przypodłogowych  oblicza  się w mb na podstawie  pomiarów stanu faktycznego. Od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łącznej długości odlicza się  szerokość w świetle otworów drzwiowych.</w:t>
      </w:r>
    </w:p>
    <w:p w:rsidR="00B6342E" w:rsidRPr="00631658" w:rsidRDefault="00B6342E" w:rsidP="00247812">
      <w:pPr>
        <w:pStyle w:val="Bezodstpw"/>
        <w:ind w:left="360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.</w:t>
      </w:r>
      <w:r w:rsidRPr="00631658">
        <w:rPr>
          <w:rFonts w:ascii="Times New Roman" w:hAnsi="Times New Roman"/>
          <w:b/>
        </w:rPr>
        <w:t xml:space="preserve"> ODBIÓR ROBÓT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 xml:space="preserve">8.1 Ogólne zasady </w:t>
      </w:r>
      <w:r>
        <w:rPr>
          <w:rFonts w:ascii="Times New Roman" w:hAnsi="Times New Roman"/>
          <w:b/>
        </w:rPr>
        <w:t>odbioru robót podano w ST-„Wymagania ogólne"</w:t>
      </w:r>
      <w:r w:rsidRPr="00631658">
        <w:rPr>
          <w:rFonts w:ascii="Times New Roman" w:hAnsi="Times New Roman"/>
          <w:b/>
        </w:rPr>
        <w:t>.</w:t>
      </w:r>
    </w:p>
    <w:p w:rsidR="00B6342E" w:rsidRPr="00631658" w:rsidRDefault="00B6342E" w:rsidP="00247812">
      <w:pPr>
        <w:pStyle w:val="Bezodstpw"/>
        <w:rPr>
          <w:rFonts w:ascii="Times New Roman" w:hAnsi="Times New Roman"/>
          <w:b/>
        </w:rPr>
      </w:pPr>
      <w:r w:rsidRPr="00631658">
        <w:rPr>
          <w:rFonts w:ascii="Times New Roman" w:hAnsi="Times New Roman"/>
          <w:b/>
        </w:rPr>
        <w:t>8.2 Odbiór robót zanikających i ulegających zakryciu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 trakcie odbioru należy przeprowadzić badania wymienione w pkt 6.3. niniejszego opracowania.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Jeżeli   wszystkie   pomiary   i   badania   dały   wynik   pozytywny   można   uznać   podłoża   za   wykonane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prawidłowo, tj. zgodnie z dokumentacją i ST i zezwolić do przystąpienia do robót wykładzinowych i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okładz</w:t>
      </w:r>
      <w:r w:rsidRPr="00631658">
        <w:rPr>
          <w:rFonts w:ascii="Times New Roman" w:hAnsi="Times New Roman"/>
        </w:rPr>
        <w:t>i</w:t>
      </w:r>
      <w:r w:rsidRPr="00631658">
        <w:rPr>
          <w:rFonts w:ascii="Times New Roman" w:hAnsi="Times New Roman"/>
        </w:rPr>
        <w:t>nowych.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Jeżeli chociaż jeden wynik badania daje wynik negatywny podłoże nie powinno być odebrane.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Wykonawca  zobowiązany jest  do  dokonania   naprawy  podłoża   poprzez  np.   szlifowanie     lub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szpachlowanie   i   ponowne   zgłoszenie  do   odbioru.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  sytuacji    gdy   naprawa  jest   niemożliwa (szczególnie w przypadku zaniżonej wytrzymałości)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podłoże musi być skute i wykonane ponownie.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Wszystkie ustalenia związane z dokonanym odbiorem robót ulegających zakryciu (podłóż)       oraz</w:t>
      </w:r>
    </w:p>
    <w:p w:rsidR="00B6342E" w:rsidRPr="00631658" w:rsidRDefault="00B6342E" w:rsidP="00247812">
      <w:pPr>
        <w:pStyle w:val="Bezodstpw"/>
        <w:jc w:val="both"/>
        <w:rPr>
          <w:rFonts w:ascii="Times New Roman" w:hAnsi="Times New Roman"/>
        </w:rPr>
      </w:pPr>
      <w:r w:rsidRPr="00631658">
        <w:rPr>
          <w:rFonts w:ascii="Times New Roman" w:hAnsi="Times New Roman"/>
        </w:rPr>
        <w:t>materiałów   należy   zapisać   w   dzienniku   budowy   lub   protokóle   podpisanym   przez   przedstawicieli</w:t>
      </w:r>
      <w:r>
        <w:rPr>
          <w:rFonts w:ascii="Times New Roman" w:hAnsi="Times New Roman"/>
        </w:rPr>
        <w:t xml:space="preserve"> </w:t>
      </w:r>
      <w:r w:rsidRPr="00631658">
        <w:rPr>
          <w:rFonts w:ascii="Times New Roman" w:hAnsi="Times New Roman"/>
        </w:rPr>
        <w:t>Zamawiającego (inspektor nadzoru) i Wykonawcy (kierownik budowy).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8.2.1. Odbiór warstw izolacji cieplnych i przeciwdźwiękowych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Odbiór powinien być przeprowadzony w następujących fazach robót: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-po przygotowaniu podłoża,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-po przyklejeniu bądź ułożeniu warstwy izolacyjnej,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-przed przykrywaniem warstwą ochronną lub układaniem podkładu.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Odbiór powinien obejmować: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-sprawdzenie materiałów,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-sprawdzenie równości, czystości i stanu wilgotności podłoża,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-sprawdzenie jakości wykonania paroizolacji (jeżeli jest przewidziana),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-sprawdzenie grubości i ciągłości warstw izolacyjnej,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w wypadku zastosowania styropianu sprawdzenie, czy nie styka się z materiałami zawierającymi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rozpuszczalniki organiczne (np. lepikiem) lub oleje (np. papy).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 xml:space="preserve">Badania należy przeprowadzić w sposób przewidziany dla izolacji ciepłochronnych. 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8.2.2. Odbiór podkładu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lastRenderedPageBreak/>
        <w:t>Odbiór powinien być przeprowadzony następujących fazach robót: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-po wykonaniu warstwy ochronnej na materiale izolacyjnym,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-podczas układania podkładu,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-po całkowitym stwardnieniu podkładu i wykonaniu badania wytrzymałości na ściskanie na  próbkach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kontrolnych.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Odbiór powinien obejmować;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sprawdzenie jakości materiałów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 sprawdzenie prawidłowości ułożenia warstwy ochronnej na materiale izolacyjnym, jeżeli jest ona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wymagana,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sprawdzenie  w   czasie   wykonywania   podkładu  jego   grubości   w  dowolnych   3   miejscach   w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 xml:space="preserve">pomieszczeniu: badania należy przeprowadzić metodą przekłuwania z dokładnością do </w:t>
      </w:r>
      <w:smartTag w:uri="urn:schemas-microsoft-com:office:smarttags" w:element="metricconverter">
        <w:smartTagPr>
          <w:attr w:name="ProductID" w:val="1 mm"/>
        </w:smartTagPr>
        <w:r w:rsidRPr="002515AC">
          <w:rPr>
            <w:rFonts w:ascii="Times New Roman" w:hAnsi="Times New Roman"/>
          </w:rPr>
          <w:t>1 mm</w:t>
        </w:r>
      </w:smartTag>
      <w:r w:rsidRPr="002515AC">
        <w:rPr>
          <w:rFonts w:ascii="Times New Roman" w:hAnsi="Times New Roman"/>
        </w:rPr>
        <w:t>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sprawdzenie   wytrzymałości   j   podkładu   na   ściskanie   i   zginanie   przez   ocenę   laboratoryjnie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przeprowadzonych   badań   kontrolnych   pozostawionych  w   czasie,  wykonania   podkładów;   badania;</w:t>
      </w:r>
      <w:r>
        <w:rPr>
          <w:rFonts w:ascii="Times New Roman" w:hAnsi="Times New Roman"/>
        </w:rPr>
        <w:t xml:space="preserve"> </w:t>
      </w:r>
      <w:r w:rsidRPr="002515AC">
        <w:rPr>
          <w:rFonts w:ascii="Times New Roman" w:hAnsi="Times New Roman"/>
        </w:rPr>
        <w:t>powinny być przeprowadzone dla podkładów cementowych i anhydrytowych. Badania powinny być</w:t>
      </w:r>
      <w:r>
        <w:rPr>
          <w:rFonts w:ascii="Times New Roman" w:hAnsi="Times New Roman"/>
        </w:rPr>
        <w:t xml:space="preserve"> </w:t>
      </w:r>
      <w:r w:rsidRPr="002515AC">
        <w:rPr>
          <w:rFonts w:ascii="Times New Roman" w:hAnsi="Times New Roman"/>
        </w:rPr>
        <w:t>wykon</w:t>
      </w:r>
      <w:r w:rsidRPr="002515AC">
        <w:rPr>
          <w:rFonts w:ascii="Times New Roman" w:hAnsi="Times New Roman"/>
        </w:rPr>
        <w:t>y</w:t>
      </w:r>
      <w:r w:rsidRPr="002515AC">
        <w:rPr>
          <w:rFonts w:ascii="Times New Roman" w:hAnsi="Times New Roman"/>
        </w:rPr>
        <w:t xml:space="preserve">wane nie rzadziej niż 1 raz na </w:t>
      </w:r>
      <w:smartTag w:uri="urn:schemas-microsoft-com:office:smarttags" w:element="metricconverter">
        <w:smartTagPr>
          <w:attr w:name="ProductID" w:val="1000 m2"/>
        </w:smartTagPr>
        <w:r w:rsidRPr="002515AC">
          <w:rPr>
            <w:rFonts w:ascii="Times New Roman" w:hAnsi="Times New Roman"/>
          </w:rPr>
          <w:t>1000 m2</w:t>
        </w:r>
      </w:smartTag>
      <w:r w:rsidRPr="002515AC">
        <w:rPr>
          <w:rFonts w:ascii="Times New Roman" w:hAnsi="Times New Roman"/>
        </w:rPr>
        <w:t xml:space="preserve"> podkładu,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sprawdzenie   równości   podkładu   przez   przykładanie   w   dowolnych   miejscach   i   kierunkach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dwumetrowej łaty kontrolnej odchylenia stanowiące prześwity miedzy łatą i podkładem należy mierzyć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 xml:space="preserve">z dokładnością do </w:t>
      </w:r>
      <w:smartTag w:uri="urn:schemas-microsoft-com:office:smarttags" w:element="metricconverter">
        <w:smartTagPr>
          <w:attr w:name="ProductID" w:val="1 mm"/>
        </w:smartTagPr>
        <w:r w:rsidRPr="002515AC">
          <w:rPr>
            <w:rFonts w:ascii="Times New Roman" w:hAnsi="Times New Roman"/>
          </w:rPr>
          <w:t>1 mm</w:t>
        </w:r>
      </w:smartTag>
      <w:r w:rsidRPr="002515AC">
        <w:rPr>
          <w:rFonts w:ascii="Times New Roman" w:hAnsi="Times New Roman"/>
        </w:rPr>
        <w:t>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sprawdzenie odchyleń od płaszczyzny poziomej lub określonej wyznaczonym spadkiem za pomocą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 xml:space="preserve">dwumetrowej łaty kontrolnej i poziomnicy odchylenia należy mierzyć z dokładnością do </w:t>
      </w:r>
      <w:smartTag w:uri="urn:schemas-microsoft-com:office:smarttags" w:element="metricconverter">
        <w:smartTagPr>
          <w:attr w:name="ProductID" w:val="1 mm"/>
        </w:smartTagPr>
        <w:r w:rsidRPr="002515AC">
          <w:rPr>
            <w:rFonts w:ascii="Times New Roman" w:hAnsi="Times New Roman"/>
          </w:rPr>
          <w:t>1 mm</w:t>
        </w:r>
      </w:smartTag>
      <w:r w:rsidRPr="002515AC">
        <w:rPr>
          <w:rFonts w:ascii="Times New Roman" w:hAnsi="Times New Roman"/>
        </w:rPr>
        <w:t>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sprawdzenie    prawidłowości    osadzenia    w    podkładzie    elementów    dodatkowych    (wpustów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podłogowych, płaskowników lub kątowników wzmacniających połączenia posadzek, dzielących je na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pola, itp.); badanie należy wykonać przez oględziny,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sprawdzenie prawidłowości wykonania szczelin dylatacyjnych, izolacyjnych i przeciw-skurczowych.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Wyniki badań powinny być wpisywane do dziennika budowy i akceptowane przez inspektora nadzoru.</w:t>
      </w:r>
    </w:p>
    <w:p w:rsidR="00B6342E" w:rsidRPr="002515AC" w:rsidRDefault="00B6342E" w:rsidP="00247812">
      <w:pPr>
        <w:pStyle w:val="Bezodstpw"/>
        <w:rPr>
          <w:rFonts w:ascii="Times New Roman" w:hAnsi="Times New Roman"/>
          <w:b/>
        </w:rPr>
      </w:pPr>
      <w:r w:rsidRPr="002515AC">
        <w:rPr>
          <w:rFonts w:ascii="Times New Roman" w:hAnsi="Times New Roman"/>
          <w:b/>
        </w:rPr>
        <w:t>8.3 Odbiór częściowy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Odbiór częściowy polega na ocenie ilości i jakości wykonanej części robót. Odbioru częściowego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robót  dokonuje   się   dla   zakresu   określonego   w   dokumentach   umownych   według   zasad   jak   przy</w:t>
      </w:r>
      <w:r>
        <w:rPr>
          <w:rFonts w:ascii="Times New Roman" w:hAnsi="Times New Roman"/>
        </w:rPr>
        <w:t xml:space="preserve"> </w:t>
      </w:r>
      <w:r w:rsidRPr="002515AC">
        <w:rPr>
          <w:rFonts w:ascii="Times New Roman" w:hAnsi="Times New Roman"/>
        </w:rPr>
        <w:t>odbiorze ostatecznym robót.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Celem odbioru częściowego jest wczesne wykrycie ewentualnych usterek w realizowanych robotach i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ich usunięcie przed odbiorem końcowym.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Odbiór częściowy robót jest dokonywany przez inspektora nadzoru w obecności kierownika budowy.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Protokół   odbioru   częściowego   jest   podstawą   do   dokonania   częściowego   rozliczenia   robót   jeżeli</w:t>
      </w:r>
      <w:r>
        <w:rPr>
          <w:rFonts w:ascii="Times New Roman" w:hAnsi="Times New Roman"/>
        </w:rPr>
        <w:t xml:space="preserve"> </w:t>
      </w:r>
      <w:r w:rsidRPr="002515AC">
        <w:rPr>
          <w:rFonts w:ascii="Times New Roman" w:hAnsi="Times New Roman"/>
        </w:rPr>
        <w:t>umowa taką formę przewiduje.</w:t>
      </w:r>
    </w:p>
    <w:p w:rsidR="00B6342E" w:rsidRPr="002515AC" w:rsidRDefault="00B6342E" w:rsidP="00247812">
      <w:pPr>
        <w:pStyle w:val="Bezodstpw"/>
        <w:rPr>
          <w:rFonts w:ascii="Times New Roman" w:hAnsi="Times New Roman"/>
          <w:b/>
        </w:rPr>
      </w:pPr>
      <w:r w:rsidRPr="002515AC">
        <w:rPr>
          <w:rFonts w:ascii="Times New Roman" w:hAnsi="Times New Roman"/>
          <w:b/>
        </w:rPr>
        <w:t>8.4 Odbiór ostateczny (końcowy)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Odbiór   ostateczny   stanowi   ostateczną   ocenę   rzeczywistego   wykonanie   robót   w   odniesieniu   do</w:t>
      </w:r>
      <w:r>
        <w:rPr>
          <w:rFonts w:ascii="Times New Roman" w:hAnsi="Times New Roman"/>
        </w:rPr>
        <w:t xml:space="preserve"> </w:t>
      </w:r>
      <w:r w:rsidRPr="002515AC">
        <w:rPr>
          <w:rFonts w:ascii="Times New Roman" w:hAnsi="Times New Roman"/>
        </w:rPr>
        <w:t>z</w:t>
      </w:r>
      <w:r w:rsidRPr="002515AC">
        <w:rPr>
          <w:rFonts w:ascii="Times New Roman" w:hAnsi="Times New Roman"/>
        </w:rPr>
        <w:t>a</w:t>
      </w:r>
      <w:r w:rsidRPr="002515AC">
        <w:rPr>
          <w:rFonts w:ascii="Times New Roman" w:hAnsi="Times New Roman"/>
        </w:rPr>
        <w:t>kresu (ilości), jakości i zgodności z dokumentacją projektową.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Odbiór ostateczny dokonuje komisja powołana przez zamawiającego na podstawie przedłożonych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dokumentów, wyników badań i pomiarów oraz dokonanej ocenie wizualnej.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Zasady i terminy powoływania komisji oraz czas jej działalności powinna określać umowa.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Wykonawca robót obowiązany jest przedłożyć komisji następujące dokumenty: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projekt budowlany (jeżeli występuje),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projekty wykonawcze (jeżeli występuje)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dokumentację powykonawczą,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szczegółowe specyfikacje techniczne,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dziennik budowy z zapisami dotyczącymi toku prowadzonych robót,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aprobaty techniczne, certyfikaty i deklaracje zgodności dla zastosowanych materiałów i wyrobów,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protokóły odbioru podłoży,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protokóły odbiorów częściowych,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instrukcje producentów dotyczące zastosowanych materiałów,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wyniki badań laboratoryjnych i ekspertyz.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Sprawdzenie   zgodności   z   dokumentacją   projektowo-kosztorysową   powinny   być   przeprowadzone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przez  porównanie wykonanej  podłogi  z  projektem  i  opisem  kosztorysowym  oraz stwierdzenie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wzajemnej zgodności na podstawie oględzin oraz pomiaru posadzki, a w odniesieniu do konstrukcji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podłogi na podstawie protokółów odbiorów międzyfazowych i zapisów w dzienniku budowy.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Sprawdzenie dotrzymania warunków ogólnych, wykonania robót (cieplnych, wilgotnościowych) należy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przeprowadzić na podstawią zapisów w dzienniku budowy.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Sprawdzenie   prawidłowości   wykonania   podkładu   i   warstw   izolacyjnych   należy   przeprowadzić   na</w:t>
      </w:r>
      <w:r>
        <w:rPr>
          <w:rFonts w:ascii="Times New Roman" w:hAnsi="Times New Roman"/>
        </w:rPr>
        <w:t xml:space="preserve"> </w:t>
      </w:r>
      <w:r w:rsidRPr="002515AC">
        <w:rPr>
          <w:rFonts w:ascii="Times New Roman" w:hAnsi="Times New Roman"/>
        </w:rPr>
        <w:t>podstawie protokółów odbiorów międzyfazowych lub zapisów w dzienniku budowy.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Sprawdzenie   prawidłowości  wykonania   posadzki   powinno   być  dokonane   po   uzyskaniu   przez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posadzkę pełnych właściwości techniczno - użytkowych.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Odbiór posadzki powinien obejmować: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Pr="002515AC">
        <w:rPr>
          <w:rFonts w:ascii="Times New Roman" w:hAnsi="Times New Roman"/>
        </w:rPr>
        <w:t>sprawdzenie wyglądu zewnętrznego; badanie należy wykonać przez ocenę wzrokową,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515AC">
        <w:rPr>
          <w:rFonts w:ascii="Times New Roman" w:hAnsi="Times New Roman"/>
        </w:rPr>
        <w:t>sprawdzenie prawidłowości ukształtowania powierzchni posadzki;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515AC">
        <w:rPr>
          <w:rFonts w:ascii="Times New Roman" w:hAnsi="Times New Roman"/>
        </w:rPr>
        <w:t>sprawdzenie połączenia posadzki z podkładem;  badanie należy przeprowadzić zależnie od rodzaju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posadzki przez oględziny, naciskanie lub opukiwanie,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515AC">
        <w:rPr>
          <w:rFonts w:ascii="Times New Roman" w:hAnsi="Times New Roman"/>
        </w:rPr>
        <w:t>sprawdzenie     prawidłowości     wykonania     styków     materiałów     posadzkowych;     badania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prostoliniowości należy wykonać za pomocą nac</w:t>
      </w:r>
      <w:r>
        <w:rPr>
          <w:rFonts w:ascii="Times New Roman" w:hAnsi="Times New Roman"/>
        </w:rPr>
        <w:t xml:space="preserve">iągniętego prostego drutu </w:t>
      </w:r>
      <w:r w:rsidRPr="002515AC">
        <w:rPr>
          <w:rFonts w:ascii="Times New Roman" w:hAnsi="Times New Roman"/>
        </w:rPr>
        <w:t>i pomiaru odchyleń z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 xml:space="preserve">dokładnością </w:t>
      </w:r>
      <w:smartTag w:uri="urn:schemas-microsoft-com:office:smarttags" w:element="metricconverter">
        <w:smartTagPr>
          <w:attr w:name="ProductID" w:val="1 mm"/>
        </w:smartTagPr>
        <w:r w:rsidRPr="002515AC">
          <w:rPr>
            <w:rFonts w:ascii="Times New Roman" w:hAnsi="Times New Roman"/>
          </w:rPr>
          <w:t>1 mm</w:t>
        </w:r>
      </w:smartTag>
      <w:r w:rsidRPr="002515AC">
        <w:rPr>
          <w:rFonts w:ascii="Times New Roman" w:hAnsi="Times New Roman"/>
        </w:rPr>
        <w:t>, a szerokości spoin za pomocą szczelinomierza  lub suwmiarki. Sprawdzenie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wykończenia.   posadzki   i   prawidłowości   zamocowania     listew   podłogowych   do   cokołów;   badania</w:t>
      </w:r>
      <w:r>
        <w:rPr>
          <w:rFonts w:ascii="Times New Roman" w:hAnsi="Times New Roman"/>
        </w:rPr>
        <w:t xml:space="preserve"> </w:t>
      </w:r>
      <w:r w:rsidRPr="002515AC">
        <w:rPr>
          <w:rFonts w:ascii="Times New Roman" w:hAnsi="Times New Roman"/>
        </w:rPr>
        <w:t>należy wykonać przez oględziny.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Jeżeli chociażby jeden wynik badań był negatywny posadzka nie powinna być przyjęta. W takim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przypadku należy przyjąć jedno z następujących rozwiązań: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-jeżeli to możliwe, należy poprawić posadzkę i przedstawić ją ponownie do odbioru,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-jeżeli odchylenia od wymagań nie zagrażają bezpieczeństwu użytkownika i trwałości  posadzki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zamawiający może wyrazić zgodę na dokonanie odbioru końcowego z jednoczesnym  obniżeniem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wartości wynagrodzenia w stosunku ustaleń umownych,.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-w  przypadku,   gdy  nie  są   możliwe  podane   wyżej   rozwiązania,  wykonawca  zobowiązany   jest   do</w:t>
      </w:r>
      <w:r>
        <w:rPr>
          <w:rFonts w:ascii="Times New Roman" w:hAnsi="Times New Roman"/>
        </w:rPr>
        <w:t xml:space="preserve"> </w:t>
      </w:r>
      <w:r w:rsidRPr="002515AC">
        <w:rPr>
          <w:rFonts w:ascii="Times New Roman" w:hAnsi="Times New Roman"/>
        </w:rPr>
        <w:t>usunięcia wadliwie wykonanej posadzki, wykonać ją ponownie i powtórnie zgłosić do odbioru.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W przypadku nie kompletności dokumentów odbiór może być dokonany po ich uzupełnieniu.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Z  czynności  odbioru  sporządza się  protokół podpisany  przez  przedstawicieli  zamawiającego  i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wykonawcy.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Protokół powinien zawierać: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ustalenia podjęte w trakcie prac komisji,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ocenę wyników badań,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wykaz wad i usterek ze wskaźnikiem możliwości ich usunięcia,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stwierdzenie zgodności lub niezgodności wykonania wykładzin i okładzin z zamówieniem. Protokół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odbioru     końcowego   jest     podstawą    do     dokonania     rozliczenia      końcowego     pomiędzy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zamawiającym a wykonawcą.</w:t>
      </w:r>
    </w:p>
    <w:p w:rsidR="00B6342E" w:rsidRPr="002515AC" w:rsidRDefault="00B6342E" w:rsidP="00247812">
      <w:pPr>
        <w:pStyle w:val="Bezodstpw"/>
        <w:rPr>
          <w:rFonts w:ascii="Times New Roman" w:hAnsi="Times New Roman"/>
          <w:b/>
        </w:rPr>
      </w:pPr>
      <w:r w:rsidRPr="002515AC">
        <w:rPr>
          <w:rFonts w:ascii="Times New Roman" w:hAnsi="Times New Roman"/>
          <w:b/>
        </w:rPr>
        <w:t>8.5 Odbiór pogwarancyjny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Odbiór pogwarancyjny przeprowadza się po upływie okresu gwarancji, którego długość jest określona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w umowie. Celem odbioru pogwarancyjnego jest ocena stanu posadzki po użytkowaniu w okresie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gwarancji oraz ocena wykonywanych w tym okresie ewentualnych robót poprawkowych związanych z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usuwaniem zgłoszonych wad.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Odbiór pogwarancyjny jest dokonywany na   podstawie   oceny wizualnej wykładzin   i   okładzin   z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uwzględnieniem zasad opisanych w pkt. 8.4. „Odbiór ostateczny robót".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Pozytywny wynik odbioru pogwarancyjnego jest podstawą do zwrotu kaucji gwarancyjnej, negatywny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do dokonania potrąceń wynikających z obniżonej jakości robót.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Przed   upływem   okresu   gwarancyjnego   zamawiający   powinien   zgłosić   wykonawcy   wszystkie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zauważone wady w wykonanych posadzkach.</w:t>
      </w:r>
    </w:p>
    <w:p w:rsidR="00B6342E" w:rsidRPr="002515AC" w:rsidRDefault="00B6342E" w:rsidP="00247812">
      <w:pPr>
        <w:pStyle w:val="Bezodstpw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9. PODSTAWA PŁATNOŚ</w:t>
      </w:r>
      <w:r w:rsidRPr="002515AC">
        <w:rPr>
          <w:rFonts w:ascii="Times New Roman" w:hAnsi="Times New Roman"/>
          <w:b/>
        </w:rPr>
        <w:t>CI</w:t>
      </w:r>
    </w:p>
    <w:p w:rsidR="00B6342E" w:rsidRPr="002515AC" w:rsidRDefault="00B6342E" w:rsidP="00247812">
      <w:pPr>
        <w:pStyle w:val="Bezodstpw"/>
        <w:rPr>
          <w:rFonts w:ascii="Times New Roman" w:hAnsi="Times New Roman"/>
          <w:b/>
        </w:rPr>
      </w:pPr>
      <w:r w:rsidRPr="002515AC">
        <w:rPr>
          <w:rFonts w:ascii="Times New Roman" w:hAnsi="Times New Roman"/>
          <w:b/>
        </w:rPr>
        <w:t>9.1 Ogólne ustalenia dotyczące podstawy płatności podano w ST-„Wymagania ogólne".</w:t>
      </w:r>
    </w:p>
    <w:p w:rsidR="00B6342E" w:rsidRPr="002515AC" w:rsidRDefault="00B6342E" w:rsidP="00247812">
      <w:pPr>
        <w:pStyle w:val="Bezodstpw"/>
        <w:rPr>
          <w:rFonts w:ascii="Times New Roman" w:hAnsi="Times New Roman"/>
          <w:b/>
        </w:rPr>
      </w:pPr>
      <w:r w:rsidRPr="002515AC">
        <w:rPr>
          <w:rFonts w:ascii="Times New Roman" w:hAnsi="Times New Roman"/>
          <w:b/>
        </w:rPr>
        <w:t>9.2 Zasady rozliczenia i płatności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Rozliczenie   pomiędzy   zamawiającym   a   wykonawcą   za   wykonane   roboty   posadzkowe   może   być</w:t>
      </w:r>
      <w:r>
        <w:rPr>
          <w:rFonts w:ascii="Times New Roman" w:hAnsi="Times New Roman"/>
        </w:rPr>
        <w:t xml:space="preserve"> </w:t>
      </w:r>
      <w:r w:rsidRPr="002515AC">
        <w:rPr>
          <w:rFonts w:ascii="Times New Roman" w:hAnsi="Times New Roman"/>
        </w:rPr>
        <w:t>dokonane jednorazowo po wykonaniu pełnego zakresu robót i ich końcowym odbiorze lub etapami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określonymi w umowie po dokonaniu odbioru częściowego robót.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Ostateczne   rozliczenie   umowy   pomiędzy   zamawiającym   a   wykonawcą   następuje   po   dokonaniu</w:t>
      </w:r>
      <w:r>
        <w:rPr>
          <w:rFonts w:ascii="Times New Roman" w:hAnsi="Times New Roman"/>
        </w:rPr>
        <w:t xml:space="preserve"> </w:t>
      </w:r>
      <w:r w:rsidRPr="002515AC">
        <w:rPr>
          <w:rFonts w:ascii="Times New Roman" w:hAnsi="Times New Roman"/>
        </w:rPr>
        <w:t>o</w:t>
      </w:r>
      <w:r w:rsidRPr="002515AC">
        <w:rPr>
          <w:rFonts w:ascii="Times New Roman" w:hAnsi="Times New Roman"/>
        </w:rPr>
        <w:t>d</w:t>
      </w:r>
      <w:r w:rsidRPr="002515AC">
        <w:rPr>
          <w:rFonts w:ascii="Times New Roman" w:hAnsi="Times New Roman"/>
        </w:rPr>
        <w:t>bioru pogwarancyjnego.</w:t>
      </w:r>
    </w:p>
    <w:p w:rsidR="00B6342E" w:rsidRPr="002515AC" w:rsidRDefault="00B6342E" w:rsidP="00247812">
      <w:pPr>
        <w:pStyle w:val="Bezodstpw"/>
        <w:rPr>
          <w:rFonts w:ascii="Times New Roman" w:hAnsi="Times New Roman"/>
          <w:b/>
        </w:rPr>
      </w:pPr>
      <w:r w:rsidRPr="002515AC">
        <w:rPr>
          <w:rFonts w:ascii="Times New Roman" w:hAnsi="Times New Roman"/>
          <w:b/>
        </w:rPr>
        <w:t>9.3  Zasady ustalenia ceny jednostkowej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Ceny jednostkowe za roboty posadzkowe obejmują: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robociznę bezpośrednią wraz z narzutami,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515AC">
        <w:rPr>
          <w:rFonts w:ascii="Times New Roman" w:hAnsi="Times New Roman"/>
        </w:rPr>
        <w:t>wartość   zużytych   materiałów   podstawowych   i   pomocniczych   wraz   z   ubytkami   wynikającymi   z</w:t>
      </w:r>
      <w:r>
        <w:rPr>
          <w:rFonts w:ascii="Times New Roman" w:hAnsi="Times New Roman"/>
        </w:rPr>
        <w:t xml:space="preserve"> </w:t>
      </w:r>
      <w:r w:rsidRPr="002515AC">
        <w:rPr>
          <w:rFonts w:ascii="Times New Roman" w:hAnsi="Times New Roman"/>
        </w:rPr>
        <w:t>technologii robót z kosztami zakupu,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wartość pracy sprzętu z narzutami,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koszty pośrednie (ogólne) i zysk kalkulacyjny.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Ceny   jednostkowe   uwzględniają   również   przygotowanie   stanowiska   roboczego   oraz   wykonanie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wszystkich niezbędnych robót pomocniczych i towarzyszących takich, jak np. osadzenie elementów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wykończeniowych   i   dylatacyjnych,   rusztowania,   pomosty,   bariery   zabezpieczające,   oświetlenie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tymczasowe,   pielęgnacja   wykonanych   podłóg,   wykonanie   zaplecza   socjalno-biurowego   dla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pracowników, zużycie energii elektrycznej i wody, oczyszczenie i likwidacja stanowisk roboczych. W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przypadku przyjęcia innych zasad określenia ceny jednostkowej lub innych zasad rozliczeń pomiędzy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zamawiającym a wykonawcą sprawy te muszą zostać szczegółowo ustalone w umowie.</w:t>
      </w:r>
    </w:p>
    <w:p w:rsidR="00B6342E" w:rsidRPr="002515AC" w:rsidRDefault="00B6342E" w:rsidP="00247812">
      <w:pPr>
        <w:pStyle w:val="Bezodstpw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10. PRZEPISY ZWIĄ</w:t>
      </w:r>
      <w:r w:rsidRPr="002515AC">
        <w:rPr>
          <w:rFonts w:ascii="Times New Roman" w:hAnsi="Times New Roman"/>
          <w:b/>
        </w:rPr>
        <w:t>ZANE</w:t>
      </w:r>
    </w:p>
    <w:p w:rsidR="00B6342E" w:rsidRPr="002515AC" w:rsidRDefault="00B6342E" w:rsidP="00247812">
      <w:pPr>
        <w:pStyle w:val="Bezodstpw"/>
        <w:rPr>
          <w:rFonts w:ascii="Times New Roman" w:hAnsi="Times New Roman"/>
          <w:b/>
        </w:rPr>
      </w:pPr>
      <w:r w:rsidRPr="002515AC">
        <w:rPr>
          <w:rFonts w:ascii="Times New Roman" w:hAnsi="Times New Roman"/>
          <w:b/>
        </w:rPr>
        <w:t>10.1. Normy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lastRenderedPageBreak/>
        <w:t xml:space="preserve">PN-EN 13813:2003 - Podkłady podłogowe oraz materiały do ich wykonywania.   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Terminologia. PN-88/B-32250 - Materiały budowlane. Woda do betonów i zapraw.</w:t>
      </w:r>
    </w:p>
    <w:p w:rsidR="00B6342E" w:rsidRPr="002515AC" w:rsidRDefault="00B6342E" w:rsidP="00247812">
      <w:pPr>
        <w:pStyle w:val="Bezodstpw"/>
        <w:rPr>
          <w:rFonts w:ascii="Times New Roman" w:hAnsi="Times New Roman"/>
          <w:b/>
        </w:rPr>
      </w:pPr>
      <w:r w:rsidRPr="002515AC">
        <w:rPr>
          <w:rFonts w:ascii="Times New Roman" w:hAnsi="Times New Roman"/>
          <w:b/>
        </w:rPr>
        <w:t>10.2. Inne dokumenty i instrukcje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Warunki techniczne wykonania i odbioru robót budowlanyc</w:t>
      </w:r>
      <w:r>
        <w:rPr>
          <w:rFonts w:ascii="Times New Roman" w:hAnsi="Times New Roman"/>
        </w:rPr>
        <w:t>h tom l część 4, wydanie Arkady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Warunki techniczne wykonywania i odbioru robót budowlanych część B zeszyt 5</w:t>
      </w:r>
    </w:p>
    <w:p w:rsidR="00B6342E" w:rsidRPr="002515AC" w:rsidRDefault="00B6342E" w:rsidP="00247812">
      <w:pPr>
        <w:pStyle w:val="Bezodstpw"/>
        <w:jc w:val="both"/>
        <w:rPr>
          <w:rFonts w:ascii="Times New Roman" w:hAnsi="Times New Roman"/>
        </w:rPr>
      </w:pPr>
      <w:r w:rsidRPr="002515AC">
        <w:rPr>
          <w:rFonts w:ascii="Times New Roman" w:hAnsi="Times New Roman"/>
        </w:rPr>
        <w:t>- Atlas Budowlany, miesięcznik wydanie specjalne 1998 r.</w:t>
      </w:r>
    </w:p>
    <w:p w:rsidR="00B6342E" w:rsidRPr="000C5B89" w:rsidRDefault="00B6342E" w:rsidP="0096306B">
      <w:pPr>
        <w:pStyle w:val="Tytu"/>
        <w:tabs>
          <w:tab w:val="num" w:pos="0"/>
        </w:tabs>
        <w:spacing w:before="0" w:after="0" w:line="360" w:lineRule="auto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B6342E" w:rsidRDefault="00B6342E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 robót</w:t>
      </w:r>
    </w:p>
    <w:p w:rsidR="007F5FF2" w:rsidRPr="00020A5E" w:rsidRDefault="007F5FF2" w:rsidP="00EF39C5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STOLARKA PCW</w:t>
      </w:r>
    </w:p>
    <w:p w:rsidR="007F5FF2" w:rsidRPr="00020A5E" w:rsidRDefault="007F5FF2" w:rsidP="00EF39C5">
      <w:pPr>
        <w:jc w:val="center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CPV – 44220000-8-4</w:t>
      </w:r>
    </w:p>
    <w:p w:rsidR="007F5FF2" w:rsidRPr="00020A5E" w:rsidRDefault="007F5FF2" w:rsidP="00EF39C5">
      <w:pPr>
        <w:ind w:left="360"/>
        <w:jc w:val="both"/>
        <w:rPr>
          <w:b/>
          <w:sz w:val="22"/>
          <w:szCs w:val="22"/>
        </w:rPr>
      </w:pPr>
    </w:p>
    <w:p w:rsidR="007F5FF2" w:rsidRPr="00020A5E" w:rsidRDefault="007F5FF2" w:rsidP="00EF39C5">
      <w:pPr>
        <w:ind w:left="360"/>
        <w:jc w:val="both"/>
        <w:rPr>
          <w:b/>
          <w:sz w:val="22"/>
          <w:szCs w:val="22"/>
        </w:rPr>
      </w:pP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1. WSTĘP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Przedmiot SST.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Przedmiotem niniejszej szczegółowej specyfikacji technicznej są wymagania dotyczące wykonania i o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>bioru stolarki okiennej.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Zakres stosowania SST.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Szczegółowa specyfikacja techniczna jest stosowana jako dokument przetargowy i kontraktowy przy zl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ceniu i realizacji robót.</w:t>
      </w:r>
    </w:p>
    <w:p w:rsidR="007F5FF2" w:rsidRPr="00020A5E" w:rsidRDefault="007F5FF2" w:rsidP="00EF39C5">
      <w:pPr>
        <w:shd w:val="clear" w:color="auto" w:fill="FFFFFF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Zakres robót objętych SST.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lastRenderedPageBreak/>
        <w:t>Roboty, których dotyczy specyfikacja, obejmują wszystkie czynności umożliwiające i mające na celu wykon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 xml:space="preserve">nie demontażu istniejącej i montażu nowej stolarki.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Okna PCV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Parapety wewnętrzne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Parapety zewnętrzne</w:t>
      </w:r>
    </w:p>
    <w:p w:rsidR="007F5FF2" w:rsidRPr="00020A5E" w:rsidRDefault="007F5FF2" w:rsidP="00EF39C5">
      <w:pPr>
        <w:shd w:val="clear" w:color="auto" w:fill="FFFFFF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Określenia podstawowe.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Określenia podane w niniejszej SST są zgodne z obowiązującymi normami.</w:t>
      </w:r>
    </w:p>
    <w:p w:rsidR="007F5FF2" w:rsidRPr="00020A5E" w:rsidRDefault="007F5FF2" w:rsidP="00EF39C5">
      <w:pPr>
        <w:shd w:val="clear" w:color="auto" w:fill="FFFFFF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Ogólne wymagania dotyczące robót.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Wykonawca robót jest odpowiedzialny za jakość ich wykonania oraz za zgodność z SST </w:t>
      </w:r>
      <w:r w:rsidRPr="00020A5E">
        <w:rPr>
          <w:color w:val="000000"/>
          <w:spacing w:val="-1"/>
          <w:sz w:val="22"/>
          <w:szCs w:val="22"/>
        </w:rPr>
        <w:br/>
        <w:t>i poleceniami inspektora nadzoru.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2. MATERIAŁY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Stolarka okienna.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Wbudować należy stolarkę kompletną, wykończoną wraz z okuciami; mikrowentylacją, </w:t>
      </w:r>
      <w:r w:rsidRPr="00020A5E">
        <w:rPr>
          <w:color w:val="000000"/>
          <w:spacing w:val="-1"/>
          <w:sz w:val="22"/>
          <w:szCs w:val="22"/>
        </w:rPr>
        <w:br/>
        <w:t>i nawiewnikami ciśnieniowymi. Stolarka okienna montowana według instrukcji producenta. Wielkość i kształt dostosować do stolarki demontowanej zgodnie ze specyfikacją.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Wbudować należy okna z PCV z nawiewnikiem ciśnieniowym, profil minimum pięciokomorowy w kol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rze białym, (okna zespolone jednoramowe) o wymiarach zróżnicowanych nawiązanych do okien istniej</w:t>
      </w:r>
      <w:r w:rsidRPr="00020A5E">
        <w:rPr>
          <w:color w:val="000000"/>
          <w:spacing w:val="-1"/>
          <w:sz w:val="22"/>
          <w:szCs w:val="22"/>
        </w:rPr>
        <w:t>ą</w:t>
      </w:r>
      <w:r w:rsidRPr="00020A5E">
        <w:rPr>
          <w:color w:val="000000"/>
          <w:spacing w:val="-1"/>
          <w:sz w:val="22"/>
          <w:szCs w:val="22"/>
        </w:rPr>
        <w:t>cych (okna nietypowe) - odtworzenie wyglądu okien wg wymiarów i kształtów stolarki demontowanej (istniejącej) z z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chowaniem istniejących podziałów, sposobu otwarcia skrzydeł, z uwzględnieniem jednego skrzydła RU i m</w:t>
      </w:r>
      <w:r w:rsidRPr="00020A5E">
        <w:rPr>
          <w:color w:val="000000"/>
          <w:spacing w:val="-1"/>
          <w:sz w:val="22"/>
          <w:szCs w:val="22"/>
        </w:rPr>
        <w:t>i</w:t>
      </w:r>
      <w:r w:rsidRPr="00020A5E">
        <w:rPr>
          <w:color w:val="000000"/>
          <w:spacing w:val="-1"/>
          <w:sz w:val="22"/>
          <w:szCs w:val="22"/>
        </w:rPr>
        <w:t>krowentylacji, z zachowaniem miejsca osadzenia stolarki. Szyby klejone o współczynniku uk≤1,1. Okna p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winny posiadać atesty             i świadectwa dopuszczające je do stosowania w budo</w:t>
      </w:r>
      <w:r w:rsidRPr="00020A5E">
        <w:rPr>
          <w:color w:val="000000"/>
          <w:spacing w:val="-1"/>
          <w:sz w:val="22"/>
          <w:szCs w:val="22"/>
        </w:rPr>
        <w:t>w</w:t>
      </w:r>
      <w:r w:rsidRPr="00020A5E">
        <w:rPr>
          <w:color w:val="000000"/>
          <w:spacing w:val="-1"/>
          <w:sz w:val="22"/>
          <w:szCs w:val="22"/>
        </w:rPr>
        <w:t xml:space="preserve">nictwie.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Montaż parapetów zewnętrznych (aluminiowe, powlekane w kolorze białym) i wewnętrznych (z PCV, w kol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rze bi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łym).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Wykonanie prac murarsko – tynkarskich po osadzeniu okien z PCV, oraz malowanie ościeży zewnętr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 xml:space="preserve">nych w kolorze elewacji.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Osadzenie parapetów wykonywać po całkowitym osadzeniu  okien . Parapet zewnętrzny  powinien być wsuni</w:t>
      </w:r>
      <w:r w:rsidRPr="00020A5E">
        <w:rPr>
          <w:color w:val="000000"/>
          <w:spacing w:val="-1"/>
          <w:sz w:val="22"/>
          <w:szCs w:val="22"/>
        </w:rPr>
        <w:t>ę</w:t>
      </w:r>
      <w:r w:rsidRPr="00020A5E">
        <w:rPr>
          <w:color w:val="000000"/>
          <w:spacing w:val="-1"/>
          <w:sz w:val="22"/>
          <w:szCs w:val="22"/>
        </w:rPr>
        <w:t>ty pod ramę okna.  Nie wolno zasłaniać zakładanymi  parapetami otworów w</w:t>
      </w:r>
      <w:r w:rsidRPr="00020A5E">
        <w:rPr>
          <w:color w:val="000000"/>
          <w:spacing w:val="-1"/>
          <w:sz w:val="22"/>
          <w:szCs w:val="22"/>
        </w:rPr>
        <w:t>y</w:t>
      </w:r>
      <w:r w:rsidRPr="00020A5E">
        <w:rPr>
          <w:color w:val="000000"/>
          <w:spacing w:val="-1"/>
          <w:sz w:val="22"/>
          <w:szCs w:val="22"/>
        </w:rPr>
        <w:t>pływowych w ościeżnicy  okna , parapet powinien być zamontowany w sposób gwarantujący odpływ wody na zewnątrz otworu okiennego. W oknach ze szprosami zastosować szprosy klejone z duplexem w szybie.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Okucia budowlane.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Zastosowane materiały powinny posiadać odpowiednie certyfikaty, znaki bezpieczeństwa „B” atesty zgodne z  PN.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Stolarka okienna powinna posiadać obwiedniowe okucia oraz każde skrzydło wyposażone powinno być w m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chanizm uchylno – rozwieralny i blokadę niewłaściwej obsługi okna.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Szkło okienne.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Zastosowane materiały powinny posiadać odpowiednie certyfikaty, znaki bezpieczeństwa „B” atesty zgodne z PN.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Szkło okienne - szyba zespolona o uk. max = 1,1 W/m.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3. SPRZĘT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Roboty można wykonać przy użyciu dowolnego sprzętu.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4. TRANSPORT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Każda partia wyrobów przeznaczonych do wysyłki powinna zawierać wszystkie elementy przewidziane no</w:t>
      </w:r>
      <w:r w:rsidRPr="00020A5E">
        <w:rPr>
          <w:color w:val="000000"/>
          <w:spacing w:val="-1"/>
          <w:sz w:val="22"/>
          <w:szCs w:val="22"/>
        </w:rPr>
        <w:t>r</w:t>
      </w:r>
      <w:r w:rsidRPr="00020A5E">
        <w:rPr>
          <w:color w:val="000000"/>
          <w:spacing w:val="-1"/>
          <w:sz w:val="22"/>
          <w:szCs w:val="22"/>
        </w:rPr>
        <w:t>mą lub projektem indywidualnym. Okucia nie zamocowane do wyrobu przechowywać i transportować w odrę</w:t>
      </w:r>
      <w:r w:rsidRPr="00020A5E">
        <w:rPr>
          <w:color w:val="000000"/>
          <w:spacing w:val="-1"/>
          <w:sz w:val="22"/>
          <w:szCs w:val="22"/>
        </w:rPr>
        <w:t>b</w:t>
      </w:r>
      <w:r w:rsidRPr="00020A5E">
        <w:rPr>
          <w:color w:val="000000"/>
          <w:spacing w:val="-1"/>
          <w:sz w:val="22"/>
          <w:szCs w:val="22"/>
        </w:rPr>
        <w:t>nych opakowaniach.. Elementy do transportu należy zabezpieczyć przed uszkodzeniem przez odpowiednie op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kowanie. Zabezpieczone przed uszkodzeniem el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menty przewozić w miarę możliwości przy użyciu palet lub kontenerów. Elementy mogą być przewożone dowolnymi środkami transportu zabezpieczone przed uszkodz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niem, przesunięciem lub utratą stateczności.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5. WYKONANIE ROBÓT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Przygotowanie ościeży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Przed osadzeniem ościeżnicy, należy sprawdzić wymiary otworów okiennych, w których osadzane będą el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menty stolarki okiennej. W przypadku stwierdzenia wad lub zabrudzenia powierzchni, należy naprawić lub oczyścić  powierzchnię przed osadzeniem ościeżnicy.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Ościeżnicę należy zamocować w punktach zgodnie z wymaganiami podanymi w tabeli: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4"/>
        <w:gridCol w:w="1674"/>
        <w:gridCol w:w="1842"/>
        <w:gridCol w:w="1843"/>
        <w:gridCol w:w="1843"/>
      </w:tblGrid>
      <w:tr w:rsidR="007F5FF2" w:rsidRPr="00020A5E">
        <w:trPr>
          <w:trHeight w:val="570"/>
        </w:trPr>
        <w:tc>
          <w:tcPr>
            <w:tcW w:w="3348" w:type="dxa"/>
            <w:gridSpan w:val="2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Wymiary  okien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Liczba </w:t>
            </w:r>
          </w:p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punktów </w:t>
            </w:r>
          </w:p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zamocowań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nadproże                      i   próg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Element  pi</w:t>
            </w:r>
            <w:r w:rsidRPr="00020A5E">
              <w:rPr>
                <w:sz w:val="22"/>
                <w:szCs w:val="22"/>
              </w:rPr>
              <w:t>o</w:t>
            </w:r>
            <w:r w:rsidRPr="00020A5E">
              <w:rPr>
                <w:sz w:val="22"/>
                <w:szCs w:val="22"/>
              </w:rPr>
              <w:t>nowy</w:t>
            </w:r>
          </w:p>
        </w:tc>
      </w:tr>
      <w:tr w:rsidR="007F5FF2" w:rsidRPr="00020A5E">
        <w:trPr>
          <w:trHeight w:val="570"/>
        </w:trPr>
        <w:tc>
          <w:tcPr>
            <w:tcW w:w="1674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Wysokość  cm</w:t>
            </w:r>
          </w:p>
        </w:tc>
        <w:tc>
          <w:tcPr>
            <w:tcW w:w="1674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Szerokość cm</w:t>
            </w:r>
          </w:p>
        </w:tc>
        <w:tc>
          <w:tcPr>
            <w:tcW w:w="1842" w:type="dxa"/>
            <w:vMerge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</w:p>
        </w:tc>
      </w:tr>
      <w:tr w:rsidR="007F5FF2" w:rsidRPr="00020A5E">
        <w:trPr>
          <w:trHeight w:val="300"/>
        </w:trPr>
        <w:tc>
          <w:tcPr>
            <w:tcW w:w="1674" w:type="dxa"/>
            <w:vMerge w:val="restart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</w:p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do 150</w:t>
            </w:r>
          </w:p>
        </w:tc>
        <w:tc>
          <w:tcPr>
            <w:tcW w:w="1674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do  150</w:t>
            </w:r>
          </w:p>
        </w:tc>
        <w:tc>
          <w:tcPr>
            <w:tcW w:w="1842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      4            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nie mocuje się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po 2</w:t>
            </w:r>
          </w:p>
        </w:tc>
      </w:tr>
      <w:tr w:rsidR="007F5FF2" w:rsidRPr="00020A5E">
        <w:trPr>
          <w:trHeight w:val="300"/>
        </w:trPr>
        <w:tc>
          <w:tcPr>
            <w:tcW w:w="1674" w:type="dxa"/>
            <w:vMerge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150  -  200 </w:t>
            </w:r>
          </w:p>
        </w:tc>
        <w:tc>
          <w:tcPr>
            <w:tcW w:w="1842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      6      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 po  2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po 2</w:t>
            </w:r>
          </w:p>
        </w:tc>
      </w:tr>
      <w:tr w:rsidR="007F5FF2" w:rsidRPr="00020A5E">
        <w:trPr>
          <w:trHeight w:val="300"/>
        </w:trPr>
        <w:tc>
          <w:tcPr>
            <w:tcW w:w="1674" w:type="dxa"/>
            <w:vMerge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powyżej  200</w:t>
            </w:r>
          </w:p>
        </w:tc>
        <w:tc>
          <w:tcPr>
            <w:tcW w:w="1842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      8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 po 3 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po 2</w:t>
            </w:r>
          </w:p>
        </w:tc>
      </w:tr>
      <w:tr w:rsidR="007F5FF2" w:rsidRPr="00020A5E">
        <w:trPr>
          <w:trHeight w:val="440"/>
        </w:trPr>
        <w:tc>
          <w:tcPr>
            <w:tcW w:w="1674" w:type="dxa"/>
            <w:vMerge w:val="restart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</w:p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powyżej 200</w:t>
            </w:r>
          </w:p>
        </w:tc>
        <w:tc>
          <w:tcPr>
            <w:tcW w:w="1674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do 150</w:t>
            </w:r>
          </w:p>
        </w:tc>
        <w:tc>
          <w:tcPr>
            <w:tcW w:w="1842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      6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nie mocuje się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po 3</w:t>
            </w:r>
          </w:p>
        </w:tc>
      </w:tr>
      <w:tr w:rsidR="007F5FF2" w:rsidRPr="00020A5E">
        <w:trPr>
          <w:trHeight w:val="440"/>
        </w:trPr>
        <w:tc>
          <w:tcPr>
            <w:tcW w:w="1674" w:type="dxa"/>
            <w:vMerge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150 -  200</w:t>
            </w:r>
          </w:p>
        </w:tc>
        <w:tc>
          <w:tcPr>
            <w:tcW w:w="1842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      8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 po 1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po 3</w:t>
            </w:r>
          </w:p>
        </w:tc>
      </w:tr>
      <w:tr w:rsidR="007F5FF2" w:rsidRPr="00020A5E">
        <w:trPr>
          <w:trHeight w:val="440"/>
        </w:trPr>
        <w:tc>
          <w:tcPr>
            <w:tcW w:w="1674" w:type="dxa"/>
            <w:vMerge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>powyżej  200</w:t>
            </w:r>
          </w:p>
        </w:tc>
        <w:tc>
          <w:tcPr>
            <w:tcW w:w="1842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     10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 po 2</w:t>
            </w:r>
          </w:p>
        </w:tc>
        <w:tc>
          <w:tcPr>
            <w:tcW w:w="1843" w:type="dxa"/>
            <w:shd w:val="clear" w:color="auto" w:fill="auto"/>
          </w:tcPr>
          <w:p w:rsidR="007F5FF2" w:rsidRPr="00020A5E" w:rsidRDefault="007F5FF2" w:rsidP="00EF39C5">
            <w:pPr>
              <w:jc w:val="both"/>
              <w:rPr>
                <w:sz w:val="22"/>
                <w:szCs w:val="22"/>
              </w:rPr>
            </w:pPr>
            <w:r w:rsidRPr="00020A5E">
              <w:rPr>
                <w:sz w:val="22"/>
                <w:szCs w:val="22"/>
              </w:rPr>
              <w:t xml:space="preserve">     po 3</w:t>
            </w:r>
          </w:p>
        </w:tc>
      </w:tr>
    </w:tbl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Skrzydła okienne oraz ościeżnice powinny  mieć usunięte  wszystkie drobne wady powierzchniowe np. pękni</w:t>
      </w:r>
      <w:r w:rsidRPr="00020A5E">
        <w:rPr>
          <w:color w:val="000000"/>
          <w:spacing w:val="-1"/>
          <w:sz w:val="22"/>
          <w:szCs w:val="22"/>
        </w:rPr>
        <w:t>ę</w:t>
      </w:r>
      <w:r w:rsidRPr="00020A5E">
        <w:rPr>
          <w:color w:val="000000"/>
          <w:spacing w:val="-1"/>
          <w:sz w:val="22"/>
          <w:szCs w:val="22"/>
        </w:rPr>
        <w:t>cia, wyrwy.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Osadzenie i uszczelnienie stolarki.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 sprawdzone i przygotowane ościeże należy wstawić stolarkę na podkładkach lub listwach. Elementy kotwi</w:t>
      </w:r>
      <w:r w:rsidRPr="00020A5E">
        <w:rPr>
          <w:color w:val="000000"/>
          <w:spacing w:val="-1"/>
          <w:sz w:val="22"/>
          <w:szCs w:val="22"/>
        </w:rPr>
        <w:t>ą</w:t>
      </w:r>
      <w:r w:rsidRPr="00020A5E">
        <w:rPr>
          <w:color w:val="000000"/>
          <w:spacing w:val="-1"/>
          <w:sz w:val="22"/>
          <w:szCs w:val="22"/>
        </w:rPr>
        <w:t>ce osadzić w ościeżach. Uszczelnienie ościeży należy wykonać kitem trwale plastycznym, a szcz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 xml:space="preserve">linę przykryć listwą. Ustawienie okna należy sprawdzić w pionie i poziomie Dopuszczalne odchylenie od pionu powinno być mniejsze od </w:t>
      </w:r>
      <w:smartTag w:uri="urn:schemas-microsoft-com:office:smarttags" w:element="metricconverter">
        <w:smartTagPr>
          <w:attr w:name="ProductID" w:val="1 mm"/>
        </w:smartTagPr>
        <w:r w:rsidRPr="00020A5E">
          <w:rPr>
            <w:color w:val="000000"/>
            <w:spacing w:val="-1"/>
            <w:sz w:val="22"/>
            <w:szCs w:val="22"/>
          </w:rPr>
          <w:t>1 mm</w:t>
        </w:r>
      </w:smartTag>
      <w:r w:rsidRPr="00020A5E">
        <w:rPr>
          <w:color w:val="000000"/>
          <w:spacing w:val="-1"/>
          <w:sz w:val="22"/>
          <w:szCs w:val="22"/>
        </w:rPr>
        <w:t xml:space="preserve">  na  1m  wysokości okna, nie więcej niż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color w:val="000000"/>
            <w:spacing w:val="-1"/>
            <w:sz w:val="22"/>
            <w:szCs w:val="22"/>
          </w:rPr>
          <w:t>3 mm</w:t>
        </w:r>
      </w:smartTag>
      <w:r w:rsidRPr="00020A5E">
        <w:rPr>
          <w:color w:val="000000"/>
          <w:spacing w:val="-1"/>
          <w:sz w:val="22"/>
          <w:szCs w:val="22"/>
        </w:rPr>
        <w:t>. Różnica po przekątnych nie powinna być większa od: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color w:val="000000"/>
            <w:spacing w:val="-1"/>
            <w:sz w:val="22"/>
            <w:szCs w:val="22"/>
          </w:rPr>
          <w:t>2 mm</w:t>
        </w:r>
      </w:smartTag>
      <w:r w:rsidRPr="00020A5E">
        <w:rPr>
          <w:color w:val="000000"/>
          <w:spacing w:val="-1"/>
          <w:sz w:val="22"/>
          <w:szCs w:val="22"/>
        </w:rPr>
        <w:t xml:space="preserve"> przy długości przekątnych do </w:t>
      </w:r>
      <w:smartTag w:uri="urn:schemas-microsoft-com:office:smarttags" w:element="metricconverter">
        <w:smartTagPr>
          <w:attr w:name="ProductID" w:val="1 m"/>
        </w:smartTagPr>
        <w:r w:rsidRPr="00020A5E">
          <w:rPr>
            <w:color w:val="000000"/>
            <w:spacing w:val="-1"/>
            <w:sz w:val="22"/>
            <w:szCs w:val="22"/>
          </w:rPr>
          <w:t>1 m</w:t>
        </w:r>
      </w:smartTag>
      <w:r w:rsidRPr="00020A5E">
        <w:rPr>
          <w:color w:val="000000"/>
          <w:spacing w:val="-1"/>
          <w:sz w:val="22"/>
          <w:szCs w:val="22"/>
        </w:rPr>
        <w:t>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color w:val="000000"/>
            <w:spacing w:val="-1"/>
            <w:sz w:val="22"/>
            <w:szCs w:val="22"/>
          </w:rPr>
          <w:t>3 mm</w:t>
        </w:r>
      </w:smartTag>
      <w:r w:rsidRPr="00020A5E">
        <w:rPr>
          <w:color w:val="000000"/>
          <w:spacing w:val="-1"/>
          <w:sz w:val="22"/>
          <w:szCs w:val="22"/>
        </w:rPr>
        <w:t xml:space="preserve"> przy długości przekątnych do </w:t>
      </w:r>
      <w:smartTag w:uri="urn:schemas-microsoft-com:office:smarttags" w:element="metricconverter">
        <w:smartTagPr>
          <w:attr w:name="ProductID" w:val="2 m"/>
        </w:smartTagPr>
        <w:r w:rsidRPr="00020A5E">
          <w:rPr>
            <w:color w:val="000000"/>
            <w:spacing w:val="-1"/>
            <w:sz w:val="22"/>
            <w:szCs w:val="22"/>
          </w:rPr>
          <w:t>2 m</w:t>
        </w:r>
      </w:smartTag>
      <w:r w:rsidRPr="00020A5E">
        <w:rPr>
          <w:color w:val="000000"/>
          <w:spacing w:val="-1"/>
          <w:sz w:val="22"/>
          <w:szCs w:val="22"/>
        </w:rPr>
        <w:t>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- </w:t>
      </w:r>
      <w:smartTag w:uri="urn:schemas-microsoft-com:office:smarttags" w:element="metricconverter">
        <w:smartTagPr>
          <w:attr w:name="ProductID" w:val="4 mm"/>
        </w:smartTagPr>
        <w:r w:rsidRPr="00020A5E">
          <w:rPr>
            <w:color w:val="000000"/>
            <w:spacing w:val="-1"/>
            <w:sz w:val="22"/>
            <w:szCs w:val="22"/>
          </w:rPr>
          <w:t>4 mm</w:t>
        </w:r>
      </w:smartTag>
      <w:r w:rsidRPr="00020A5E">
        <w:rPr>
          <w:color w:val="000000"/>
          <w:spacing w:val="-1"/>
          <w:sz w:val="22"/>
          <w:szCs w:val="22"/>
        </w:rPr>
        <w:t xml:space="preserve"> przy długości przekątnej powyżej </w:t>
      </w:r>
      <w:smartTag w:uri="urn:schemas-microsoft-com:office:smarttags" w:element="metricconverter">
        <w:smartTagPr>
          <w:attr w:name="ProductID" w:val="2 m"/>
        </w:smartTagPr>
        <w:r w:rsidRPr="00020A5E">
          <w:rPr>
            <w:color w:val="000000"/>
            <w:spacing w:val="-1"/>
            <w:sz w:val="22"/>
            <w:szCs w:val="22"/>
          </w:rPr>
          <w:t>2 m</w:t>
        </w:r>
      </w:smartTag>
      <w:r w:rsidRPr="00020A5E">
        <w:rPr>
          <w:color w:val="000000"/>
          <w:spacing w:val="-1"/>
          <w:sz w:val="22"/>
          <w:szCs w:val="22"/>
        </w:rPr>
        <w:t>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Zamocowane okno należy uszczelnić pod względem termicznym przez wypełnienie szczeliny między ości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żem a ościeżnicą materiałem izolacyjnym dopuszczonym do stosowania do tego celu robót świadectwem ITB. Z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brania się używać do tego celu materiałów wydzielających związki chemiczne szkodliwe dla zdrowia ludzi. Osadzone okno po uszczelnieniu należy dokładnie zamknąć. Ubytki tynku uzupełnić zaprawą cementowo – w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pienną. Ościeża zewnętrzne powinny być odmalowane w kolorze elewacji.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Powłoki malarskie.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Powierzchnie powłok nie powinny mieć uszkodzeń. Barwa powłoki powinna być jednolita, bez widoc</w:t>
      </w:r>
      <w:r w:rsidRPr="00020A5E">
        <w:rPr>
          <w:color w:val="000000"/>
          <w:spacing w:val="-1"/>
          <w:sz w:val="22"/>
          <w:szCs w:val="22"/>
        </w:rPr>
        <w:t>z</w:t>
      </w:r>
      <w:r w:rsidRPr="00020A5E">
        <w:rPr>
          <w:color w:val="000000"/>
          <w:spacing w:val="-1"/>
          <w:sz w:val="22"/>
          <w:szCs w:val="22"/>
        </w:rPr>
        <w:t>nych poprawek, śladów pędzla, rys, i odprysków. Wykonane powłoki nie powinny wydzielać nieprzyjemnego zap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chu i zawierać substancji szkodliwych dla zdrowia.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6. KONTROLA JAKOŚCI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Ocena jakości powinna obejmować: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sprawdzenie zgodności wymiarów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sprawdzenie jakości materiałów, z których wykonana została stolarka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sprawdzenie prawidłowości wykonania z uwzględnieniem szczegółów konstrukcyjnych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sprawdzenie działania skrzydeł i elementów ruchomych, okuć oraz ich funkcjonowania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sprawdzenie prawidłowości zamontowania i uszczelnienia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roboty podlegają odbiorowi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7. OBMIAR ROBÓT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Jednostkami obmiaru są jednostki zgodne z kosztorysem ofertowym dla danej pozycji robót, ilość robót okr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śla się na podstawie dokumentacji projektowej z uwzględnieniem zmian zaaprobowanych przez i</w:t>
      </w:r>
      <w:r w:rsidRPr="00020A5E">
        <w:rPr>
          <w:color w:val="000000"/>
          <w:spacing w:val="-1"/>
          <w:sz w:val="22"/>
          <w:szCs w:val="22"/>
        </w:rPr>
        <w:t>n</w:t>
      </w:r>
      <w:r w:rsidRPr="00020A5E">
        <w:rPr>
          <w:color w:val="000000"/>
          <w:spacing w:val="-1"/>
          <w:sz w:val="22"/>
          <w:szCs w:val="22"/>
        </w:rPr>
        <w:t>spektora nadzoru i sprawdzonych w naturze.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8. ODBIÓR ROBÓT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Wszystkie roboty wymienione w niniejszym SST podlegają zasadom odbioru robót zanikowych. Odbiór obe</w:t>
      </w:r>
      <w:r w:rsidRPr="00020A5E">
        <w:rPr>
          <w:color w:val="000000"/>
          <w:spacing w:val="-1"/>
          <w:sz w:val="22"/>
          <w:szCs w:val="22"/>
        </w:rPr>
        <w:t>j</w:t>
      </w:r>
      <w:r w:rsidRPr="00020A5E">
        <w:rPr>
          <w:color w:val="000000"/>
          <w:spacing w:val="-1"/>
          <w:sz w:val="22"/>
          <w:szCs w:val="22"/>
        </w:rPr>
        <w:t xml:space="preserve">muje wszystkie materiały podane w punkcie 2 </w:t>
      </w:r>
      <w:r w:rsidR="00272D87" w:rsidRPr="00020A5E">
        <w:rPr>
          <w:color w:val="000000"/>
          <w:spacing w:val="-1"/>
          <w:sz w:val="22"/>
          <w:szCs w:val="22"/>
        </w:rPr>
        <w:t xml:space="preserve">oraz czynności wyszczególnione </w:t>
      </w:r>
      <w:r w:rsidRPr="00020A5E">
        <w:rPr>
          <w:color w:val="000000"/>
          <w:spacing w:val="-1"/>
          <w:sz w:val="22"/>
          <w:szCs w:val="22"/>
        </w:rPr>
        <w:t>w punkcie 5.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9. PODSTAWA PŁATNOŚCI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Zasady płatności za wykonanie robót określają warunki umowy.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10. PRZEPISY ZWIĄZANE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 - B-10085:2001     Stolarka budowlana. Okna i drzwi. Wymagania badania.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PN-72/B-10180            Roboty szklarskie. Warunki i badania techniczne przy odbiorze.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PN-78/B -13050           Szkło płaskie walcowane.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 75/B - 94000          Okucia budowlane. Podział.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PN-B-3015097             Kit budowlany trwale plastyczny.</w:t>
      </w: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ru robót</w:t>
      </w:r>
    </w:p>
    <w:p w:rsidR="007F5FF2" w:rsidRPr="00020A5E" w:rsidRDefault="007F5FF2" w:rsidP="00EF39C5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STOLARKA ALUMINIOWA</w:t>
      </w:r>
    </w:p>
    <w:p w:rsidR="007F5FF2" w:rsidRPr="00020A5E" w:rsidRDefault="007F5FF2" w:rsidP="00EF39C5">
      <w:pPr>
        <w:jc w:val="center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 xml:space="preserve">CPV – </w:t>
      </w:r>
      <w:r w:rsidRPr="00020A5E">
        <w:rPr>
          <w:b/>
          <w:color w:val="000000"/>
          <w:sz w:val="22"/>
          <w:szCs w:val="22"/>
          <w:lang w:val="en-US"/>
        </w:rPr>
        <w:t>45421000-4</w:t>
      </w:r>
    </w:p>
    <w:p w:rsidR="007F5FF2" w:rsidRPr="00020A5E" w:rsidRDefault="007F5FF2" w:rsidP="00EF39C5">
      <w:pPr>
        <w:pStyle w:val="Nagwek1"/>
        <w:tabs>
          <w:tab w:val="clear" w:pos="907"/>
          <w:tab w:val="num" w:pos="432"/>
        </w:tabs>
        <w:suppressAutoHyphens/>
        <w:overflowPunct/>
        <w:autoSpaceDE/>
        <w:autoSpaceDN/>
        <w:adjustRightInd/>
        <w:spacing w:before="0" w:after="0"/>
        <w:ind w:left="432" w:right="2600" w:hanging="432"/>
        <w:textAlignment w:val="auto"/>
        <w:rPr>
          <w:sz w:val="22"/>
          <w:szCs w:val="22"/>
        </w:rPr>
      </w:pP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L.  WSTĘP.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color w:val="000000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Przedmiot SST.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Przedmiotem niniejszej szczegółowej specyfikacji technicznej są wymagania dotyczące</w:t>
      </w:r>
      <w:r w:rsidRPr="00020A5E">
        <w:rPr>
          <w:color w:val="000000"/>
          <w:spacing w:val="-1"/>
          <w:sz w:val="22"/>
          <w:szCs w:val="22"/>
        </w:rPr>
        <w:br/>
        <w:t>wykonania i odbioru ślusarki drzwiowej 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Zakres stosowania SST.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Szczegółowa specyfikacja techniczna jest stosowana jako dokument przetargowy i kontraktowy przy zl</w:t>
      </w:r>
      <w:r w:rsidRPr="00020A5E">
        <w:rPr>
          <w:color w:val="000000"/>
          <w:spacing w:val="-1"/>
          <w:sz w:val="22"/>
          <w:szCs w:val="22"/>
        </w:rPr>
        <w:t>e</w:t>
      </w:r>
      <w:r w:rsidRPr="00020A5E">
        <w:rPr>
          <w:color w:val="000000"/>
          <w:spacing w:val="-1"/>
          <w:sz w:val="22"/>
          <w:szCs w:val="22"/>
        </w:rPr>
        <w:t>caniu i realizacji robót.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color w:val="000000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Zakres robót objętych SST.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lastRenderedPageBreak/>
        <w:t>Roboty, których dotyczy specyfikacja, obejmują wszystkie czynności umożliwiające i mające na celu wykon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nie montażu ślusarki drzwiowej.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Określenia podstawowe.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Określenia podane w niniejszej SST są zgodne z obowiązującymi odpowiednimi normami.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Ogólne wymagania dotyczące robót.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Wykonawca robót jest odpowiedzialny za jakość ich wykonania oraz za zgodność z dokumentacją projekt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wą, SST i poleceniami Inspektora nadzoru.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2.   MATERIAŁY.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Ślusarka stalowa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Wbudować należy ślusarkę kompletnie wykończoną wraz z okuciami, uszczelkami i powłokami antykorozy</w:t>
      </w:r>
      <w:r w:rsidRPr="00020A5E">
        <w:rPr>
          <w:color w:val="000000"/>
          <w:spacing w:val="-1"/>
          <w:sz w:val="22"/>
          <w:szCs w:val="22"/>
        </w:rPr>
        <w:t>j</w:t>
      </w:r>
      <w:r w:rsidRPr="00020A5E">
        <w:rPr>
          <w:color w:val="000000"/>
          <w:spacing w:val="-1"/>
          <w:sz w:val="22"/>
          <w:szCs w:val="22"/>
        </w:rPr>
        <w:t>nymi i malarskimi. Przed zamówieniem wymiary stolarki sprawdzić na budowie.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 xml:space="preserve">Szkło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Do szklenia należy stosować szkło płaskie walcowane wg. PN-78/B-13050. We wszystkich drzwiach stos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wać szkło bezpieczne. W oknach oznaczonych na zestawieniu stolarki zastosować szyby przezierne, matowe ,o o</w:t>
      </w:r>
      <w:r w:rsidRPr="00020A5E">
        <w:rPr>
          <w:color w:val="000000"/>
          <w:spacing w:val="-1"/>
          <w:sz w:val="22"/>
          <w:szCs w:val="22"/>
        </w:rPr>
        <w:t>d</w:t>
      </w:r>
      <w:r w:rsidRPr="00020A5E">
        <w:rPr>
          <w:color w:val="000000"/>
          <w:spacing w:val="-1"/>
          <w:sz w:val="22"/>
          <w:szCs w:val="22"/>
        </w:rPr>
        <w:t>powiedniej izolacyjności akustucznej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3. SPRZĘT.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Do wykonania i montażu ślusarki może być użyty dowolny sprzęt.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4.TRANSPORT.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Każda partia wyrobów powinna zawierać wszystkie elementy przewidziane projektem lub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odpowiednią normą.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Elementy do transportu należy zabezpieczyć przed uszkodzeniem.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Elementy mogą być przewożone dowolnym środkiem transportu, oraz zabezpieczone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przed uszkodzeniem, przesunięciem oraz utratą stateczności.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5.WYKONANIE ROBÓT.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Zalecenia ogólne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Przed rozpoczęciem montażu należy sprawdzić: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prawidłowość wykonania ościeży,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możliwość mocowania elementów do ścian,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-jakość dostarczonych elementów do wbudowania.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Ogólne zasady monażu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Elementy powinny być osadzone zgodnie z dokumentacją techniczną lub instrukcją zaakceptowaną przez i</w:t>
      </w:r>
      <w:r w:rsidRPr="00020A5E">
        <w:rPr>
          <w:color w:val="000000"/>
          <w:spacing w:val="-1"/>
          <w:sz w:val="22"/>
          <w:szCs w:val="22"/>
        </w:rPr>
        <w:t>n</w:t>
      </w:r>
      <w:r w:rsidRPr="00020A5E">
        <w:rPr>
          <w:color w:val="000000"/>
          <w:spacing w:val="-1"/>
          <w:sz w:val="22"/>
          <w:szCs w:val="22"/>
        </w:rPr>
        <w:t>spektora nadzoru.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Elementy powinny być trwale zakotwione w ścianach budynku.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Zamiast kotwienia dopuszcza się osadzanie elementów za pomocą kotków rozporowych.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Osadzone elementy powinny być uszczelnione miedzy ościeżem a ościeżnicą lub ścianą tak aby nie następow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ło przewiewanie, przemarzanie lub przecieki wody opadowej. Uszczelnienia wykonywać z elastycznej m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sy uszczelniającej.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Osadzanie stolarki drzwiowej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* Dokładność wykonania ościeży powinna odpowiadać wymogom dla robót murowych wg SST B.08.00.00.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* Stolarkę montować wg zaleceń producenta najlepiej przez ekipy wyspecjalizowane, mające podpisane umowy na montaż z producentem.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* Szczeliny między ościeżnicą a murem wypełnić materiałem izolacyjnym dopuszczonym do tego celu świ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dectwem ITB.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* Przed trwałym zamocowaniem należy sprawdzić ustawienie ościeżnic w pionie</w:t>
      </w:r>
      <w:r w:rsidRPr="00020A5E">
        <w:rPr>
          <w:color w:val="000000"/>
          <w:spacing w:val="-1"/>
          <w:sz w:val="22"/>
          <w:szCs w:val="22"/>
        </w:rPr>
        <w:br/>
        <w:t xml:space="preserve">i poziomie;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* Po zmontowaniu dokładnie zamknąć i sprawdzić luzy.</w:t>
      </w:r>
      <w:r w:rsidRPr="00020A5E">
        <w:rPr>
          <w:color w:val="000000"/>
          <w:spacing w:val="-1"/>
          <w:sz w:val="22"/>
          <w:szCs w:val="22"/>
        </w:rPr>
        <w:br/>
        <w:t>Dopuszczalne wymiary luzów w stykach elementów.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</w:p>
    <w:tbl>
      <w:tblPr>
        <w:tblW w:w="0" w:type="auto"/>
        <w:tblInd w:w="8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3"/>
        <w:gridCol w:w="1559"/>
        <w:gridCol w:w="1843"/>
      </w:tblGrid>
      <w:tr w:rsidR="007F5FF2" w:rsidRPr="00020A5E">
        <w:trPr>
          <w:trHeight w:val="414"/>
        </w:trPr>
        <w:tc>
          <w:tcPr>
            <w:tcW w:w="2693" w:type="dxa"/>
            <w:vMerge w:val="restart"/>
          </w:tcPr>
          <w:p w:rsidR="007F5FF2" w:rsidRPr="00020A5E" w:rsidRDefault="007F5FF2" w:rsidP="00EF39C5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020A5E">
              <w:rPr>
                <w:color w:val="000000"/>
                <w:spacing w:val="-1"/>
                <w:sz w:val="22"/>
                <w:szCs w:val="22"/>
              </w:rPr>
              <w:t xml:space="preserve">Miejsca luzów </w:t>
            </w:r>
          </w:p>
        </w:tc>
        <w:tc>
          <w:tcPr>
            <w:tcW w:w="3402" w:type="dxa"/>
            <w:gridSpan w:val="2"/>
            <w:vMerge w:val="restart"/>
          </w:tcPr>
          <w:p w:rsidR="007F5FF2" w:rsidRPr="00020A5E" w:rsidRDefault="007F5FF2" w:rsidP="00EF39C5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020A5E">
              <w:rPr>
                <w:color w:val="000000"/>
                <w:spacing w:val="-1"/>
                <w:sz w:val="22"/>
                <w:szCs w:val="22"/>
              </w:rPr>
              <w:t xml:space="preserve">Wartość luzu i odchyłek </w:t>
            </w:r>
          </w:p>
        </w:tc>
      </w:tr>
      <w:tr w:rsidR="007F5FF2" w:rsidRPr="00020A5E">
        <w:trPr>
          <w:trHeight w:val="414"/>
        </w:trPr>
        <w:tc>
          <w:tcPr>
            <w:tcW w:w="2693" w:type="dxa"/>
            <w:vMerge w:val="restart"/>
          </w:tcPr>
          <w:p w:rsidR="007F5FF2" w:rsidRPr="00020A5E" w:rsidRDefault="007F5FF2" w:rsidP="00EF39C5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7F5FF2" w:rsidRPr="00020A5E" w:rsidRDefault="007F5FF2" w:rsidP="00EF39C5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020A5E">
              <w:rPr>
                <w:color w:val="000000"/>
                <w:spacing w:val="-1"/>
                <w:sz w:val="22"/>
                <w:szCs w:val="22"/>
              </w:rPr>
              <w:t xml:space="preserve">okien </w:t>
            </w:r>
          </w:p>
        </w:tc>
        <w:tc>
          <w:tcPr>
            <w:tcW w:w="1843" w:type="dxa"/>
            <w:vMerge w:val="restart"/>
          </w:tcPr>
          <w:p w:rsidR="007F5FF2" w:rsidRPr="00020A5E" w:rsidRDefault="007F5FF2" w:rsidP="00EF39C5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020A5E">
              <w:rPr>
                <w:color w:val="000000"/>
                <w:spacing w:val="-1"/>
                <w:sz w:val="22"/>
                <w:szCs w:val="22"/>
              </w:rPr>
              <w:t xml:space="preserve">drzwi </w:t>
            </w:r>
          </w:p>
        </w:tc>
      </w:tr>
      <w:tr w:rsidR="007F5FF2" w:rsidRPr="00020A5E">
        <w:trPr>
          <w:trHeight w:val="414"/>
        </w:trPr>
        <w:tc>
          <w:tcPr>
            <w:tcW w:w="2693" w:type="dxa"/>
            <w:vMerge w:val="restart"/>
          </w:tcPr>
          <w:p w:rsidR="007F5FF2" w:rsidRPr="00020A5E" w:rsidRDefault="007F5FF2" w:rsidP="00EF39C5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020A5E">
              <w:rPr>
                <w:color w:val="000000"/>
                <w:spacing w:val="-1"/>
                <w:sz w:val="22"/>
                <w:szCs w:val="22"/>
              </w:rPr>
              <w:t xml:space="preserve">Luzy między skrzydłami </w:t>
            </w:r>
          </w:p>
        </w:tc>
        <w:tc>
          <w:tcPr>
            <w:tcW w:w="1559" w:type="dxa"/>
            <w:vMerge w:val="restart"/>
          </w:tcPr>
          <w:p w:rsidR="007F5FF2" w:rsidRPr="00020A5E" w:rsidRDefault="007F5FF2" w:rsidP="00EF39C5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020A5E">
              <w:rPr>
                <w:color w:val="000000"/>
                <w:spacing w:val="-1"/>
                <w:sz w:val="22"/>
                <w:szCs w:val="22"/>
              </w:rPr>
              <w:t xml:space="preserve">+2 </w:t>
            </w:r>
          </w:p>
        </w:tc>
        <w:tc>
          <w:tcPr>
            <w:tcW w:w="1843" w:type="dxa"/>
            <w:vMerge w:val="restart"/>
          </w:tcPr>
          <w:p w:rsidR="007F5FF2" w:rsidRPr="00020A5E" w:rsidRDefault="007F5FF2" w:rsidP="00EF39C5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020A5E">
              <w:rPr>
                <w:color w:val="000000"/>
                <w:spacing w:val="-1"/>
                <w:sz w:val="22"/>
                <w:szCs w:val="22"/>
              </w:rPr>
              <w:t xml:space="preserve">+2 </w:t>
            </w:r>
          </w:p>
        </w:tc>
      </w:tr>
      <w:tr w:rsidR="007F5FF2" w:rsidRPr="00020A5E">
        <w:trPr>
          <w:trHeight w:val="414"/>
        </w:trPr>
        <w:tc>
          <w:tcPr>
            <w:tcW w:w="2693" w:type="dxa"/>
            <w:vMerge w:val="restart"/>
          </w:tcPr>
          <w:p w:rsidR="007F5FF2" w:rsidRPr="00020A5E" w:rsidRDefault="007F5FF2" w:rsidP="00EF39C5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020A5E">
              <w:rPr>
                <w:color w:val="000000"/>
                <w:spacing w:val="-1"/>
                <w:sz w:val="22"/>
                <w:szCs w:val="22"/>
              </w:rPr>
              <w:t>Między skrzydłami a oście</w:t>
            </w:r>
            <w:r w:rsidRPr="00020A5E">
              <w:rPr>
                <w:color w:val="000000"/>
                <w:spacing w:val="-1"/>
                <w:sz w:val="22"/>
                <w:szCs w:val="22"/>
              </w:rPr>
              <w:t>ż</w:t>
            </w:r>
            <w:r w:rsidRPr="00020A5E">
              <w:rPr>
                <w:color w:val="000000"/>
                <w:spacing w:val="-1"/>
                <w:sz w:val="22"/>
                <w:szCs w:val="22"/>
              </w:rPr>
              <w:t xml:space="preserve">nicą </w:t>
            </w:r>
          </w:p>
        </w:tc>
        <w:tc>
          <w:tcPr>
            <w:tcW w:w="1559" w:type="dxa"/>
            <w:vMerge w:val="restart"/>
          </w:tcPr>
          <w:p w:rsidR="007F5FF2" w:rsidRPr="00020A5E" w:rsidRDefault="007F5FF2" w:rsidP="00EF39C5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020A5E">
              <w:rPr>
                <w:color w:val="000000"/>
                <w:spacing w:val="-1"/>
                <w:sz w:val="22"/>
                <w:szCs w:val="22"/>
              </w:rPr>
              <w:t xml:space="preserve">-l </w:t>
            </w:r>
          </w:p>
        </w:tc>
        <w:tc>
          <w:tcPr>
            <w:tcW w:w="1843" w:type="dxa"/>
            <w:vMerge w:val="restart"/>
          </w:tcPr>
          <w:p w:rsidR="007F5FF2" w:rsidRPr="00020A5E" w:rsidRDefault="007F5FF2" w:rsidP="00EF39C5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020A5E">
              <w:rPr>
                <w:color w:val="000000"/>
                <w:spacing w:val="-1"/>
                <w:sz w:val="22"/>
                <w:szCs w:val="22"/>
              </w:rPr>
              <w:t xml:space="preserve">-l </w:t>
            </w:r>
          </w:p>
        </w:tc>
      </w:tr>
    </w:tbl>
    <w:p w:rsidR="007F5FF2" w:rsidRPr="00020A5E" w:rsidRDefault="007F5FF2" w:rsidP="00EF39C5">
      <w:pPr>
        <w:ind w:left="280" w:hanging="300"/>
        <w:rPr>
          <w:sz w:val="22"/>
          <w:szCs w:val="22"/>
        </w:rPr>
      </w:pP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6.  KONTROLA JAKOŚCI.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color w:val="000000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 xml:space="preserve">Badanie materiałów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Badanie materiałów użytych na konstrukcję należy przeprowadzić na podstawie załączonych z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świadczeń o jakości wystawionych przez producenta stwierdzających zgodność z wymaganiami dokumentacji i no</w:t>
      </w:r>
      <w:r w:rsidRPr="00020A5E">
        <w:rPr>
          <w:color w:val="000000"/>
          <w:spacing w:val="-1"/>
          <w:sz w:val="22"/>
          <w:szCs w:val="22"/>
        </w:rPr>
        <w:t>r</w:t>
      </w:r>
      <w:r w:rsidRPr="00020A5E">
        <w:rPr>
          <w:color w:val="000000"/>
          <w:spacing w:val="-1"/>
          <w:sz w:val="22"/>
          <w:szCs w:val="22"/>
        </w:rPr>
        <w:t>mami państwowymi.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Badanie gotowych elementów powinno obejmować: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lastRenderedPageBreak/>
        <w:t>Sprawdzenie wymiarów, wykończenia powierzchni, zabezpieczenia antykorozyjnego, połączeń konstrukcy</w:t>
      </w:r>
      <w:r w:rsidRPr="00020A5E">
        <w:rPr>
          <w:color w:val="000000"/>
          <w:spacing w:val="-1"/>
          <w:sz w:val="22"/>
          <w:szCs w:val="22"/>
        </w:rPr>
        <w:t>j</w:t>
      </w:r>
      <w:r w:rsidRPr="00020A5E">
        <w:rPr>
          <w:color w:val="000000"/>
          <w:spacing w:val="-1"/>
          <w:sz w:val="22"/>
          <w:szCs w:val="22"/>
        </w:rPr>
        <w:t>nych, prawidłowego działania części ruchomych. Z przeprowadzonych badań należy sporządzić protokół odbi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ru.</w:t>
      </w:r>
    </w:p>
    <w:p w:rsidR="007F5FF2" w:rsidRPr="00020A5E" w:rsidRDefault="007F5FF2" w:rsidP="00EF39C5">
      <w:pPr>
        <w:shd w:val="clear" w:color="auto" w:fill="FFFFFF"/>
        <w:tabs>
          <w:tab w:val="left" w:pos="696"/>
        </w:tabs>
        <w:ind w:left="5"/>
        <w:rPr>
          <w:b/>
          <w:bCs/>
          <w:color w:val="000000"/>
          <w:spacing w:val="-1"/>
          <w:sz w:val="22"/>
          <w:szCs w:val="22"/>
        </w:rPr>
      </w:pPr>
      <w:r w:rsidRPr="00020A5E">
        <w:rPr>
          <w:b/>
          <w:bCs/>
          <w:color w:val="000000"/>
          <w:spacing w:val="-1"/>
          <w:sz w:val="22"/>
          <w:szCs w:val="22"/>
        </w:rPr>
        <w:t>Badanie jakości wbudowania powinno obejmować: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sprawdzenie stanu i wyglądu elementów pod względem równości, pionowości i spoziomowania,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sprawdzenie rozmieszczenia miejsc i sposobu mocowania,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sprawdzenie uszczelnienia pomiędzy elementami a ościeżami,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sprawdzenie działania części ruchomych,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- stan i wygląd wbudowanych elementów oraz ich zgodność z dokumentacją.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7. OBMIAR ROBÓT.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Jednostką obmiarową robót jest ilość m2 elementów zamontowanych wraz z uszczelnieniem. Okna i drzwi (m</w:t>
      </w:r>
      <w:r w:rsidRPr="00020A5E">
        <w:rPr>
          <w:color w:val="000000"/>
          <w:spacing w:val="-1"/>
          <w:sz w:val="22"/>
          <w:szCs w:val="22"/>
        </w:rPr>
        <w:t>a</w:t>
      </w:r>
      <w:r w:rsidRPr="00020A5E">
        <w:rPr>
          <w:color w:val="000000"/>
          <w:spacing w:val="-1"/>
          <w:sz w:val="22"/>
          <w:szCs w:val="22"/>
        </w:rPr>
        <w:t>teriał) mogą być rozliczane sztukowo.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Ilość robót określa się na podstawie projektu z uwzględnieniem zmian zaaprobowanych przez Inspektora nadz</w:t>
      </w:r>
      <w:r w:rsidRPr="00020A5E">
        <w:rPr>
          <w:color w:val="000000"/>
          <w:spacing w:val="-1"/>
          <w:sz w:val="22"/>
          <w:szCs w:val="22"/>
        </w:rPr>
        <w:t>o</w:t>
      </w:r>
      <w:r w:rsidRPr="00020A5E">
        <w:rPr>
          <w:color w:val="000000"/>
          <w:spacing w:val="-1"/>
          <w:sz w:val="22"/>
          <w:szCs w:val="22"/>
        </w:rPr>
        <w:t>ru i sprawdzonych w naturze.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8. ODBIÓR ROBÓT.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Wszystkie roboty podlegają zasadom odbioru robót zanikających lub ulegających zakryciu.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Odbiór obejmuje wszystkie materiały podane w punkcie 2, oraz czynności podane w pkt. 5 i 6.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9.  PODSTAWA PŁATNOŚCI.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 xml:space="preserve">Ogólne wymagania dotyczące podstawy płatności podano w części ogólnej ST 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Płaci się w jednostkach wg punktu 7 za przygotowanie i dostarczenie na miejsce montażu,</w:t>
      </w:r>
      <w:r w:rsidRPr="00020A5E">
        <w:rPr>
          <w:color w:val="000000"/>
          <w:spacing w:val="-1"/>
          <w:sz w:val="22"/>
          <w:szCs w:val="22"/>
        </w:rPr>
        <w:br/>
        <w:t>zamontowanie, uszczelnienie otworów, oczyszczenie stanowiska pracy.</w:t>
      </w:r>
    </w:p>
    <w:p w:rsidR="007F5FF2" w:rsidRPr="00020A5E" w:rsidRDefault="007F5FF2" w:rsidP="00EF39C5">
      <w:pPr>
        <w:shd w:val="clear" w:color="auto" w:fill="FFFFFF"/>
        <w:ind w:left="442"/>
        <w:rPr>
          <w:b/>
          <w:bCs/>
          <w:color w:val="000000"/>
          <w:spacing w:val="-2"/>
          <w:sz w:val="22"/>
          <w:szCs w:val="22"/>
        </w:rPr>
      </w:pPr>
      <w:r w:rsidRPr="00020A5E">
        <w:rPr>
          <w:b/>
          <w:bCs/>
          <w:color w:val="000000"/>
          <w:spacing w:val="-2"/>
          <w:sz w:val="22"/>
          <w:szCs w:val="22"/>
        </w:rPr>
        <w:t>10. PRZEPISY ZWIĄZANE.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PN-80/M-02138.    Tolerancje kształtu i położenia. Wartości.</w:t>
      </w:r>
      <w:r w:rsidRPr="00020A5E">
        <w:rPr>
          <w:color w:val="000000"/>
          <w:spacing w:val="-1"/>
          <w:sz w:val="22"/>
          <w:szCs w:val="22"/>
        </w:rPr>
        <w:br/>
        <w:t>PN-87/B-06200     Konstrukcje stalowe budowlane. Warunki wykonania i odbioru.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PN-BN 10025:2002 Wyroby walcowane na gorąco z niestopowych stali konstrukcyjnych.</w:t>
      </w:r>
    </w:p>
    <w:p w:rsidR="007F5FF2" w:rsidRPr="00020A5E" w:rsidRDefault="007F5FF2" w:rsidP="00EF39C5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20A5E">
        <w:rPr>
          <w:color w:val="000000"/>
          <w:spacing w:val="-1"/>
          <w:sz w:val="22"/>
          <w:szCs w:val="22"/>
        </w:rPr>
        <w:t>PN-75/M-69703     Spawalnictwo. Wady złączy spawanych. Nazwy i określenia.</w:t>
      </w:r>
      <w:r w:rsidRPr="00020A5E">
        <w:rPr>
          <w:color w:val="000000"/>
          <w:spacing w:val="-1"/>
          <w:sz w:val="22"/>
          <w:szCs w:val="22"/>
        </w:rPr>
        <w:br/>
        <w:t>pozostałe przepisy wg B.07.00.00; oraz B.15.00.00.</w:t>
      </w:r>
    </w:p>
    <w:p w:rsidR="007F5FF2" w:rsidRPr="00020A5E" w:rsidRDefault="007F5FF2" w:rsidP="00EF39C5">
      <w:pPr>
        <w:ind w:left="426" w:hanging="46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272D87" w:rsidRPr="00020A5E" w:rsidRDefault="00272D8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odbioru robót</w:t>
      </w:r>
    </w:p>
    <w:p w:rsidR="007F5FF2" w:rsidRPr="00020A5E" w:rsidRDefault="007F5FF2" w:rsidP="00EF39C5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Roboty elewacyjne</w:t>
      </w:r>
    </w:p>
    <w:p w:rsidR="007F5FF2" w:rsidRPr="00020A5E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Kod CPV 45313000-4</w:t>
      </w:r>
    </w:p>
    <w:p w:rsidR="007F5FF2" w:rsidRPr="00020A5E" w:rsidRDefault="007F5FF2" w:rsidP="00EF39C5">
      <w:pPr>
        <w:tabs>
          <w:tab w:val="left" w:pos="346"/>
        </w:tabs>
        <w:rPr>
          <w:b/>
          <w:sz w:val="22"/>
          <w:szCs w:val="22"/>
        </w:rPr>
      </w:pPr>
      <w:r w:rsidRPr="00020A5E">
        <w:rPr>
          <w:b/>
          <w:spacing w:val="-10"/>
          <w:sz w:val="22"/>
          <w:szCs w:val="22"/>
        </w:rPr>
        <w:t>1.</w:t>
      </w:r>
      <w:r w:rsidRPr="00020A5E">
        <w:rPr>
          <w:b/>
          <w:sz w:val="22"/>
          <w:szCs w:val="22"/>
        </w:rPr>
        <w:tab/>
        <w:t>CZĘŚĆ OGÓLNA</w:t>
      </w:r>
    </w:p>
    <w:p w:rsidR="007F5FF2" w:rsidRPr="00020A5E" w:rsidRDefault="007F5FF2" w:rsidP="00EF39C5">
      <w:pPr>
        <w:tabs>
          <w:tab w:val="left" w:pos="432"/>
        </w:tabs>
        <w:ind w:left="19"/>
        <w:rPr>
          <w:b/>
          <w:sz w:val="22"/>
          <w:szCs w:val="22"/>
        </w:rPr>
      </w:pPr>
      <w:r w:rsidRPr="00020A5E">
        <w:rPr>
          <w:b/>
          <w:spacing w:val="-2"/>
          <w:sz w:val="22"/>
          <w:szCs w:val="22"/>
        </w:rPr>
        <w:t>1.1.</w:t>
      </w:r>
      <w:r w:rsidRPr="00020A5E">
        <w:rPr>
          <w:b/>
          <w:sz w:val="22"/>
          <w:szCs w:val="22"/>
        </w:rPr>
        <w:tab/>
        <w:t>Przedmiot i zakres robol</w:t>
      </w:r>
    </w:p>
    <w:p w:rsidR="007F5FF2" w:rsidRPr="00020A5E" w:rsidRDefault="007F5FF2" w:rsidP="00014927">
      <w:pPr>
        <w:ind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Przedmiotem niniejszej szczegółowej specyfikacji technicznej są wymagania dotyczące wykonania i odbioru ocieplenia ścian zewnętrznych styropianem w systemie bezspoinowym </w:t>
      </w:r>
    </w:p>
    <w:p w:rsidR="007F5FF2" w:rsidRPr="00020A5E" w:rsidRDefault="007F5FF2" w:rsidP="00014927">
      <w:pPr>
        <w:ind w:right="1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Roboty, których dotyczy specyfikacja, obejmują wszystkie czynności umożliwiające i mające na celu aplikację zestawu materiałów do docieplenia i wykończenia ścian zewnętrznych budynku , która polega na przymoc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waniu do ścian, płyt ze styropianu za pomocą kleju i łączników, wzmocnieniu ich warstwą zapr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wy klejącej zbrojonej tkaniną szklaną i wykończeniu całości wyprawą tynkarską akrylową</w:t>
      </w:r>
    </w:p>
    <w:p w:rsidR="007F5FF2" w:rsidRPr="00020A5E" w:rsidRDefault="007F5FF2" w:rsidP="00EF39C5">
      <w:pPr>
        <w:tabs>
          <w:tab w:val="left" w:pos="432"/>
        </w:tabs>
        <w:ind w:left="19"/>
        <w:rPr>
          <w:b/>
          <w:sz w:val="22"/>
          <w:szCs w:val="22"/>
        </w:rPr>
      </w:pPr>
      <w:r w:rsidRPr="00020A5E">
        <w:rPr>
          <w:b/>
          <w:spacing w:val="-2"/>
          <w:sz w:val="22"/>
          <w:szCs w:val="22"/>
        </w:rPr>
        <w:t>1.2.</w:t>
      </w:r>
      <w:r w:rsidRPr="00020A5E">
        <w:rPr>
          <w:b/>
          <w:sz w:val="22"/>
          <w:szCs w:val="22"/>
        </w:rPr>
        <w:tab/>
        <w:t>Określenia podstawowe</w:t>
      </w:r>
    </w:p>
    <w:p w:rsidR="007F5FF2" w:rsidRPr="00020A5E" w:rsidRDefault="007F5FF2" w:rsidP="00014927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Wszystkie określenia i nazwy użyte w niniejszej specyfikacji są zgodne lub równoważne z Polskimi Normami przywołanymi w rozporządzeniu Ministra  Infrastruktury z dnia 12 maja 2004r.(Dz.U.Nrl09 poz.1156) Załąc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nik nrl. a w przypadku ich braku z normami branżowymi, warunkami technicznymi wykonania i odbioru w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mienionymi indywidualnie. Roboty muszą być wykonane zgodnie z wymaganiami obowiązujących przepisów, norm i instrukcji. Nie wyszczególnienie jakichkolwiek obowiązujących aktów prawnych nie zwalnia wyk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nawcy od ich stosowania.</w:t>
      </w:r>
    </w:p>
    <w:p w:rsidR="007F5FF2" w:rsidRPr="00020A5E" w:rsidRDefault="007F5FF2" w:rsidP="00014927">
      <w:pPr>
        <w:ind w:left="10" w:right="1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Określenia podane w niniejszej specyfikacji są zgodne z określeniami podanymi wymaganiach ogó</w:t>
      </w:r>
      <w:r w:rsidRPr="00020A5E">
        <w:rPr>
          <w:sz w:val="22"/>
          <w:szCs w:val="22"/>
        </w:rPr>
        <w:t>l</w:t>
      </w:r>
      <w:r w:rsidRPr="00020A5E">
        <w:rPr>
          <w:sz w:val="22"/>
          <w:szCs w:val="22"/>
        </w:rPr>
        <w:t>nych, p.6.</w:t>
      </w:r>
    </w:p>
    <w:p w:rsidR="007F5FF2" w:rsidRPr="00020A5E" w:rsidRDefault="007F5FF2" w:rsidP="00EF39C5">
      <w:pPr>
        <w:tabs>
          <w:tab w:val="left" w:pos="346"/>
        </w:tabs>
        <w:ind w:left="346" w:hanging="346"/>
        <w:rPr>
          <w:sz w:val="22"/>
          <w:szCs w:val="22"/>
        </w:rPr>
      </w:pPr>
      <w:r w:rsidRPr="00020A5E">
        <w:rPr>
          <w:b/>
          <w:bCs/>
          <w:sz w:val="22"/>
          <w:szCs w:val="22"/>
        </w:rPr>
        <w:t>2.</w:t>
      </w:r>
      <w:r w:rsidRPr="00020A5E">
        <w:rPr>
          <w:b/>
          <w:bCs/>
          <w:sz w:val="22"/>
          <w:szCs w:val="22"/>
        </w:rPr>
        <w:tab/>
      </w:r>
      <w:r w:rsidRPr="00020A5E">
        <w:rPr>
          <w:b/>
          <w:sz w:val="22"/>
          <w:szCs w:val="22"/>
        </w:rPr>
        <w:t>WYMAGANIA SZCZEGÓŁOWE DOTYCZĄCE WYROBÓW BUDOWLANYCH</w:t>
      </w:r>
      <w:r w:rsidRPr="00020A5E">
        <w:rPr>
          <w:b/>
          <w:sz w:val="22"/>
          <w:szCs w:val="22"/>
        </w:rPr>
        <w:br/>
      </w:r>
      <w:r w:rsidRPr="00020A5E">
        <w:rPr>
          <w:sz w:val="22"/>
          <w:szCs w:val="22"/>
        </w:rPr>
        <w:t>Wszelkie materiały do wykonywania docieplenia i wykończenia ścian wg SST i kompletnego</w:t>
      </w:r>
    </w:p>
    <w:p w:rsidR="007F5FF2" w:rsidRPr="00020A5E" w:rsidRDefault="007F5FF2" w:rsidP="00EF39C5">
      <w:pPr>
        <w:ind w:left="10"/>
        <w:rPr>
          <w:sz w:val="22"/>
          <w:szCs w:val="22"/>
        </w:rPr>
      </w:pPr>
      <w:r w:rsidRPr="00020A5E">
        <w:rPr>
          <w:sz w:val="22"/>
          <w:szCs w:val="22"/>
        </w:rPr>
        <w:t>systemu muszą posiadać Aprobatę ITB   Ocieplenie zaprojektowano zestawem materiałów niskiej przepus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czalności pary wodnej i dobrej izolacyjności akustycznej.</w:t>
      </w:r>
    </w:p>
    <w:p w:rsidR="007F5FF2" w:rsidRPr="00020A5E" w:rsidRDefault="007F5FF2" w:rsidP="00D50023">
      <w:pPr>
        <w:widowControl w:val="0"/>
        <w:numPr>
          <w:ilvl w:val="0"/>
          <w:numId w:val="68"/>
        </w:numPr>
        <w:tabs>
          <w:tab w:val="left" w:pos="180"/>
          <w:tab w:val="left" w:pos="278"/>
        </w:tabs>
        <w:suppressAutoHyphens/>
        <w:autoSpaceDN/>
        <w:adjustRightInd/>
        <w:ind w:left="180"/>
        <w:rPr>
          <w:sz w:val="22"/>
          <w:szCs w:val="22"/>
        </w:rPr>
      </w:pPr>
      <w:r w:rsidRPr="00020A5E">
        <w:rPr>
          <w:sz w:val="22"/>
          <w:szCs w:val="22"/>
        </w:rPr>
        <w:t>Grunt do gruntowania ścian</w:t>
      </w:r>
    </w:p>
    <w:p w:rsidR="007F5FF2" w:rsidRPr="00020A5E" w:rsidRDefault="007F5FF2" w:rsidP="00D50023">
      <w:pPr>
        <w:widowControl w:val="0"/>
        <w:numPr>
          <w:ilvl w:val="0"/>
          <w:numId w:val="69"/>
        </w:numPr>
        <w:tabs>
          <w:tab w:val="left" w:pos="180"/>
          <w:tab w:val="left" w:pos="278"/>
        </w:tabs>
        <w:suppressAutoHyphens/>
        <w:autoSpaceDN/>
        <w:adjustRightInd/>
        <w:ind w:left="180"/>
        <w:rPr>
          <w:sz w:val="22"/>
          <w:szCs w:val="22"/>
        </w:rPr>
      </w:pPr>
      <w:r w:rsidRPr="00020A5E">
        <w:rPr>
          <w:sz w:val="22"/>
          <w:szCs w:val="22"/>
        </w:rPr>
        <w:t>Klej do przyklejania styropianu</w:t>
      </w:r>
    </w:p>
    <w:p w:rsidR="007F5FF2" w:rsidRPr="00020A5E" w:rsidRDefault="007F5FF2" w:rsidP="00D50023">
      <w:pPr>
        <w:widowControl w:val="0"/>
        <w:numPr>
          <w:ilvl w:val="0"/>
          <w:numId w:val="70"/>
        </w:numPr>
        <w:tabs>
          <w:tab w:val="left" w:pos="180"/>
          <w:tab w:val="left" w:pos="278"/>
        </w:tabs>
        <w:suppressAutoHyphens/>
        <w:autoSpaceDN/>
        <w:adjustRightInd/>
        <w:ind w:left="180"/>
        <w:rPr>
          <w:sz w:val="22"/>
          <w:szCs w:val="22"/>
        </w:rPr>
      </w:pPr>
      <w:r w:rsidRPr="00020A5E">
        <w:rPr>
          <w:sz w:val="22"/>
          <w:szCs w:val="22"/>
        </w:rPr>
        <w:t>Płyty ze styropianu; EPS</w:t>
      </w:r>
    </w:p>
    <w:p w:rsidR="007F5FF2" w:rsidRPr="00020A5E" w:rsidRDefault="007F5FF2" w:rsidP="00D50023">
      <w:pPr>
        <w:widowControl w:val="0"/>
        <w:numPr>
          <w:ilvl w:val="0"/>
          <w:numId w:val="71"/>
        </w:numPr>
        <w:tabs>
          <w:tab w:val="left" w:pos="180"/>
          <w:tab w:val="left" w:pos="278"/>
        </w:tabs>
        <w:suppressAutoHyphens/>
        <w:autoSpaceDN/>
        <w:adjustRightInd/>
        <w:ind w:left="180"/>
        <w:rPr>
          <w:position w:val="6"/>
          <w:sz w:val="22"/>
          <w:szCs w:val="22"/>
        </w:rPr>
      </w:pPr>
      <w:r w:rsidRPr="00020A5E">
        <w:rPr>
          <w:sz w:val="22"/>
          <w:szCs w:val="22"/>
        </w:rPr>
        <w:t>Łączniki mechaniczne z trzpieniem plastikowym 4sztuki na Im</w:t>
      </w:r>
      <w:r w:rsidRPr="00020A5E">
        <w:rPr>
          <w:position w:val="6"/>
          <w:sz w:val="22"/>
          <w:szCs w:val="22"/>
        </w:rPr>
        <w:t>2</w:t>
      </w:r>
    </w:p>
    <w:p w:rsidR="007F5FF2" w:rsidRPr="00020A5E" w:rsidRDefault="007F5FF2" w:rsidP="00D50023">
      <w:pPr>
        <w:widowControl w:val="0"/>
        <w:numPr>
          <w:ilvl w:val="0"/>
          <w:numId w:val="72"/>
        </w:numPr>
        <w:tabs>
          <w:tab w:val="left" w:pos="180"/>
          <w:tab w:val="left" w:pos="278"/>
        </w:tabs>
        <w:suppressAutoHyphens/>
        <w:autoSpaceDN/>
        <w:adjustRightInd/>
        <w:ind w:left="180"/>
        <w:rPr>
          <w:sz w:val="22"/>
          <w:szCs w:val="22"/>
        </w:rPr>
      </w:pPr>
      <w:r w:rsidRPr="00020A5E">
        <w:rPr>
          <w:sz w:val="22"/>
          <w:szCs w:val="22"/>
        </w:rPr>
        <w:t>Cienkowarstwowy klej do wykonania warstwy zbrojonej siatką z włókna szklanego</w:t>
      </w:r>
    </w:p>
    <w:p w:rsidR="007F5FF2" w:rsidRPr="00020A5E" w:rsidRDefault="007F5FF2" w:rsidP="00D50023">
      <w:pPr>
        <w:widowControl w:val="0"/>
        <w:numPr>
          <w:ilvl w:val="0"/>
          <w:numId w:val="73"/>
        </w:numPr>
        <w:tabs>
          <w:tab w:val="left" w:pos="180"/>
          <w:tab w:val="left" w:pos="278"/>
        </w:tabs>
        <w:suppressAutoHyphens/>
        <w:autoSpaceDN/>
        <w:adjustRightInd/>
        <w:ind w:left="180"/>
        <w:rPr>
          <w:position w:val="6"/>
          <w:sz w:val="22"/>
          <w:szCs w:val="22"/>
        </w:rPr>
      </w:pPr>
      <w:r w:rsidRPr="00020A5E">
        <w:rPr>
          <w:sz w:val="22"/>
          <w:szCs w:val="22"/>
        </w:rPr>
        <w:t>Siatka z włókna szklanego o gramaturze min 145g/m</w:t>
      </w:r>
      <w:r w:rsidRPr="00020A5E">
        <w:rPr>
          <w:position w:val="6"/>
          <w:sz w:val="22"/>
          <w:szCs w:val="22"/>
        </w:rPr>
        <w:t>2</w:t>
      </w:r>
    </w:p>
    <w:p w:rsidR="007F5FF2" w:rsidRPr="00020A5E" w:rsidRDefault="007F5FF2" w:rsidP="00D50023">
      <w:pPr>
        <w:widowControl w:val="0"/>
        <w:numPr>
          <w:ilvl w:val="0"/>
          <w:numId w:val="74"/>
        </w:numPr>
        <w:tabs>
          <w:tab w:val="left" w:pos="180"/>
          <w:tab w:val="left" w:pos="278"/>
        </w:tabs>
        <w:suppressAutoHyphens/>
        <w:autoSpaceDN/>
        <w:adjustRightInd/>
        <w:ind w:left="180"/>
        <w:rPr>
          <w:sz w:val="22"/>
          <w:szCs w:val="22"/>
        </w:rPr>
      </w:pPr>
      <w:r w:rsidRPr="00020A5E">
        <w:rPr>
          <w:sz w:val="22"/>
          <w:szCs w:val="22"/>
        </w:rPr>
        <w:t>Podkład tynkarski, ewentualnie preparat gruntujący do gruntowania warstwy zbrojonej</w:t>
      </w:r>
    </w:p>
    <w:p w:rsidR="007F5FF2" w:rsidRPr="00020A5E" w:rsidRDefault="007F5FF2" w:rsidP="00D50023">
      <w:pPr>
        <w:widowControl w:val="0"/>
        <w:numPr>
          <w:ilvl w:val="0"/>
          <w:numId w:val="75"/>
        </w:numPr>
        <w:tabs>
          <w:tab w:val="left" w:pos="180"/>
          <w:tab w:val="left" w:pos="278"/>
        </w:tabs>
        <w:suppressAutoHyphens/>
        <w:autoSpaceDN/>
        <w:adjustRightInd/>
        <w:ind w:left="180"/>
        <w:rPr>
          <w:sz w:val="22"/>
          <w:szCs w:val="22"/>
        </w:rPr>
      </w:pPr>
      <w:r w:rsidRPr="00020A5E">
        <w:rPr>
          <w:sz w:val="22"/>
          <w:szCs w:val="22"/>
        </w:rPr>
        <w:t>Akcesoria systemowe (listwy startowe, okapnikowe, narożniki ochronne, taśmy uszczelniające)</w:t>
      </w:r>
    </w:p>
    <w:p w:rsidR="007F5FF2" w:rsidRPr="00020A5E" w:rsidRDefault="007F5FF2" w:rsidP="00D50023">
      <w:pPr>
        <w:widowControl w:val="0"/>
        <w:numPr>
          <w:ilvl w:val="0"/>
          <w:numId w:val="76"/>
        </w:numPr>
        <w:tabs>
          <w:tab w:val="left" w:pos="170"/>
        </w:tabs>
        <w:suppressAutoHyphens/>
        <w:autoSpaceDN/>
        <w:adjustRightInd/>
        <w:ind w:left="170"/>
        <w:rPr>
          <w:color w:val="000000"/>
          <w:sz w:val="22"/>
          <w:szCs w:val="22"/>
        </w:rPr>
      </w:pPr>
      <w:r w:rsidRPr="00020A5E">
        <w:rPr>
          <w:color w:val="000000"/>
          <w:sz w:val="22"/>
          <w:szCs w:val="22"/>
        </w:rPr>
        <w:t>System ociepleń powinien mieć odporność na uderzenia (udarność) gwarantującą przeniesienie energii uderzenia nie mniejszą niż:</w:t>
      </w:r>
    </w:p>
    <w:p w:rsidR="007F5FF2" w:rsidRPr="00020A5E" w:rsidRDefault="007F5FF2" w:rsidP="00EF39C5">
      <w:pPr>
        <w:rPr>
          <w:color w:val="000000"/>
          <w:sz w:val="22"/>
          <w:szCs w:val="22"/>
        </w:rPr>
      </w:pPr>
      <w:r w:rsidRPr="00020A5E">
        <w:rPr>
          <w:color w:val="000000"/>
          <w:sz w:val="22"/>
          <w:szCs w:val="22"/>
        </w:rPr>
        <w:tab/>
        <w:t xml:space="preserve">3 Jule dla systemu z zastosowaniem elewacyjnych płyt styropianowych i mineralnego tynku </w:t>
      </w:r>
      <w:r w:rsidRPr="00020A5E">
        <w:rPr>
          <w:color w:val="000000"/>
          <w:sz w:val="22"/>
          <w:szCs w:val="22"/>
        </w:rPr>
        <w:tab/>
        <w:t>cienkowarstwowego.</w:t>
      </w:r>
    </w:p>
    <w:p w:rsidR="007F5FF2" w:rsidRPr="00020A5E" w:rsidRDefault="007F5FF2" w:rsidP="00EF39C5">
      <w:pPr>
        <w:rPr>
          <w:color w:val="000000"/>
          <w:sz w:val="22"/>
          <w:szCs w:val="22"/>
        </w:rPr>
      </w:pPr>
      <w:r w:rsidRPr="00020A5E">
        <w:rPr>
          <w:color w:val="000000"/>
          <w:sz w:val="22"/>
          <w:szCs w:val="22"/>
        </w:rPr>
        <w:tab/>
        <w:t>Mineralna cienkowarstwowa zaprawa tynkarska winna posiadać aktualną klasyfikację niepaln</w:t>
      </w:r>
      <w:r w:rsidRPr="00020A5E">
        <w:rPr>
          <w:color w:val="000000"/>
          <w:sz w:val="22"/>
          <w:szCs w:val="22"/>
        </w:rPr>
        <w:t>o</w:t>
      </w:r>
      <w:r w:rsidRPr="00020A5E">
        <w:rPr>
          <w:color w:val="000000"/>
          <w:sz w:val="22"/>
          <w:szCs w:val="22"/>
        </w:rPr>
        <w:t>ści.</w:t>
      </w:r>
    </w:p>
    <w:p w:rsidR="007F5FF2" w:rsidRPr="00020A5E" w:rsidRDefault="007F5FF2" w:rsidP="00D50023">
      <w:pPr>
        <w:widowControl w:val="0"/>
        <w:numPr>
          <w:ilvl w:val="0"/>
          <w:numId w:val="75"/>
        </w:numPr>
        <w:tabs>
          <w:tab w:val="left" w:pos="180"/>
          <w:tab w:val="left" w:pos="278"/>
        </w:tabs>
        <w:suppressAutoHyphens/>
        <w:autoSpaceDN/>
        <w:adjustRightInd/>
        <w:ind w:left="180"/>
        <w:rPr>
          <w:sz w:val="22"/>
          <w:szCs w:val="22"/>
        </w:rPr>
      </w:pPr>
      <w:r w:rsidRPr="00020A5E">
        <w:rPr>
          <w:sz w:val="22"/>
          <w:szCs w:val="22"/>
        </w:rPr>
        <w:t xml:space="preserve">Cokół wykończony tynkiem mozaikowym , żywicznym gr.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sz w:val="22"/>
            <w:szCs w:val="22"/>
          </w:rPr>
          <w:t>2 mm</w:t>
        </w:r>
      </w:smartTag>
    </w:p>
    <w:p w:rsidR="007F5FF2" w:rsidRPr="00020A5E" w:rsidRDefault="007F5FF2" w:rsidP="00EF39C5">
      <w:pPr>
        <w:ind w:firstLine="365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 narożach budynków, przy otworach okiennych i drzwiowych oraz przy cokole osadzić kątowniki al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miniowe. Do poziomów 2,0m powyżej terenu wyk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nać siatkę pod tynkiem.</w:t>
      </w:r>
    </w:p>
    <w:p w:rsidR="007F5FF2" w:rsidRPr="00020A5E" w:rsidRDefault="007F5FF2" w:rsidP="00EF39C5">
      <w:pPr>
        <w:tabs>
          <w:tab w:val="left" w:pos="346"/>
        </w:tabs>
        <w:ind w:left="346" w:hanging="346"/>
        <w:rPr>
          <w:b/>
          <w:sz w:val="22"/>
          <w:szCs w:val="22"/>
        </w:rPr>
      </w:pPr>
      <w:r w:rsidRPr="00020A5E">
        <w:rPr>
          <w:b/>
          <w:spacing w:val="-2"/>
          <w:sz w:val="22"/>
          <w:szCs w:val="22"/>
        </w:rPr>
        <w:t>3.</w:t>
      </w:r>
      <w:r w:rsidRPr="00020A5E">
        <w:rPr>
          <w:b/>
          <w:sz w:val="22"/>
          <w:szCs w:val="22"/>
        </w:rPr>
        <w:tab/>
        <w:t>WYMAGANIA SZCZEGÓŁOWE DOTYCZĄCE SPRZĘTU I MASZYN DO ROBÓT</w:t>
      </w:r>
      <w:r w:rsidRPr="00020A5E">
        <w:rPr>
          <w:b/>
          <w:sz w:val="22"/>
          <w:szCs w:val="22"/>
        </w:rPr>
        <w:br/>
        <w:t>BUDOWLANYCH</w:t>
      </w:r>
    </w:p>
    <w:p w:rsidR="007F5FF2" w:rsidRPr="00020A5E" w:rsidRDefault="007F5FF2" w:rsidP="00EF39C5">
      <w:pPr>
        <w:ind w:left="374"/>
        <w:rPr>
          <w:sz w:val="22"/>
          <w:szCs w:val="22"/>
        </w:rPr>
      </w:pPr>
      <w:r w:rsidRPr="00020A5E">
        <w:rPr>
          <w:sz w:val="22"/>
          <w:szCs w:val="22"/>
        </w:rPr>
        <w:t>Ogólne warunki użycia sprzętu podano w p.lll części ogólnej specyfikacji.</w:t>
      </w:r>
    </w:p>
    <w:p w:rsidR="007F5FF2" w:rsidRPr="00020A5E" w:rsidRDefault="007F5FF2" w:rsidP="00EF39C5">
      <w:pPr>
        <w:ind w:left="10" w:right="4646" w:firstLine="365"/>
        <w:rPr>
          <w:sz w:val="22"/>
          <w:szCs w:val="22"/>
        </w:rPr>
      </w:pPr>
      <w:r w:rsidRPr="00020A5E">
        <w:rPr>
          <w:sz w:val="22"/>
          <w:szCs w:val="22"/>
        </w:rPr>
        <w:t>Do wykonania docieplenia ścian niezbędne są. Mi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szarka z mieszakiem koszykowym Szpachla oraz kielnia</w:t>
      </w:r>
    </w:p>
    <w:p w:rsidR="007F5FF2" w:rsidRPr="00020A5E" w:rsidRDefault="007F5FF2" w:rsidP="00EF39C5">
      <w:pPr>
        <w:ind w:left="19" w:right="2957"/>
        <w:rPr>
          <w:sz w:val="22"/>
          <w:szCs w:val="22"/>
        </w:rPr>
      </w:pPr>
      <w:r w:rsidRPr="00020A5E">
        <w:rPr>
          <w:sz w:val="22"/>
          <w:szCs w:val="22"/>
        </w:rPr>
        <w:t>Pace długie ze stali nierdzewnej do nakładania zaprawy Pace krótkie ze stali nierdzewnej do usuwania nadmiaru zaprawy Samoprzylepne taśmy papier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we do wykonywania łączeń i oddzieleń Urządzenia do transportu pionowego oraz rusztowana stojakowe</w:t>
      </w:r>
    </w:p>
    <w:p w:rsidR="007F5FF2" w:rsidRPr="00020A5E" w:rsidRDefault="007F5FF2" w:rsidP="00EF39C5">
      <w:pPr>
        <w:tabs>
          <w:tab w:val="left" w:pos="346"/>
        </w:tabs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4.</w:t>
      </w:r>
      <w:r w:rsidRPr="00020A5E">
        <w:rPr>
          <w:b/>
          <w:sz w:val="22"/>
          <w:szCs w:val="22"/>
        </w:rPr>
        <w:tab/>
        <w:t>WYMAGANIA DOTYCZĄCE ŚRODKÓW TRANSPORTU</w:t>
      </w:r>
    </w:p>
    <w:p w:rsidR="007F5FF2" w:rsidRPr="00020A5E" w:rsidRDefault="007F5FF2" w:rsidP="00EF39C5">
      <w:pPr>
        <w:ind w:left="384"/>
        <w:rPr>
          <w:sz w:val="22"/>
          <w:szCs w:val="22"/>
        </w:rPr>
      </w:pPr>
      <w:r w:rsidRPr="00020A5E">
        <w:rPr>
          <w:sz w:val="22"/>
          <w:szCs w:val="22"/>
        </w:rPr>
        <w:t>Ogólne warunki użycia sprzętu transportowego podano w p.4 części ogólnej specyfikacji.</w:t>
      </w:r>
    </w:p>
    <w:p w:rsidR="007F5FF2" w:rsidRPr="00020A5E" w:rsidRDefault="007F5FF2" w:rsidP="00EF39C5">
      <w:pPr>
        <w:ind w:left="10" w:right="10" w:firstLine="374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Materiały i elementy mogą być przewożone dowolnymi środkami transportu. Podczas transportu mat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riały i elementy powinny być zabezpieczone przed uszkodzeniami lub utratą stateczności oraz wg STO.</w:t>
      </w:r>
    </w:p>
    <w:p w:rsidR="007F5FF2" w:rsidRPr="00020A5E" w:rsidRDefault="007F5FF2" w:rsidP="00EF39C5">
      <w:pPr>
        <w:tabs>
          <w:tab w:val="left" w:pos="259"/>
        </w:tabs>
        <w:ind w:left="19"/>
        <w:rPr>
          <w:b/>
          <w:sz w:val="22"/>
          <w:szCs w:val="22"/>
        </w:rPr>
      </w:pPr>
      <w:r w:rsidRPr="00020A5E">
        <w:rPr>
          <w:b/>
          <w:spacing w:val="-2"/>
          <w:sz w:val="22"/>
          <w:szCs w:val="22"/>
        </w:rPr>
        <w:t>5.</w:t>
      </w:r>
      <w:r w:rsidRPr="00020A5E">
        <w:rPr>
          <w:b/>
          <w:sz w:val="22"/>
          <w:szCs w:val="22"/>
        </w:rPr>
        <w:tab/>
        <w:t>WYMAGANIA SZCZEGÓŁOWE WYKONANIA ROBÓT BUDOWLANYCH</w:t>
      </w:r>
    </w:p>
    <w:p w:rsidR="007F5FF2" w:rsidRPr="00020A5E" w:rsidRDefault="007F5FF2" w:rsidP="00014927">
      <w:pPr>
        <w:ind w:left="19" w:right="1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Ogólne warunki wykonania robót podano w specyfikacji icchnicznej wykonywania i odbioru robót - część ogólna, p. V. Docieplenie wykonać w kompletnym wybranym systemie, który posi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da Aprobaty Techniczne, ściśle wg opracowanej przez ITB Instrukcji z uwzględnieniem Certyfikatu Zgodności i wytyc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nych i instrukcji producenta.</w:t>
      </w:r>
    </w:p>
    <w:p w:rsidR="007F5FF2" w:rsidRPr="00020A5E" w:rsidRDefault="007F5FF2" w:rsidP="00EF39C5">
      <w:pPr>
        <w:ind w:left="346"/>
        <w:rPr>
          <w:b/>
          <w:sz w:val="22"/>
          <w:szCs w:val="22"/>
        </w:rPr>
      </w:pPr>
      <w:r w:rsidRPr="00020A5E">
        <w:rPr>
          <w:sz w:val="22"/>
          <w:szCs w:val="22"/>
        </w:rPr>
        <w:t xml:space="preserve">Zasady </w:t>
      </w:r>
      <w:r w:rsidRPr="00020A5E">
        <w:rPr>
          <w:b/>
          <w:sz w:val="22"/>
          <w:szCs w:val="22"/>
        </w:rPr>
        <w:t>przygotowywania podłoży.</w:t>
      </w:r>
    </w:p>
    <w:p w:rsidR="007F5FF2" w:rsidRPr="00020A5E" w:rsidRDefault="007F5FF2" w:rsidP="00014927">
      <w:pPr>
        <w:ind w:left="19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Ściany murowane oczyścić i wyrównać zaprawą cementowo-wapienną zagłębienia większe niż 30mm. Należy przestrzegać zasad aplikacji zawartych w instrukcji producenta.</w:t>
      </w:r>
    </w:p>
    <w:p w:rsidR="007F5FF2" w:rsidRPr="00020A5E" w:rsidRDefault="007F5FF2" w:rsidP="00EF39C5">
      <w:pPr>
        <w:tabs>
          <w:tab w:val="left" w:pos="787"/>
        </w:tabs>
        <w:ind w:left="346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5.1.</w:t>
      </w:r>
      <w:r w:rsidRPr="00020A5E">
        <w:rPr>
          <w:b/>
          <w:sz w:val="22"/>
          <w:szCs w:val="22"/>
        </w:rPr>
        <w:tab/>
        <w:t>Mocowanie płyt styropianowych</w:t>
      </w:r>
    </w:p>
    <w:p w:rsidR="007F5FF2" w:rsidRPr="00020A5E" w:rsidRDefault="007F5FF2" w:rsidP="00D50023">
      <w:pPr>
        <w:widowControl w:val="0"/>
        <w:numPr>
          <w:ilvl w:val="0"/>
          <w:numId w:val="77"/>
        </w:numPr>
        <w:tabs>
          <w:tab w:val="left" w:pos="365"/>
        </w:tabs>
        <w:suppressAutoHyphens/>
        <w:autoSpaceDN/>
        <w:adjustRightInd/>
        <w:ind w:left="36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Przed przystąpieniem do prac należy dokonać oceny geometrii podłoża (nierówności i odchylenia od pionu wyrównać zaprawą cementową), podłoże chłonne zagruntować preparatem gruntującym</w:t>
      </w:r>
    </w:p>
    <w:p w:rsidR="007F5FF2" w:rsidRPr="00020A5E" w:rsidRDefault="007F5FF2" w:rsidP="00D50023">
      <w:pPr>
        <w:widowControl w:val="0"/>
        <w:numPr>
          <w:ilvl w:val="0"/>
          <w:numId w:val="78"/>
        </w:numPr>
        <w:tabs>
          <w:tab w:val="left" w:pos="365"/>
        </w:tabs>
        <w:suppressAutoHyphens/>
        <w:autoSpaceDN/>
        <w:adjustRightInd/>
        <w:ind w:left="36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Mocowanie listew startowych; nad cokołem zaizolowanym styropianem umocować łącznikami mechanicznymi co Im listwy metalowe z okapnikiem</w:t>
      </w:r>
    </w:p>
    <w:p w:rsidR="007F5FF2" w:rsidRPr="00020A5E" w:rsidRDefault="007F5FF2" w:rsidP="00014927">
      <w:pPr>
        <w:widowControl w:val="0"/>
        <w:numPr>
          <w:ilvl w:val="0"/>
          <w:numId w:val="85"/>
        </w:numPr>
        <w:tabs>
          <w:tab w:val="left" w:pos="365"/>
        </w:tabs>
        <w:suppressAutoHyphens/>
        <w:autoSpaceDN/>
        <w:adjustRightInd/>
        <w:ind w:left="36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Styk z cokołem uszczelnić samoprzylepną taśmą rozprężną</w:t>
      </w:r>
    </w:p>
    <w:p w:rsidR="007F5FF2" w:rsidRPr="00020A5E" w:rsidRDefault="007F5FF2" w:rsidP="00014927">
      <w:pPr>
        <w:widowControl w:val="0"/>
        <w:numPr>
          <w:ilvl w:val="0"/>
          <w:numId w:val="85"/>
        </w:numPr>
        <w:tabs>
          <w:tab w:val="left" w:pos="365"/>
        </w:tabs>
        <w:suppressAutoHyphens/>
        <w:autoSpaceDN/>
        <w:adjustRightInd/>
        <w:ind w:left="36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Przyklejanie płyt w układzie poziomym z zachowaniem mijankowego układu spoin na zaprawę klejącą nakładaną na płyty metodą pasmowo - punktową grubość pokrycia do lOmm, powierzchnia pokrycia zaprawą; min. 40% płyty. Ścianę zaszpachlować zaprawą w miejscach przyłożenia płyt.</w:t>
      </w:r>
    </w:p>
    <w:p w:rsidR="007F5FF2" w:rsidRPr="00020A5E" w:rsidRDefault="007F5FF2" w:rsidP="00014927">
      <w:pPr>
        <w:widowControl w:val="0"/>
        <w:numPr>
          <w:ilvl w:val="0"/>
          <w:numId w:val="85"/>
        </w:numPr>
        <w:tabs>
          <w:tab w:val="left" w:pos="365"/>
        </w:tabs>
        <w:suppressAutoHyphens/>
        <w:autoSpaceDN/>
        <w:adjustRightInd/>
        <w:ind w:left="36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Narożniki ościeżowe wykonać z listwą narożną z siatką nałożoną pod siatkę szklaną</w:t>
      </w:r>
    </w:p>
    <w:p w:rsidR="007F5FF2" w:rsidRPr="00020A5E" w:rsidRDefault="007F5FF2" w:rsidP="00D50023">
      <w:pPr>
        <w:widowControl w:val="0"/>
        <w:numPr>
          <w:ilvl w:val="0"/>
          <w:numId w:val="82"/>
        </w:numPr>
        <w:tabs>
          <w:tab w:val="left" w:pos="365"/>
        </w:tabs>
        <w:suppressAutoHyphens/>
        <w:autoSpaceDN/>
        <w:adjustRightInd/>
        <w:ind w:left="36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Mocowanie mechaniczne płyt do podłożą; łącznikami KIlSOz trzpieniem plastikowym na głębokość min. 8cm.</w:t>
      </w:r>
    </w:p>
    <w:p w:rsidR="007F5FF2" w:rsidRPr="00020A5E" w:rsidRDefault="007F5FF2" w:rsidP="00EF39C5">
      <w:pPr>
        <w:tabs>
          <w:tab w:val="left" w:pos="787"/>
        </w:tabs>
        <w:ind w:left="346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5.2.</w:t>
      </w:r>
      <w:r w:rsidRPr="00020A5E">
        <w:rPr>
          <w:b/>
          <w:sz w:val="22"/>
          <w:szCs w:val="22"/>
        </w:rPr>
        <w:tab/>
        <w:t>Wykonanie warstwy zbrojonej</w:t>
      </w:r>
    </w:p>
    <w:p w:rsidR="007F5FF2" w:rsidRPr="00020A5E" w:rsidRDefault="007F5FF2" w:rsidP="00014927">
      <w:pPr>
        <w:widowControl w:val="0"/>
        <w:numPr>
          <w:ilvl w:val="0"/>
          <w:numId w:val="85"/>
        </w:numPr>
        <w:tabs>
          <w:tab w:val="left" w:pos="365"/>
        </w:tabs>
        <w:suppressAutoHyphens/>
        <w:autoSpaceDN/>
        <w:adjustRightInd/>
        <w:ind w:left="36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Warstwę zbrojoną na umocowanych płytach wykonywać po 3 dniach od ich przyklejenia</w:t>
      </w:r>
    </w:p>
    <w:p w:rsidR="007F5FF2" w:rsidRPr="00020A5E" w:rsidRDefault="007F5FF2" w:rsidP="00014927">
      <w:pPr>
        <w:widowControl w:val="0"/>
        <w:numPr>
          <w:ilvl w:val="0"/>
          <w:numId w:val="85"/>
        </w:numPr>
        <w:tabs>
          <w:tab w:val="left" w:pos="365"/>
        </w:tabs>
        <w:suppressAutoHyphens/>
        <w:autoSpaceDN/>
        <w:adjustRightInd/>
        <w:ind w:left="36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Nakładanie zaprawy klejącej pasami na szerokość siatki i rozprowadzenie pacą zębatą.</w:t>
      </w:r>
    </w:p>
    <w:p w:rsidR="007F5FF2" w:rsidRPr="00020A5E" w:rsidRDefault="007F5FF2" w:rsidP="00D50023">
      <w:pPr>
        <w:widowControl w:val="0"/>
        <w:numPr>
          <w:ilvl w:val="0"/>
          <w:numId w:val="85"/>
        </w:numPr>
        <w:tabs>
          <w:tab w:val="left" w:pos="365"/>
        </w:tabs>
        <w:suppressAutoHyphens/>
        <w:autoSpaceDN/>
        <w:adjustRightInd/>
        <w:ind w:left="36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Nałożenie siatki szklanej, równomiernie napiętej i całkowicie zatopionej w zaprawie, nałożenie siatki wzmacniającej (arkusze o wym. 20x35cm pod kątem 45° na naroża otworów, naniesienie warstwy zaprawy o gr. lmm dla wygładzenia</w:t>
      </w:r>
    </w:p>
    <w:p w:rsidR="007F5FF2" w:rsidRPr="00020A5E" w:rsidRDefault="007F5FF2" w:rsidP="00EF39C5">
      <w:pPr>
        <w:tabs>
          <w:tab w:val="left" w:pos="365"/>
        </w:tabs>
        <w:rPr>
          <w:sz w:val="22"/>
          <w:szCs w:val="22"/>
        </w:rPr>
      </w:pPr>
      <w:r w:rsidRPr="00020A5E">
        <w:rPr>
          <w:sz w:val="22"/>
          <w:szCs w:val="22"/>
        </w:rPr>
        <w:t>Siatka nie może być widoczna, musi być w pełni zatopiona.</w:t>
      </w:r>
    </w:p>
    <w:p w:rsidR="007F5FF2" w:rsidRPr="00020A5E" w:rsidRDefault="007F5FF2" w:rsidP="00EF39C5">
      <w:pPr>
        <w:tabs>
          <w:tab w:val="left" w:pos="787"/>
        </w:tabs>
        <w:ind w:left="346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5.3.</w:t>
      </w:r>
      <w:r w:rsidRPr="00020A5E">
        <w:rPr>
          <w:b/>
          <w:sz w:val="22"/>
          <w:szCs w:val="22"/>
        </w:rPr>
        <w:tab/>
        <w:t>Wykonanie zewnętrznej wyprawy tynkarskiej</w:t>
      </w:r>
    </w:p>
    <w:p w:rsidR="007F5FF2" w:rsidRPr="00020A5E" w:rsidRDefault="007F5FF2" w:rsidP="00D50023">
      <w:pPr>
        <w:widowControl w:val="0"/>
        <w:numPr>
          <w:ilvl w:val="0"/>
          <w:numId w:val="86"/>
        </w:numPr>
        <w:tabs>
          <w:tab w:val="left" w:pos="365"/>
        </w:tabs>
        <w:suppressAutoHyphens/>
        <w:autoSpaceDN/>
        <w:adjustRightInd/>
        <w:ind w:left="36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Gruntowanie warstwy zbrojonej po jej związaniu (48 godzin, temperatura =20'*C</w:t>
      </w:r>
      <w:r w:rsidRPr="00020A5E">
        <w:rPr>
          <w:position w:val="-4"/>
          <w:sz w:val="22"/>
          <w:szCs w:val="22"/>
        </w:rPr>
        <w:t>J</w:t>
      </w:r>
      <w:r w:rsidRPr="00020A5E">
        <w:rPr>
          <w:sz w:val="22"/>
          <w:szCs w:val="22"/>
        </w:rPr>
        <w:t xml:space="preserve"> wilgotność 60%</w:t>
      </w:r>
    </w:p>
    <w:p w:rsidR="007F5FF2" w:rsidRPr="00020A5E" w:rsidRDefault="007F5FF2" w:rsidP="00014927">
      <w:pPr>
        <w:widowControl w:val="0"/>
        <w:numPr>
          <w:ilvl w:val="0"/>
          <w:numId w:val="86"/>
        </w:numPr>
        <w:tabs>
          <w:tab w:val="left" w:pos="365"/>
        </w:tabs>
        <w:suppressAutoHyphens/>
        <w:autoSpaceDN/>
        <w:adjustRightInd/>
        <w:ind w:left="36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nakładanie tynku akrylowego gr lmm z zatarciem o fakturze „baranka"</w:t>
      </w:r>
    </w:p>
    <w:p w:rsidR="007F5FF2" w:rsidRPr="00020A5E" w:rsidRDefault="007F5FF2" w:rsidP="00EF39C5">
      <w:pPr>
        <w:tabs>
          <w:tab w:val="left" w:pos="787"/>
        </w:tabs>
        <w:ind w:left="346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5.4.</w:t>
      </w:r>
      <w:r w:rsidRPr="00020A5E">
        <w:rPr>
          <w:b/>
          <w:sz w:val="22"/>
          <w:szCs w:val="22"/>
        </w:rPr>
        <w:tab/>
        <w:t>Warunki wykonania robót związanych z ociepleniem ścian</w:t>
      </w:r>
    </w:p>
    <w:p w:rsidR="007F5FF2" w:rsidRPr="00020A5E" w:rsidRDefault="007F5FF2" w:rsidP="00014927">
      <w:pPr>
        <w:widowControl w:val="0"/>
        <w:numPr>
          <w:ilvl w:val="0"/>
          <w:numId w:val="86"/>
        </w:numPr>
        <w:tabs>
          <w:tab w:val="left" w:pos="365"/>
        </w:tabs>
        <w:suppressAutoHyphens/>
        <w:autoSpaceDN/>
        <w:adjustRightInd/>
        <w:ind w:left="36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temperatura powietrza od 5 do </w:t>
      </w:r>
      <w:smartTag w:uri="urn:schemas-microsoft-com:office:smarttags" w:element="metricconverter">
        <w:smartTagPr>
          <w:attr w:name="ProductID" w:val="25ﾰC"/>
        </w:smartTagPr>
        <w:r w:rsidRPr="00020A5E">
          <w:rPr>
            <w:sz w:val="22"/>
            <w:szCs w:val="22"/>
          </w:rPr>
          <w:t>25°C</w:t>
        </w:r>
      </w:smartTag>
    </w:p>
    <w:p w:rsidR="007F5FF2" w:rsidRPr="00020A5E" w:rsidRDefault="007F5FF2" w:rsidP="00014927">
      <w:pPr>
        <w:widowControl w:val="0"/>
        <w:numPr>
          <w:ilvl w:val="0"/>
          <w:numId w:val="86"/>
        </w:numPr>
        <w:tabs>
          <w:tab w:val="left" w:pos="365"/>
        </w:tabs>
        <w:suppressAutoHyphens/>
        <w:autoSpaceDN/>
        <w:adjustRightInd/>
        <w:ind w:left="36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temperatura podłoża od 5 do </w:t>
      </w:r>
      <w:smartTag w:uri="urn:schemas-microsoft-com:office:smarttags" w:element="metricconverter">
        <w:smartTagPr>
          <w:attr w:name="ProductID" w:val="25ﾰC"/>
        </w:smartTagPr>
        <w:r w:rsidRPr="00020A5E">
          <w:rPr>
            <w:sz w:val="22"/>
            <w:szCs w:val="22"/>
          </w:rPr>
          <w:t>25°C</w:t>
        </w:r>
      </w:smartTag>
    </w:p>
    <w:p w:rsidR="007F5FF2" w:rsidRPr="00020A5E" w:rsidRDefault="007F5FF2" w:rsidP="00D50023">
      <w:pPr>
        <w:widowControl w:val="0"/>
        <w:numPr>
          <w:ilvl w:val="0"/>
          <w:numId w:val="90"/>
        </w:numPr>
        <w:tabs>
          <w:tab w:val="left" w:pos="365"/>
        </w:tabs>
        <w:suppressAutoHyphens/>
        <w:autoSpaceDN/>
        <w:adjustRightInd/>
        <w:ind w:left="36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prac nie można wykonywać na powierzchniach narażonych na bezpośrednie nasłonecznienie, przy silnym wietrze oraz w czasie deszczu i bezpośrednio po opadach deszczu</w:t>
      </w:r>
    </w:p>
    <w:p w:rsidR="007F5FF2" w:rsidRPr="00020A5E" w:rsidRDefault="007F5FF2" w:rsidP="00EF39C5">
      <w:pPr>
        <w:tabs>
          <w:tab w:val="left" w:pos="259"/>
        </w:tabs>
        <w:ind w:left="10"/>
        <w:rPr>
          <w:b/>
          <w:sz w:val="22"/>
          <w:szCs w:val="22"/>
        </w:rPr>
      </w:pPr>
      <w:r w:rsidRPr="00020A5E">
        <w:rPr>
          <w:b/>
          <w:spacing w:val="-2"/>
          <w:sz w:val="22"/>
          <w:szCs w:val="22"/>
        </w:rPr>
        <w:t>6.</w:t>
      </w:r>
      <w:r w:rsidRPr="00020A5E">
        <w:rPr>
          <w:b/>
          <w:sz w:val="22"/>
          <w:szCs w:val="22"/>
        </w:rPr>
        <w:tab/>
        <w:t>KONTROLA, BADANIA I ODBIÓR WYROBÓW I ROBOT BUDOWLANYCH</w:t>
      </w:r>
    </w:p>
    <w:p w:rsidR="007F5FF2" w:rsidRPr="00020A5E" w:rsidRDefault="007F5FF2" w:rsidP="00014927">
      <w:pPr>
        <w:ind w:left="10" w:right="1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Wymaga się, aby wszystkie materiały użyte do budowy posiadały atesty i były dopuszczone do stosowania w budownictwie. Materiały izolacyjne dostarczone na budowę bez dokumentów potwierdzających przez prod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centa ich jakość nie mogą być dopuszczone do stosowania. Odbiór materiałów izolacyjnych powinien obe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>mować zgodność z dokumentacją projektową oraz sprawdzenie właściwości technicznych tych materiałów z wystawionymi atestami wytwórcy. W przypadku zastrzeżeń, co do zgodności materiału z zaświadczeniem o jakości wystawionym przez producenta - powinien być on zbadany zgodnie z postanowieniami normy pa</w:t>
      </w:r>
      <w:r w:rsidRPr="00020A5E">
        <w:rPr>
          <w:sz w:val="22"/>
          <w:szCs w:val="22"/>
        </w:rPr>
        <w:t>ń</w:t>
      </w:r>
      <w:r w:rsidRPr="00020A5E">
        <w:rPr>
          <w:sz w:val="22"/>
          <w:szCs w:val="22"/>
        </w:rPr>
        <w:t>stwowej.</w:t>
      </w:r>
    </w:p>
    <w:p w:rsidR="007F5FF2" w:rsidRPr="00020A5E" w:rsidRDefault="007F5FF2" w:rsidP="00014927">
      <w:pPr>
        <w:ind w:lef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Nie dopuszcza się stosowania do robót materiałów izolacyjnych, których właściwości nie odpowiadają wym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ganiom przedmiotowych norm. Nie należy stosować również materiałów przeterminowanych (po okresie gw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rancyjnym). Wyniki odbiorów materiałów i wyrobów powinny być każdorazowo wpisywane do dziennika b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dowy.</w:t>
      </w:r>
    </w:p>
    <w:p w:rsidR="007F5FF2" w:rsidRPr="00020A5E" w:rsidRDefault="007F5FF2" w:rsidP="00EF39C5">
      <w:pPr>
        <w:tabs>
          <w:tab w:val="left" w:pos="259"/>
        </w:tabs>
        <w:ind w:left="10"/>
        <w:rPr>
          <w:b/>
          <w:sz w:val="22"/>
          <w:szCs w:val="22"/>
        </w:rPr>
      </w:pPr>
      <w:r w:rsidRPr="00020A5E">
        <w:rPr>
          <w:b/>
          <w:bCs/>
          <w:spacing w:val="-6"/>
          <w:sz w:val="22"/>
          <w:szCs w:val="22"/>
        </w:rPr>
        <w:t>7.</w:t>
      </w:r>
      <w:r w:rsidRPr="00020A5E">
        <w:rPr>
          <w:sz w:val="22"/>
          <w:szCs w:val="22"/>
        </w:rPr>
        <w:tab/>
      </w:r>
      <w:r w:rsidRPr="00020A5E">
        <w:rPr>
          <w:b/>
          <w:sz w:val="22"/>
          <w:szCs w:val="22"/>
        </w:rPr>
        <w:t>WYMAGANIA DOTYCZĄCE PRZEDMIARU I OBMIARU ROBÓT</w:t>
      </w:r>
    </w:p>
    <w:p w:rsidR="007F5FF2" w:rsidRPr="00020A5E" w:rsidRDefault="007F5FF2" w:rsidP="00EF39C5">
      <w:pPr>
        <w:ind w:left="394" w:right="3226"/>
        <w:rPr>
          <w:b/>
          <w:sz w:val="22"/>
          <w:szCs w:val="22"/>
        </w:rPr>
      </w:pPr>
      <w:r w:rsidRPr="00020A5E">
        <w:rPr>
          <w:sz w:val="22"/>
          <w:szCs w:val="22"/>
        </w:rPr>
        <w:t>Ogólne warunki podano w p.VTI części ogólnej specyfikacji. Je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 xml:space="preserve">nostką obmiarową robót jest </w:t>
      </w:r>
      <w:smartTag w:uri="urn:schemas-microsoft-com:office:smarttags" w:element="metricconverter">
        <w:smartTagPr>
          <w:attr w:name="ProductID" w:val="1 m2"/>
        </w:smartTagPr>
        <w:r w:rsidRPr="00020A5E">
          <w:rPr>
            <w:sz w:val="22"/>
            <w:szCs w:val="22"/>
          </w:rPr>
          <w:t>1 m</w:t>
        </w:r>
        <w:r w:rsidRPr="00020A5E">
          <w:rPr>
            <w:position w:val="6"/>
            <w:sz w:val="22"/>
            <w:szCs w:val="22"/>
          </w:rPr>
          <w:t>2</w:t>
        </w:r>
      </w:smartTag>
      <w:r w:rsidRPr="00020A5E">
        <w:rPr>
          <w:sz w:val="22"/>
          <w:szCs w:val="22"/>
        </w:rPr>
        <w:t xml:space="preserve"> docieplanej powierzchni.Aprobaty Techniczne, ściśle wg opracowanej przez 1TB Instrukcji z uwzglę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 xml:space="preserve">nieniem Certyfikatu Zgodności i wytycznych i instrukcji producenta </w:t>
      </w:r>
      <w:r w:rsidRPr="00020A5E">
        <w:rPr>
          <w:b/>
          <w:sz w:val="22"/>
          <w:szCs w:val="22"/>
        </w:rPr>
        <w:t>Zasady przyg</w:t>
      </w:r>
      <w:r w:rsidRPr="00020A5E">
        <w:rPr>
          <w:b/>
          <w:sz w:val="22"/>
          <w:szCs w:val="22"/>
        </w:rPr>
        <w:t>o</w:t>
      </w:r>
      <w:r w:rsidRPr="00020A5E">
        <w:rPr>
          <w:b/>
          <w:sz w:val="22"/>
          <w:szCs w:val="22"/>
        </w:rPr>
        <w:t>towywania podłoży.</w:t>
      </w:r>
    </w:p>
    <w:p w:rsidR="007F5FF2" w:rsidRPr="00020A5E" w:rsidRDefault="007F5FF2" w:rsidP="00EF39C5">
      <w:pPr>
        <w:ind w:left="10" w:right="19" w:firstLine="374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Ściany murowane oczyścić i wyrównać zaprawą cementowo-wapienną zagłębienia większe niz 30mm. Należy przestrzegać zasad aplikacji zawartych w instrukcji producenta.</w:t>
      </w:r>
    </w:p>
    <w:p w:rsidR="007F5FF2" w:rsidRPr="00020A5E" w:rsidRDefault="007F5FF2" w:rsidP="00EF39C5">
      <w:pPr>
        <w:tabs>
          <w:tab w:val="left" w:pos="787"/>
        </w:tabs>
        <w:ind w:left="346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5.1.</w:t>
      </w:r>
      <w:r w:rsidRPr="00020A5E">
        <w:rPr>
          <w:b/>
          <w:sz w:val="22"/>
          <w:szCs w:val="22"/>
        </w:rPr>
        <w:tab/>
        <w:t>Mocowanie płyt styropianowych</w:t>
      </w:r>
    </w:p>
    <w:p w:rsidR="007F5FF2" w:rsidRPr="00020A5E" w:rsidRDefault="007F5FF2" w:rsidP="00D50023">
      <w:pPr>
        <w:widowControl w:val="0"/>
        <w:numPr>
          <w:ilvl w:val="0"/>
          <w:numId w:val="91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Przed przystąpieniem do prac należy dokonać oceny geometrii podłoża (nierówności i odchylenia od pionu wyrównać zaprawą cementową), podłoże chłonne zagruntować preparatem gruntującym</w:t>
      </w:r>
    </w:p>
    <w:p w:rsidR="007F5FF2" w:rsidRPr="00020A5E" w:rsidRDefault="007F5FF2" w:rsidP="00D50023">
      <w:pPr>
        <w:widowControl w:val="0"/>
        <w:numPr>
          <w:ilvl w:val="0"/>
          <w:numId w:val="92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Mocowanie listew startowych; nad cokołem zaizolowanym styropianem umocować łącznikami mechanicznymi co Sm listwy metalowe z okapnikiem</w:t>
      </w:r>
    </w:p>
    <w:p w:rsidR="007F5FF2" w:rsidRPr="00020A5E" w:rsidRDefault="007F5FF2" w:rsidP="00014927">
      <w:pPr>
        <w:widowControl w:val="0"/>
        <w:numPr>
          <w:ilvl w:val="0"/>
          <w:numId w:val="91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Styk z cokołem uszczelnić samoprzylepną taśmą rozprężną</w:t>
      </w:r>
    </w:p>
    <w:p w:rsidR="007F5FF2" w:rsidRPr="00020A5E" w:rsidRDefault="007F5FF2" w:rsidP="00D50023">
      <w:pPr>
        <w:widowControl w:val="0"/>
        <w:numPr>
          <w:ilvl w:val="0"/>
          <w:numId w:val="94"/>
        </w:numPr>
        <w:tabs>
          <w:tab w:val="left" w:pos="355"/>
        </w:tabs>
        <w:suppressAutoHyphens/>
        <w:autoSpaceDN/>
        <w:adjustRightInd/>
        <w:ind w:left="35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Przyklejanie płyt w układzie poziomym z zachowaniem mijankowego układu spoin na zaprawę klejącą nakładaną na płyty metodą pasmowo - punktową grubość pokrycia do lOmm, powierzchnia pokrycia zaprawą; min. 40% płyty. Ścianę zaszpachlować zaprawą w miejscach przyłożenia płyt.</w:t>
      </w:r>
    </w:p>
    <w:p w:rsidR="007F5FF2" w:rsidRPr="00020A5E" w:rsidRDefault="007F5FF2" w:rsidP="00014927">
      <w:pPr>
        <w:widowControl w:val="0"/>
        <w:numPr>
          <w:ilvl w:val="0"/>
          <w:numId w:val="91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Narożniki ościeżowe wykonać z listwą narożną z siatką nałożoną pod siatkę szklaną</w:t>
      </w:r>
    </w:p>
    <w:p w:rsidR="007F5FF2" w:rsidRPr="00020A5E" w:rsidRDefault="007F5FF2" w:rsidP="00D50023">
      <w:pPr>
        <w:widowControl w:val="0"/>
        <w:numPr>
          <w:ilvl w:val="0"/>
          <w:numId w:val="96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Mocowanie mechaniczne płyt do podłożą, łącznikami KI180z trzpieniem plastikowym na głębokość min. 8cm.</w:t>
      </w:r>
    </w:p>
    <w:p w:rsidR="007F5FF2" w:rsidRPr="00020A5E" w:rsidRDefault="007F5FF2" w:rsidP="00EF39C5">
      <w:pPr>
        <w:tabs>
          <w:tab w:val="left" w:pos="787"/>
        </w:tabs>
        <w:ind w:left="346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5.2.</w:t>
      </w:r>
      <w:r w:rsidRPr="00020A5E">
        <w:rPr>
          <w:b/>
          <w:sz w:val="22"/>
          <w:szCs w:val="22"/>
        </w:rPr>
        <w:tab/>
        <w:t>Wykonanie warstwy zbrojonej</w:t>
      </w:r>
    </w:p>
    <w:p w:rsidR="007F5FF2" w:rsidRPr="00020A5E" w:rsidRDefault="007F5FF2" w:rsidP="00014927">
      <w:pPr>
        <w:widowControl w:val="0"/>
        <w:numPr>
          <w:ilvl w:val="0"/>
          <w:numId w:val="91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Warstwę zbrojoną na umocowanych płytach wykonywać po 3 dniach od ich przyklejenia</w:t>
      </w:r>
    </w:p>
    <w:p w:rsidR="007F5FF2" w:rsidRPr="00020A5E" w:rsidRDefault="007F5FF2" w:rsidP="00014927">
      <w:pPr>
        <w:widowControl w:val="0"/>
        <w:numPr>
          <w:ilvl w:val="0"/>
          <w:numId w:val="91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Nakładanie zaprawy kłejącej pasami na szerokość siatki i rozprowadzenie pacą zębatą.</w:t>
      </w:r>
    </w:p>
    <w:p w:rsidR="007F5FF2" w:rsidRPr="00020A5E" w:rsidRDefault="007F5FF2" w:rsidP="00D50023">
      <w:pPr>
        <w:widowControl w:val="0"/>
        <w:numPr>
          <w:ilvl w:val="0"/>
          <w:numId w:val="99"/>
        </w:numPr>
        <w:tabs>
          <w:tab w:val="left" w:pos="355"/>
        </w:tabs>
        <w:suppressAutoHyphens/>
        <w:autoSpaceDN/>
        <w:adjustRightInd/>
        <w:ind w:left="35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Nałożenie siatki szklanej, równomiernie napiętej i całkowicie zatopionej w zaprawie, nałożenie siatki wzmacniającej (arkusze o wym. 20x3 5cm pod kątem 45° na naroża otworów, naniesienie warstwy zaprawy o gr. I mm dla wygładzenia</w:t>
      </w:r>
    </w:p>
    <w:p w:rsidR="007F5FF2" w:rsidRPr="00020A5E" w:rsidRDefault="007F5FF2" w:rsidP="00014927">
      <w:pPr>
        <w:widowControl w:val="0"/>
        <w:numPr>
          <w:ilvl w:val="0"/>
          <w:numId w:val="91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Dodatkowa warstwa siatki na parterze do wysokości 2,0m.</w:t>
      </w:r>
    </w:p>
    <w:p w:rsidR="007F5FF2" w:rsidRPr="00020A5E" w:rsidRDefault="007F5FF2" w:rsidP="00014927">
      <w:pPr>
        <w:widowControl w:val="0"/>
        <w:numPr>
          <w:ilvl w:val="0"/>
          <w:numId w:val="91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Siatka nie może być widoczna, musi być w pełni zatopiona.</w:t>
      </w:r>
    </w:p>
    <w:p w:rsidR="007F5FF2" w:rsidRPr="00020A5E" w:rsidRDefault="007F5FF2" w:rsidP="00EF39C5">
      <w:pPr>
        <w:tabs>
          <w:tab w:val="left" w:pos="787"/>
        </w:tabs>
        <w:ind w:left="346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5.3.</w:t>
      </w:r>
      <w:r w:rsidRPr="00020A5E">
        <w:rPr>
          <w:b/>
          <w:sz w:val="22"/>
          <w:szCs w:val="22"/>
        </w:rPr>
        <w:tab/>
        <w:t>Wykonanie zewnętrznej wyprawy tynkarskiej</w:t>
      </w:r>
    </w:p>
    <w:p w:rsidR="007F5FF2" w:rsidRPr="00020A5E" w:rsidRDefault="007F5FF2" w:rsidP="00D50023">
      <w:pPr>
        <w:widowControl w:val="0"/>
        <w:numPr>
          <w:ilvl w:val="0"/>
          <w:numId w:val="102"/>
        </w:numPr>
        <w:tabs>
          <w:tab w:val="left" w:pos="355"/>
        </w:tabs>
        <w:suppressAutoHyphens/>
        <w:autoSpaceDN/>
        <w:adjustRightInd/>
        <w:ind w:left="355" w:right="1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Gruntowanie warstwy zbrojonej po jej związaniu (48 godzin, temperatura =20°C, wilgotność 60%</w:t>
      </w:r>
    </w:p>
    <w:p w:rsidR="007F5FF2" w:rsidRPr="00020A5E" w:rsidRDefault="007F5FF2" w:rsidP="00014927">
      <w:pPr>
        <w:widowControl w:val="0"/>
        <w:numPr>
          <w:ilvl w:val="0"/>
          <w:numId w:val="91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nakładanie tynku akrylowego gr. Imm z zatarciem o fakturze „baranka"</w:t>
      </w:r>
    </w:p>
    <w:p w:rsidR="007F5FF2" w:rsidRPr="00020A5E" w:rsidRDefault="007F5FF2" w:rsidP="00EF39C5">
      <w:pPr>
        <w:tabs>
          <w:tab w:val="left" w:pos="787"/>
        </w:tabs>
        <w:ind w:left="346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5.4.</w:t>
      </w:r>
      <w:r w:rsidRPr="00020A5E">
        <w:rPr>
          <w:b/>
          <w:sz w:val="22"/>
          <w:szCs w:val="22"/>
        </w:rPr>
        <w:tab/>
        <w:t>Warunki wykonania robót związanych z ociepleniem ścian</w:t>
      </w:r>
    </w:p>
    <w:p w:rsidR="007F5FF2" w:rsidRPr="00020A5E" w:rsidRDefault="007F5FF2" w:rsidP="00014927">
      <w:pPr>
        <w:widowControl w:val="0"/>
        <w:numPr>
          <w:ilvl w:val="0"/>
          <w:numId w:val="91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temperatura powietrza od 5 do </w:t>
      </w:r>
      <w:smartTag w:uri="urn:schemas-microsoft-com:office:smarttags" w:element="metricconverter">
        <w:smartTagPr>
          <w:attr w:name="ProductID" w:val="25ﾰC"/>
        </w:smartTagPr>
        <w:r w:rsidRPr="00020A5E">
          <w:rPr>
            <w:sz w:val="22"/>
            <w:szCs w:val="22"/>
          </w:rPr>
          <w:t>25°C</w:t>
        </w:r>
      </w:smartTag>
    </w:p>
    <w:p w:rsidR="007F5FF2" w:rsidRPr="00020A5E" w:rsidRDefault="007F5FF2" w:rsidP="00014927">
      <w:pPr>
        <w:widowControl w:val="0"/>
        <w:numPr>
          <w:ilvl w:val="0"/>
          <w:numId w:val="91"/>
        </w:numPr>
        <w:tabs>
          <w:tab w:val="left" w:pos="355"/>
        </w:tabs>
        <w:suppressAutoHyphens/>
        <w:autoSpaceDN/>
        <w:adjustRightInd/>
        <w:ind w:left="355" w:right="2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temperatura podłoża od 5 do </w:t>
      </w:r>
      <w:smartTag w:uri="urn:schemas-microsoft-com:office:smarttags" w:element="metricconverter">
        <w:smartTagPr>
          <w:attr w:name="ProductID" w:val="25ﾰC"/>
        </w:smartTagPr>
        <w:r w:rsidRPr="00020A5E">
          <w:rPr>
            <w:sz w:val="22"/>
            <w:szCs w:val="22"/>
          </w:rPr>
          <w:t>25°C</w:t>
        </w:r>
      </w:smartTag>
    </w:p>
    <w:p w:rsidR="007F5FF2" w:rsidRPr="00020A5E" w:rsidRDefault="007F5FF2" w:rsidP="00D50023">
      <w:pPr>
        <w:widowControl w:val="0"/>
        <w:numPr>
          <w:ilvl w:val="0"/>
          <w:numId w:val="106"/>
        </w:numPr>
        <w:tabs>
          <w:tab w:val="left" w:pos="355"/>
        </w:tabs>
        <w:suppressAutoHyphens/>
        <w:autoSpaceDN/>
        <w:adjustRightInd/>
        <w:ind w:left="355" w:righ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prac nie można wykonywać na powierzchniach narażonych na bezpośrednie nasłonecznienie, przy </w:t>
      </w:r>
      <w:r w:rsidRPr="00020A5E">
        <w:rPr>
          <w:sz w:val="22"/>
          <w:szCs w:val="22"/>
        </w:rPr>
        <w:lastRenderedPageBreak/>
        <w:t>silnym wietrze oraz w czasie deszczu i bezpośrednio po opadach deszczu</w:t>
      </w:r>
    </w:p>
    <w:p w:rsidR="007F5FF2" w:rsidRPr="00020A5E" w:rsidRDefault="007F5FF2" w:rsidP="00EF39C5">
      <w:pPr>
        <w:tabs>
          <w:tab w:val="left" w:pos="269"/>
        </w:tabs>
        <w:ind w:left="19"/>
        <w:rPr>
          <w:b/>
          <w:sz w:val="22"/>
          <w:szCs w:val="22"/>
        </w:rPr>
      </w:pPr>
      <w:r w:rsidRPr="00020A5E">
        <w:rPr>
          <w:b/>
          <w:spacing w:val="-2"/>
          <w:sz w:val="22"/>
          <w:szCs w:val="22"/>
        </w:rPr>
        <w:t>6.</w:t>
      </w:r>
      <w:r w:rsidRPr="00020A5E">
        <w:rPr>
          <w:b/>
          <w:sz w:val="22"/>
          <w:szCs w:val="22"/>
        </w:rPr>
        <w:tab/>
        <w:t>KONTROLA, BADANIA I ODBIÓR WYROBÓW I ROBOT BUDOWLANYCH</w:t>
      </w:r>
    </w:p>
    <w:p w:rsidR="007F5FF2" w:rsidRPr="00020A5E" w:rsidRDefault="007F5FF2" w:rsidP="00014927">
      <w:pPr>
        <w:ind w:lef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Wymaga się, aby wszystkie materiały użyte do budowy posiadały atesty i były dopuszczone do stosowania w budownictwie. Materiały izolacyjne dostarczone na budowę bez dokumentów potwierdzających przez prod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centa ich jakość nie mogą być dopuszczone do stosowania. Odbiór materiałów izolacyjnych powinien obe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>mować zgodność z dokumentacją projektową oraz sprawdzenie właściwości technicznych tych materiałów z wystawionymi atestami wytwórcy. W przypadku zastrzeżeń, co do zgodności materiału z zaświadczeniem o jakości wystawionym przez producenta - powinien być on zbadany zgodnie z postanowieniami normy pa</w:t>
      </w:r>
      <w:r w:rsidRPr="00020A5E">
        <w:rPr>
          <w:sz w:val="22"/>
          <w:szCs w:val="22"/>
        </w:rPr>
        <w:t>ń</w:t>
      </w:r>
      <w:r w:rsidRPr="00020A5E">
        <w:rPr>
          <w:sz w:val="22"/>
          <w:szCs w:val="22"/>
        </w:rPr>
        <w:t>stwowej.</w:t>
      </w:r>
    </w:p>
    <w:p w:rsidR="007F5FF2" w:rsidRPr="00020A5E" w:rsidRDefault="007F5FF2" w:rsidP="00014927">
      <w:pPr>
        <w:ind w:left="19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Nie dopuszcza się stosowania do robót materiałów izolacyjnych, których właściwości nie odpowiadają wym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ganiom przedmiotowych nonn. Nie należy stosować również materiałów przeterminowanych (po okresie gw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rancyjnym). Wyniki odbiorów materiałów i wyrobów powinny być każdorazowo wpisywane do dziennika b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dowy.</w:t>
      </w:r>
    </w:p>
    <w:p w:rsidR="007F5FF2" w:rsidRPr="00020A5E" w:rsidRDefault="007F5FF2" w:rsidP="00EF39C5">
      <w:pPr>
        <w:tabs>
          <w:tab w:val="left" w:pos="269"/>
        </w:tabs>
        <w:ind w:left="19"/>
        <w:rPr>
          <w:b/>
          <w:sz w:val="22"/>
          <w:szCs w:val="22"/>
        </w:rPr>
      </w:pPr>
      <w:r w:rsidRPr="00020A5E">
        <w:rPr>
          <w:spacing w:val="-10"/>
          <w:sz w:val="22"/>
          <w:szCs w:val="22"/>
        </w:rPr>
        <w:t>7.</w:t>
      </w:r>
      <w:r w:rsidRPr="00020A5E">
        <w:rPr>
          <w:sz w:val="22"/>
          <w:szCs w:val="22"/>
        </w:rPr>
        <w:tab/>
      </w:r>
      <w:r w:rsidRPr="00020A5E">
        <w:rPr>
          <w:b/>
          <w:sz w:val="22"/>
          <w:szCs w:val="22"/>
        </w:rPr>
        <w:t>WYMAGANIA DOTYCZĄCE PRZEDMIARU I OBMIARU ROBÓT</w:t>
      </w:r>
    </w:p>
    <w:p w:rsidR="007F5FF2" w:rsidRPr="00020A5E" w:rsidRDefault="007F5FF2" w:rsidP="00014927">
      <w:pPr>
        <w:tabs>
          <w:tab w:val="left" w:pos="9355"/>
        </w:tabs>
        <w:ind w:right="-5"/>
        <w:rPr>
          <w:sz w:val="22"/>
          <w:szCs w:val="22"/>
        </w:rPr>
      </w:pPr>
      <w:r w:rsidRPr="00020A5E">
        <w:rPr>
          <w:sz w:val="22"/>
          <w:szCs w:val="22"/>
        </w:rPr>
        <w:t xml:space="preserve">Ogólne warunki podano w p VII części ogólnej specyfikacji. Jednostką obmiarową robót jest </w:t>
      </w:r>
      <w:smartTag w:uri="urn:schemas-microsoft-com:office:smarttags" w:element="metricconverter">
        <w:smartTagPr>
          <w:attr w:name="ProductID" w:val="1 m2"/>
        </w:smartTagPr>
        <w:r w:rsidRPr="00020A5E">
          <w:rPr>
            <w:sz w:val="22"/>
            <w:szCs w:val="22"/>
          </w:rPr>
          <w:t>1 m</w:t>
        </w:r>
        <w:r w:rsidRPr="00020A5E">
          <w:rPr>
            <w:position w:val="6"/>
            <w:sz w:val="22"/>
            <w:szCs w:val="22"/>
          </w:rPr>
          <w:t>2</w:t>
        </w:r>
      </w:smartTag>
      <w:r w:rsidRPr="00020A5E">
        <w:rPr>
          <w:sz w:val="22"/>
          <w:szCs w:val="22"/>
        </w:rPr>
        <w:t xml:space="preserve"> docieplanej powierzchni,</w:t>
      </w:r>
    </w:p>
    <w:p w:rsidR="007F5FF2" w:rsidRPr="00020A5E" w:rsidRDefault="007F5FF2" w:rsidP="00014927">
      <w:pPr>
        <w:rPr>
          <w:sz w:val="22"/>
          <w:szCs w:val="22"/>
        </w:rPr>
      </w:pPr>
      <w:r w:rsidRPr="00020A5E">
        <w:rPr>
          <w:sz w:val="22"/>
          <w:szCs w:val="22"/>
        </w:rPr>
        <w:t>llosc robót określa się na podstawie projektu z uwzględnieniem zmian zaaprobowanych przez Inwestora i sprawdzonych w naturze.</w:t>
      </w:r>
    </w:p>
    <w:p w:rsidR="007F5FF2" w:rsidRPr="00020A5E" w:rsidRDefault="007F5FF2" w:rsidP="00EF39C5">
      <w:pPr>
        <w:tabs>
          <w:tab w:val="left" w:pos="365"/>
        </w:tabs>
        <w:ind w:left="10"/>
        <w:rPr>
          <w:b/>
          <w:sz w:val="22"/>
          <w:szCs w:val="22"/>
        </w:rPr>
      </w:pPr>
      <w:r w:rsidRPr="00020A5E">
        <w:rPr>
          <w:b/>
          <w:bCs/>
          <w:spacing w:val="-9"/>
          <w:sz w:val="22"/>
          <w:szCs w:val="22"/>
        </w:rPr>
        <w:t>8.</w:t>
      </w:r>
      <w:r w:rsidRPr="00020A5E">
        <w:rPr>
          <w:sz w:val="22"/>
          <w:szCs w:val="22"/>
        </w:rPr>
        <w:tab/>
      </w:r>
      <w:r w:rsidRPr="00020A5E">
        <w:rPr>
          <w:b/>
          <w:sz w:val="22"/>
          <w:szCs w:val="22"/>
        </w:rPr>
        <w:t>ODBIÓR ROBÓT BUDOWLANYCH</w:t>
      </w:r>
    </w:p>
    <w:p w:rsidR="007F5FF2" w:rsidRPr="00020A5E" w:rsidRDefault="007F5FF2" w:rsidP="00014927">
      <w:pPr>
        <w:ind w:left="19" w:right="422"/>
        <w:rPr>
          <w:spacing w:val="-2"/>
          <w:sz w:val="22"/>
          <w:szCs w:val="22"/>
        </w:rPr>
      </w:pPr>
      <w:r w:rsidRPr="00020A5E">
        <w:rPr>
          <w:sz w:val="22"/>
          <w:szCs w:val="22"/>
        </w:rPr>
        <w:t xml:space="preserve">Ogólne warunki podano w p.VIH części ogólnej specyfikacji. 8 1. Odbiór robót </w:t>
      </w:r>
      <w:r w:rsidRPr="00020A5E">
        <w:rPr>
          <w:spacing w:val="-2"/>
          <w:sz w:val="22"/>
          <w:szCs w:val="22"/>
        </w:rPr>
        <w:t>Ocena i odbiór stanu przygotowania podłoża pod przyklejenie i zamocowanie izolacji termicznej</w:t>
      </w:r>
    </w:p>
    <w:p w:rsidR="007F5FF2" w:rsidRPr="00020A5E" w:rsidRDefault="007F5FF2" w:rsidP="00D50023">
      <w:pPr>
        <w:widowControl w:val="0"/>
        <w:numPr>
          <w:ilvl w:val="0"/>
          <w:numId w:val="107"/>
        </w:numPr>
        <w:tabs>
          <w:tab w:val="clear" w:pos="0"/>
          <w:tab w:val="left" w:pos="10"/>
          <w:tab w:val="left" w:pos="154"/>
        </w:tabs>
        <w:suppressAutoHyphens/>
        <w:autoSpaceDN/>
        <w:adjustRightInd/>
        <w:ind w:left="10"/>
        <w:rPr>
          <w:sz w:val="22"/>
          <w:szCs w:val="22"/>
        </w:rPr>
      </w:pPr>
      <w:r w:rsidRPr="00020A5E">
        <w:rPr>
          <w:sz w:val="22"/>
          <w:szCs w:val="22"/>
        </w:rPr>
        <w:t>odbiór przyklejonej i zamocowanej warstwy termoizolacji</w:t>
      </w:r>
    </w:p>
    <w:p w:rsidR="007F5FF2" w:rsidRPr="00020A5E" w:rsidRDefault="007F5FF2" w:rsidP="00D50023">
      <w:pPr>
        <w:widowControl w:val="0"/>
        <w:numPr>
          <w:ilvl w:val="0"/>
          <w:numId w:val="108"/>
        </w:numPr>
        <w:tabs>
          <w:tab w:val="clear" w:pos="0"/>
          <w:tab w:val="left" w:pos="10"/>
          <w:tab w:val="left" w:pos="154"/>
        </w:tabs>
        <w:suppressAutoHyphens/>
        <w:autoSpaceDN/>
        <w:adjustRightInd/>
        <w:ind w:left="10"/>
        <w:rPr>
          <w:spacing w:val="-2"/>
          <w:sz w:val="22"/>
          <w:szCs w:val="22"/>
        </w:rPr>
      </w:pPr>
      <w:r w:rsidRPr="00020A5E">
        <w:rPr>
          <w:spacing w:val="-2"/>
          <w:sz w:val="22"/>
          <w:szCs w:val="22"/>
        </w:rPr>
        <w:t>odbiór wykonania ocieplenia w miejscach szczególnych elewacji</w:t>
      </w:r>
    </w:p>
    <w:p w:rsidR="007F5FF2" w:rsidRPr="00020A5E" w:rsidRDefault="007F5FF2" w:rsidP="00D50023">
      <w:pPr>
        <w:widowControl w:val="0"/>
        <w:numPr>
          <w:ilvl w:val="0"/>
          <w:numId w:val="109"/>
        </w:numPr>
        <w:tabs>
          <w:tab w:val="clear" w:pos="0"/>
          <w:tab w:val="left" w:pos="10"/>
          <w:tab w:val="left" w:pos="154"/>
        </w:tabs>
        <w:suppressAutoHyphens/>
        <w:autoSpaceDN/>
        <w:adjustRightInd/>
        <w:ind w:left="10"/>
        <w:rPr>
          <w:sz w:val="22"/>
          <w:szCs w:val="22"/>
        </w:rPr>
      </w:pPr>
      <w:r w:rsidRPr="00020A5E">
        <w:rPr>
          <w:sz w:val="22"/>
          <w:szCs w:val="22"/>
        </w:rPr>
        <w:t>sprawdzenie i odbiór prawidłowości wykonania warstwy zbrojonej siatką z włókna szklanego</w:t>
      </w:r>
    </w:p>
    <w:p w:rsidR="007F5FF2" w:rsidRPr="00020A5E" w:rsidRDefault="007F5FF2" w:rsidP="00D50023">
      <w:pPr>
        <w:widowControl w:val="0"/>
        <w:numPr>
          <w:ilvl w:val="0"/>
          <w:numId w:val="110"/>
        </w:numPr>
        <w:tabs>
          <w:tab w:val="clear" w:pos="0"/>
          <w:tab w:val="left" w:pos="10"/>
          <w:tab w:val="left" w:pos="154"/>
        </w:tabs>
        <w:suppressAutoHyphens/>
        <w:autoSpaceDN/>
        <w:adjustRightInd/>
        <w:ind w:left="10"/>
        <w:rPr>
          <w:sz w:val="22"/>
          <w:szCs w:val="22"/>
        </w:rPr>
      </w:pPr>
      <w:r w:rsidRPr="00020A5E">
        <w:rPr>
          <w:sz w:val="22"/>
          <w:szCs w:val="22"/>
        </w:rPr>
        <w:t>odbiór wykonania cienkowarstwowej wyprawy tynkarskiej</w:t>
      </w:r>
    </w:p>
    <w:p w:rsidR="007F5FF2" w:rsidRPr="00020A5E" w:rsidRDefault="007F5FF2" w:rsidP="00D50023">
      <w:pPr>
        <w:widowControl w:val="0"/>
        <w:numPr>
          <w:ilvl w:val="0"/>
          <w:numId w:val="111"/>
        </w:numPr>
        <w:tabs>
          <w:tab w:val="clear" w:pos="0"/>
          <w:tab w:val="left" w:pos="10"/>
          <w:tab w:val="left" w:pos="154"/>
        </w:tabs>
        <w:suppressAutoHyphens/>
        <w:autoSpaceDN/>
        <w:adjustRightInd/>
        <w:ind w:left="10"/>
        <w:rPr>
          <w:sz w:val="22"/>
          <w:szCs w:val="22"/>
        </w:rPr>
      </w:pPr>
      <w:r w:rsidRPr="00020A5E">
        <w:rPr>
          <w:sz w:val="22"/>
          <w:szCs w:val="22"/>
        </w:rPr>
        <w:t>odbiór poprawności zamontowania rynien, rur spustowych o obróbek blacharskich</w:t>
      </w:r>
    </w:p>
    <w:p w:rsidR="007F5FF2" w:rsidRPr="00020A5E" w:rsidRDefault="007F5FF2" w:rsidP="00014927">
      <w:pPr>
        <w:ind w:right="422"/>
        <w:rPr>
          <w:sz w:val="22"/>
          <w:szCs w:val="22"/>
        </w:rPr>
      </w:pPr>
      <w:r w:rsidRPr="00020A5E">
        <w:rPr>
          <w:spacing w:val="-2"/>
          <w:sz w:val="22"/>
          <w:szCs w:val="22"/>
        </w:rPr>
        <w:t xml:space="preserve">Dokonanie odbioru częściowego powinno być potwierdzone wpisem do dziennika budowy. </w:t>
      </w:r>
      <w:r w:rsidRPr="00020A5E">
        <w:rPr>
          <w:sz w:val="22"/>
          <w:szCs w:val="22"/>
        </w:rPr>
        <w:t>Podstawę do odbioru robót stanowią następujące dokumenty:</w:t>
      </w:r>
    </w:p>
    <w:p w:rsidR="007F5FF2" w:rsidRPr="00014927" w:rsidRDefault="007F5FF2" w:rsidP="00014927">
      <w:pPr>
        <w:widowControl w:val="0"/>
        <w:numPr>
          <w:ilvl w:val="0"/>
          <w:numId w:val="107"/>
        </w:numPr>
        <w:tabs>
          <w:tab w:val="clear" w:pos="0"/>
          <w:tab w:val="left" w:pos="10"/>
          <w:tab w:val="left" w:pos="154"/>
        </w:tabs>
        <w:suppressAutoHyphens/>
        <w:autoSpaceDN/>
        <w:adjustRightInd/>
        <w:ind w:left="10"/>
        <w:rPr>
          <w:sz w:val="22"/>
          <w:szCs w:val="22"/>
        </w:rPr>
      </w:pPr>
      <w:r w:rsidRPr="00014927">
        <w:rPr>
          <w:sz w:val="22"/>
          <w:szCs w:val="22"/>
        </w:rPr>
        <w:t>dokumentacja techniczna,</w:t>
      </w:r>
    </w:p>
    <w:p w:rsidR="007F5FF2" w:rsidRPr="00020A5E" w:rsidRDefault="007F5FF2" w:rsidP="00014927">
      <w:pPr>
        <w:widowControl w:val="0"/>
        <w:numPr>
          <w:ilvl w:val="0"/>
          <w:numId w:val="107"/>
        </w:numPr>
        <w:tabs>
          <w:tab w:val="clear" w:pos="0"/>
          <w:tab w:val="left" w:pos="10"/>
          <w:tab w:val="left" w:pos="154"/>
        </w:tabs>
        <w:suppressAutoHyphens/>
        <w:autoSpaceDN/>
        <w:adjustRightInd/>
        <w:ind w:left="10"/>
        <w:rPr>
          <w:sz w:val="22"/>
          <w:szCs w:val="22"/>
        </w:rPr>
      </w:pPr>
      <w:r w:rsidRPr="00020A5E">
        <w:rPr>
          <w:sz w:val="22"/>
          <w:szCs w:val="22"/>
        </w:rPr>
        <w:t>dziennik budowy z zapisem stwierdzającym odbiór częściowy podłoża oraz poszczególnych warstw łub fragmentów pokrycia,</w:t>
      </w:r>
    </w:p>
    <w:p w:rsidR="007F5FF2" w:rsidRPr="00020A5E" w:rsidRDefault="007F5FF2" w:rsidP="00014927">
      <w:pPr>
        <w:widowControl w:val="0"/>
        <w:numPr>
          <w:ilvl w:val="0"/>
          <w:numId w:val="107"/>
        </w:numPr>
        <w:tabs>
          <w:tab w:val="clear" w:pos="0"/>
          <w:tab w:val="left" w:pos="10"/>
          <w:tab w:val="left" w:pos="154"/>
        </w:tabs>
        <w:suppressAutoHyphens/>
        <w:autoSpaceDN/>
        <w:adjustRightInd/>
        <w:ind w:left="10"/>
        <w:rPr>
          <w:sz w:val="22"/>
          <w:szCs w:val="22"/>
        </w:rPr>
      </w:pPr>
      <w:r w:rsidRPr="00020A5E">
        <w:rPr>
          <w:sz w:val="22"/>
          <w:szCs w:val="22"/>
        </w:rPr>
        <w:t>zapisy dotyczące wykonywania robót pokrywczych i rodzaju zastosowanych materiałowa</w:t>
      </w:r>
    </w:p>
    <w:p w:rsidR="007F5FF2" w:rsidRPr="00020A5E" w:rsidRDefault="007F5FF2" w:rsidP="00014927">
      <w:pPr>
        <w:widowControl w:val="0"/>
        <w:numPr>
          <w:ilvl w:val="0"/>
          <w:numId w:val="107"/>
        </w:numPr>
        <w:tabs>
          <w:tab w:val="clear" w:pos="0"/>
          <w:tab w:val="left" w:pos="10"/>
          <w:tab w:val="left" w:pos="154"/>
        </w:tabs>
        <w:suppressAutoHyphens/>
        <w:autoSpaceDN/>
        <w:adjustRightInd/>
        <w:ind w:left="10"/>
        <w:rPr>
          <w:sz w:val="22"/>
          <w:szCs w:val="22"/>
        </w:rPr>
      </w:pPr>
      <w:r w:rsidRPr="00020A5E">
        <w:rPr>
          <w:sz w:val="22"/>
          <w:szCs w:val="22"/>
        </w:rPr>
        <w:t>protokoły odbioru materiałów i wyrobów.</w:t>
      </w:r>
    </w:p>
    <w:p w:rsidR="007F5FF2" w:rsidRPr="00020A5E" w:rsidRDefault="00014927" w:rsidP="00014927">
      <w:pPr>
        <w:ind w:left="19"/>
        <w:rPr>
          <w:sz w:val="22"/>
          <w:szCs w:val="22"/>
        </w:rPr>
      </w:pPr>
      <w:r>
        <w:rPr>
          <w:sz w:val="22"/>
          <w:szCs w:val="22"/>
        </w:rPr>
        <w:t xml:space="preserve">Odbiór </w:t>
      </w:r>
      <w:r w:rsidR="007F5FF2" w:rsidRPr="00020A5E">
        <w:rPr>
          <w:sz w:val="22"/>
          <w:szCs w:val="22"/>
        </w:rPr>
        <w:t>końc</w:t>
      </w:r>
      <w:r>
        <w:rPr>
          <w:sz w:val="22"/>
          <w:szCs w:val="22"/>
        </w:rPr>
        <w:t xml:space="preserve">owy polega na dokładnym </w:t>
      </w:r>
      <w:r w:rsidR="007F5FF2" w:rsidRPr="00020A5E">
        <w:rPr>
          <w:sz w:val="22"/>
          <w:szCs w:val="22"/>
        </w:rPr>
        <w:t>spr</w:t>
      </w:r>
      <w:r>
        <w:rPr>
          <w:sz w:val="22"/>
          <w:szCs w:val="22"/>
        </w:rPr>
        <w:t xml:space="preserve">awdzeniu stanu wykonanego </w:t>
      </w:r>
      <w:r w:rsidR="007F5FF2" w:rsidRPr="00020A5E">
        <w:rPr>
          <w:sz w:val="22"/>
          <w:szCs w:val="22"/>
        </w:rPr>
        <w:t>docieplenia i malowania elewacji</w:t>
      </w:r>
    </w:p>
    <w:p w:rsidR="007F5FF2" w:rsidRPr="00020A5E" w:rsidRDefault="007F5FF2" w:rsidP="00EF39C5">
      <w:pPr>
        <w:tabs>
          <w:tab w:val="left" w:pos="365"/>
        </w:tabs>
        <w:ind w:left="10"/>
        <w:rPr>
          <w:b/>
          <w:sz w:val="22"/>
          <w:szCs w:val="22"/>
        </w:rPr>
      </w:pPr>
      <w:r w:rsidRPr="00020A5E">
        <w:rPr>
          <w:spacing w:val="-8"/>
          <w:sz w:val="22"/>
          <w:szCs w:val="22"/>
        </w:rPr>
        <w:t>9.</w:t>
      </w:r>
      <w:r w:rsidRPr="00020A5E">
        <w:rPr>
          <w:sz w:val="22"/>
          <w:szCs w:val="22"/>
        </w:rPr>
        <w:tab/>
      </w:r>
      <w:r w:rsidRPr="00020A5E">
        <w:rPr>
          <w:b/>
          <w:sz w:val="22"/>
          <w:szCs w:val="22"/>
        </w:rPr>
        <w:t>ROZLICZENIA ROBÓT</w:t>
      </w:r>
    </w:p>
    <w:p w:rsidR="007F5FF2" w:rsidRPr="00020A5E" w:rsidRDefault="007F5FF2" w:rsidP="00EF39C5">
      <w:pPr>
        <w:ind w:firstLine="394"/>
        <w:rPr>
          <w:sz w:val="22"/>
          <w:szCs w:val="22"/>
        </w:rPr>
      </w:pPr>
      <w:r w:rsidRPr="00020A5E">
        <w:rPr>
          <w:sz w:val="22"/>
          <w:szCs w:val="22"/>
        </w:rPr>
        <w:t>Płaci się za ustaloną ilość m</w:t>
      </w:r>
      <w:r w:rsidRPr="00020A5E">
        <w:rPr>
          <w:position w:val="6"/>
          <w:sz w:val="22"/>
          <w:szCs w:val="22"/>
        </w:rPr>
        <w:t>2</w:t>
      </w:r>
      <w:r w:rsidRPr="00020A5E">
        <w:rPr>
          <w:sz w:val="22"/>
          <w:szCs w:val="22"/>
        </w:rPr>
        <w:t xml:space="preserve"> izolacji z wykonaniem podłoża i warstwy wierzchniej wg ceny jednostk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wej, która obejmuje:</w:t>
      </w:r>
    </w:p>
    <w:p w:rsidR="007F5FF2" w:rsidRPr="00020A5E" w:rsidRDefault="007F5FF2" w:rsidP="00D50023">
      <w:pPr>
        <w:widowControl w:val="0"/>
        <w:numPr>
          <w:ilvl w:val="0"/>
          <w:numId w:val="116"/>
        </w:numPr>
        <w:tabs>
          <w:tab w:val="left" w:pos="288"/>
          <w:tab w:val="left" w:pos="576"/>
        </w:tabs>
        <w:suppressAutoHyphens/>
        <w:autoSpaceDN/>
        <w:adjustRightInd/>
        <w:ind w:left="288"/>
        <w:rPr>
          <w:sz w:val="22"/>
          <w:szCs w:val="22"/>
        </w:rPr>
      </w:pPr>
      <w:r w:rsidRPr="00020A5E">
        <w:rPr>
          <w:sz w:val="22"/>
          <w:szCs w:val="22"/>
        </w:rPr>
        <w:t>przygotowanie,</w:t>
      </w:r>
    </w:p>
    <w:p w:rsidR="007F5FF2" w:rsidRPr="00020A5E" w:rsidRDefault="007F5FF2" w:rsidP="00D50023">
      <w:pPr>
        <w:widowControl w:val="0"/>
        <w:numPr>
          <w:ilvl w:val="0"/>
          <w:numId w:val="117"/>
        </w:numPr>
        <w:tabs>
          <w:tab w:val="left" w:pos="288"/>
          <w:tab w:val="left" w:pos="576"/>
        </w:tabs>
        <w:suppressAutoHyphens/>
        <w:autoSpaceDN/>
        <w:adjustRightInd/>
        <w:ind w:left="288"/>
        <w:rPr>
          <w:spacing w:val="-2"/>
          <w:sz w:val="22"/>
          <w:szCs w:val="22"/>
        </w:rPr>
      </w:pPr>
      <w:r w:rsidRPr="00020A5E">
        <w:rPr>
          <w:spacing w:val="-2"/>
          <w:sz w:val="22"/>
          <w:szCs w:val="22"/>
        </w:rPr>
        <w:t>zmontowanie i umocowanie,</w:t>
      </w:r>
    </w:p>
    <w:p w:rsidR="007F5FF2" w:rsidRPr="00020A5E" w:rsidRDefault="007F5FF2" w:rsidP="00D50023">
      <w:pPr>
        <w:widowControl w:val="0"/>
        <w:numPr>
          <w:ilvl w:val="0"/>
          <w:numId w:val="118"/>
        </w:numPr>
        <w:tabs>
          <w:tab w:val="left" w:pos="288"/>
          <w:tab w:val="left" w:pos="576"/>
        </w:tabs>
        <w:suppressAutoHyphens/>
        <w:autoSpaceDN/>
        <w:adjustRightInd/>
        <w:ind w:left="288"/>
        <w:rPr>
          <w:sz w:val="22"/>
          <w:szCs w:val="22"/>
        </w:rPr>
      </w:pPr>
      <w:r w:rsidRPr="00020A5E">
        <w:rPr>
          <w:sz w:val="22"/>
          <w:szCs w:val="22"/>
        </w:rPr>
        <w:t>uporządkowanie stanowiska pracy.</w:t>
      </w:r>
    </w:p>
    <w:p w:rsidR="007F5FF2" w:rsidRPr="00020A5E" w:rsidRDefault="007F5FF2" w:rsidP="00EF39C5">
      <w:pPr>
        <w:tabs>
          <w:tab w:val="left" w:pos="365"/>
        </w:tabs>
        <w:ind w:left="10"/>
        <w:rPr>
          <w:b/>
          <w:sz w:val="22"/>
          <w:szCs w:val="22"/>
        </w:rPr>
      </w:pPr>
      <w:r w:rsidRPr="00020A5E">
        <w:rPr>
          <w:b/>
          <w:spacing w:val="-17"/>
          <w:sz w:val="22"/>
          <w:szCs w:val="22"/>
        </w:rPr>
        <w:t>10.</w:t>
      </w:r>
      <w:r w:rsidRPr="00020A5E">
        <w:rPr>
          <w:b/>
          <w:sz w:val="22"/>
          <w:szCs w:val="22"/>
        </w:rPr>
        <w:tab/>
        <w:t>DOKUMENTY ODNIESIENIA</w:t>
      </w:r>
    </w:p>
    <w:p w:rsidR="007F5FF2" w:rsidRPr="00020A5E" w:rsidRDefault="007F5FF2" w:rsidP="00EF39C5">
      <w:pPr>
        <w:ind w:left="403"/>
        <w:rPr>
          <w:sz w:val="22"/>
          <w:szCs w:val="22"/>
        </w:rPr>
      </w:pPr>
      <w:r w:rsidRPr="00020A5E">
        <w:rPr>
          <w:sz w:val="22"/>
          <w:szCs w:val="22"/>
        </w:rPr>
        <w:t xml:space="preserve">PN-EN ISO 6946:1999    Komponenty   budowlane   i   elementy   budynków.   Opór   cieplny i </w:t>
      </w:r>
      <w:r w:rsidRPr="00020A5E">
        <w:rPr>
          <w:spacing w:val="-2"/>
          <w:sz w:val="22"/>
          <w:szCs w:val="22"/>
        </w:rPr>
        <w:t>wspó</w:t>
      </w:r>
      <w:r w:rsidRPr="00020A5E">
        <w:rPr>
          <w:spacing w:val="-2"/>
          <w:sz w:val="22"/>
          <w:szCs w:val="22"/>
        </w:rPr>
        <w:t>ł</w:t>
      </w:r>
      <w:r w:rsidRPr="00020A5E">
        <w:rPr>
          <w:spacing w:val="-2"/>
          <w:sz w:val="22"/>
          <w:szCs w:val="22"/>
        </w:rPr>
        <w:t xml:space="preserve">czynnik przenikania ciepła. Metody obliczania </w:t>
      </w:r>
      <w:r w:rsidRPr="00020A5E">
        <w:rPr>
          <w:sz w:val="22"/>
          <w:szCs w:val="22"/>
        </w:rPr>
        <w:t>Instrukcja 1TB Nr 334/2002       Bezspoinowy system oci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 xml:space="preserve">plania budynków </w:t>
      </w:r>
      <w:r w:rsidRPr="00020A5E">
        <w:rPr>
          <w:spacing w:val="-2"/>
          <w:sz w:val="22"/>
          <w:szCs w:val="22"/>
        </w:rPr>
        <w:t>PN-B-20130:1999 Wyroby do izolacji cieplnej w budownictwie- Płyty styropian</w:t>
      </w:r>
      <w:r w:rsidRPr="00020A5E">
        <w:rPr>
          <w:spacing w:val="-2"/>
          <w:sz w:val="22"/>
          <w:szCs w:val="22"/>
        </w:rPr>
        <w:t>o</w:t>
      </w:r>
      <w:r w:rsidRPr="00020A5E">
        <w:rPr>
          <w:spacing w:val="-2"/>
          <w:sz w:val="22"/>
          <w:szCs w:val="22"/>
        </w:rPr>
        <w:t xml:space="preserve">we, </w:t>
      </w:r>
      <w:r w:rsidRPr="00020A5E">
        <w:rPr>
          <w:sz w:val="22"/>
          <w:szCs w:val="22"/>
        </w:rPr>
        <w:t xml:space="preserve">PN-91/B-10102 Farby do elewacji budynków, </w:t>
      </w:r>
      <w:r w:rsidRPr="00020A5E">
        <w:rPr>
          <w:spacing w:val="-2"/>
          <w:sz w:val="22"/>
          <w:szCs w:val="22"/>
        </w:rPr>
        <w:t>PN-91/B-10105 Masy tynkarskie do wykonania pocienionych wypraw elewacy</w:t>
      </w:r>
      <w:r w:rsidRPr="00020A5E">
        <w:rPr>
          <w:spacing w:val="-2"/>
          <w:sz w:val="22"/>
          <w:szCs w:val="22"/>
        </w:rPr>
        <w:t>j</w:t>
      </w:r>
      <w:r w:rsidRPr="00020A5E">
        <w:rPr>
          <w:spacing w:val="-2"/>
          <w:sz w:val="22"/>
          <w:szCs w:val="22"/>
        </w:rPr>
        <w:t>nych</w:t>
      </w:r>
    </w:p>
    <w:p w:rsidR="007F5FF2" w:rsidRDefault="007F5FF2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014927" w:rsidRPr="00020A5E" w:rsidRDefault="00014927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Pr="00DC40D7" w:rsidRDefault="009C3EB1" w:rsidP="00247812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DC40D7">
        <w:rPr>
          <w:sz w:val="22"/>
          <w:szCs w:val="22"/>
        </w:rPr>
        <w:t>Szczegółowe specyfikacje techniczne wykonania i odbioru robót</w:t>
      </w:r>
    </w:p>
    <w:p w:rsidR="009C3EB1" w:rsidRPr="00DC40D7" w:rsidRDefault="009C3EB1" w:rsidP="00247812">
      <w:pPr>
        <w:pStyle w:val="Tytu"/>
        <w:numPr>
          <w:ilvl w:val="0"/>
          <w:numId w:val="1"/>
        </w:numPr>
        <w:tabs>
          <w:tab w:val="clear" w:pos="907"/>
          <w:tab w:val="num" w:pos="0"/>
        </w:tabs>
        <w:spacing w:before="0" w:after="0"/>
        <w:ind w:left="0" w:firstLine="0"/>
        <w:rPr>
          <w:sz w:val="22"/>
          <w:szCs w:val="22"/>
        </w:rPr>
      </w:pPr>
      <w:r w:rsidRPr="00DC40D7">
        <w:rPr>
          <w:sz w:val="22"/>
          <w:szCs w:val="22"/>
        </w:rPr>
        <w:t>Roboty ślusarsko-kawalskie</w:t>
      </w:r>
    </w:p>
    <w:p w:rsidR="009C3EB1" w:rsidRPr="00DC40D7" w:rsidRDefault="009C3EB1" w:rsidP="00247812">
      <w:pPr>
        <w:pStyle w:val="Tytu"/>
        <w:spacing w:before="0" w:after="0"/>
        <w:rPr>
          <w:sz w:val="22"/>
          <w:szCs w:val="22"/>
        </w:rPr>
      </w:pPr>
      <w:r w:rsidRPr="00DC40D7">
        <w:rPr>
          <w:sz w:val="22"/>
          <w:szCs w:val="22"/>
        </w:rPr>
        <w:t>KOD CPV 45421000-4</w:t>
      </w:r>
    </w:p>
    <w:p w:rsidR="009C3EB1" w:rsidRPr="00DC40D7" w:rsidRDefault="009C3EB1" w:rsidP="00247812">
      <w:pPr>
        <w:pStyle w:val="Nagwek2"/>
        <w:numPr>
          <w:ilvl w:val="1"/>
          <w:numId w:val="0"/>
        </w:numPr>
        <w:tabs>
          <w:tab w:val="num" w:pos="360"/>
        </w:tabs>
        <w:rPr>
          <w:sz w:val="22"/>
          <w:szCs w:val="22"/>
        </w:rPr>
      </w:pPr>
      <w:r w:rsidRPr="00DC40D7">
        <w:rPr>
          <w:sz w:val="22"/>
          <w:szCs w:val="22"/>
        </w:rPr>
        <w:t>Wstęp</w:t>
      </w:r>
    </w:p>
    <w:p w:rsidR="009C3EB1" w:rsidRPr="00DC40D7" w:rsidRDefault="009C3EB1" w:rsidP="00247812">
      <w:pPr>
        <w:pStyle w:val="Nagwek3"/>
        <w:numPr>
          <w:ilvl w:val="2"/>
          <w:numId w:val="0"/>
        </w:numPr>
        <w:tabs>
          <w:tab w:val="num" w:pos="720"/>
        </w:tabs>
        <w:rPr>
          <w:sz w:val="22"/>
          <w:szCs w:val="22"/>
        </w:rPr>
      </w:pPr>
      <w:r w:rsidRPr="00DC40D7">
        <w:rPr>
          <w:sz w:val="22"/>
          <w:szCs w:val="22"/>
        </w:rPr>
        <w:t>Przedmiot SST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Przedmiotem niniejszej SST są wymagania szczegółowe dotyczące wykonania robót ślusarsko-kowalskich;</w:t>
      </w:r>
    </w:p>
    <w:p w:rsidR="009C3EB1" w:rsidRPr="00DC40D7" w:rsidRDefault="009C3EB1" w:rsidP="00247812">
      <w:pPr>
        <w:pStyle w:val="Nagwek3"/>
        <w:numPr>
          <w:ilvl w:val="2"/>
          <w:numId w:val="0"/>
        </w:numPr>
        <w:tabs>
          <w:tab w:val="num" w:pos="720"/>
        </w:tabs>
        <w:rPr>
          <w:sz w:val="22"/>
          <w:szCs w:val="22"/>
        </w:rPr>
      </w:pPr>
      <w:r w:rsidRPr="00DC40D7">
        <w:rPr>
          <w:sz w:val="22"/>
          <w:szCs w:val="22"/>
        </w:rPr>
        <w:t>Zakres stosowania SST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Specyfikacja techniczna stosowana jest jako dokument przetargowy i kontraktowy przy zlecaniu i r</w:t>
      </w:r>
      <w:r w:rsidRPr="00DC40D7">
        <w:rPr>
          <w:sz w:val="22"/>
          <w:szCs w:val="22"/>
        </w:rPr>
        <w:t>e</w:t>
      </w:r>
      <w:r w:rsidRPr="00DC40D7">
        <w:rPr>
          <w:sz w:val="22"/>
          <w:szCs w:val="22"/>
        </w:rPr>
        <w:t>alizacji robót wymieni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>nych w punkcie 27.1.1.</w:t>
      </w:r>
    </w:p>
    <w:p w:rsidR="009C3EB1" w:rsidRPr="00DC40D7" w:rsidRDefault="009C3EB1" w:rsidP="00247812">
      <w:pPr>
        <w:pStyle w:val="Nagwek3"/>
        <w:numPr>
          <w:ilvl w:val="2"/>
          <w:numId w:val="0"/>
        </w:numPr>
        <w:tabs>
          <w:tab w:val="num" w:pos="720"/>
        </w:tabs>
        <w:rPr>
          <w:sz w:val="22"/>
          <w:szCs w:val="22"/>
        </w:rPr>
      </w:pPr>
      <w:r w:rsidRPr="00DC40D7">
        <w:rPr>
          <w:sz w:val="22"/>
          <w:szCs w:val="22"/>
        </w:rPr>
        <w:t>Zakres robót objętych SST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Ustalenia zawarte w niniejszej SST stanowią wymagania dotyczące robót ślusarsko-kowalskich;</w:t>
      </w:r>
    </w:p>
    <w:p w:rsidR="009C3EB1" w:rsidRPr="00DC40D7" w:rsidRDefault="009C3EB1" w:rsidP="00247812">
      <w:pPr>
        <w:pStyle w:val="Tekstpodstawowy"/>
        <w:numPr>
          <w:ilvl w:val="2"/>
          <w:numId w:val="133"/>
        </w:numPr>
        <w:rPr>
          <w:sz w:val="22"/>
          <w:szCs w:val="22"/>
        </w:rPr>
      </w:pPr>
      <w:r w:rsidRPr="00DC40D7">
        <w:rPr>
          <w:sz w:val="22"/>
          <w:szCs w:val="22"/>
        </w:rPr>
        <w:lastRenderedPageBreak/>
        <w:t>Wytrasowanie miejsc montażu – pomiary bezpośrednie;</w:t>
      </w:r>
    </w:p>
    <w:p w:rsidR="009C3EB1" w:rsidRPr="00DC40D7" w:rsidRDefault="009C3EB1" w:rsidP="00247812">
      <w:pPr>
        <w:pStyle w:val="Tekstpodstawowy"/>
        <w:numPr>
          <w:ilvl w:val="2"/>
          <w:numId w:val="133"/>
        </w:numPr>
        <w:rPr>
          <w:sz w:val="22"/>
          <w:szCs w:val="22"/>
        </w:rPr>
      </w:pPr>
      <w:r w:rsidRPr="00DC40D7">
        <w:rPr>
          <w:sz w:val="22"/>
          <w:szCs w:val="22"/>
        </w:rPr>
        <w:t>Montaż elementów ślusarsko-kowalskich;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Zaprojektowano słupki i poręcze balustrad z rury Ø 51x4. Słupki mocować do projektowanych sch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>dów za pośrednictwem blachy gr.8mm kotwami wklejanymi. Na połączeniu słupka i poręczy wyst</w:t>
      </w:r>
      <w:r w:rsidRPr="00DC40D7">
        <w:rPr>
          <w:sz w:val="22"/>
          <w:szCs w:val="22"/>
        </w:rPr>
        <w:t>ę</w:t>
      </w:r>
      <w:r w:rsidRPr="00DC40D7">
        <w:rPr>
          <w:sz w:val="22"/>
          <w:szCs w:val="22"/>
        </w:rPr>
        <w:t xml:space="preserve">puje przewężenie z pręta Ø 20. Przed przyspawaniem pręta należy słupek zaślepić blachą gr. </w:t>
      </w:r>
      <w:smartTag w:uri="urn:schemas-microsoft-com:office:smarttags" w:element="metricconverter">
        <w:smartTagPr>
          <w:attr w:name="ProductID" w:val="4 mm"/>
        </w:smartTagPr>
        <w:r w:rsidRPr="00DC40D7">
          <w:rPr>
            <w:sz w:val="22"/>
            <w:szCs w:val="22"/>
          </w:rPr>
          <w:t>4 mm</w:t>
        </w:r>
      </w:smartTag>
      <w:r w:rsidRPr="00DC40D7">
        <w:rPr>
          <w:sz w:val="22"/>
          <w:szCs w:val="22"/>
        </w:rPr>
        <w:t xml:space="preserve">. 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Wszystkie elementy należy spawać spoiną pachwinową a = 0,7 grubości cieńszego z nich. Otwarte przekr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 xml:space="preserve">je rur zaślepić blachą gr. </w:t>
      </w:r>
      <w:smartTag w:uri="urn:schemas-microsoft-com:office:smarttags" w:element="metricconverter">
        <w:smartTagPr>
          <w:attr w:name="ProductID" w:val="4 mm"/>
        </w:smartTagPr>
        <w:r w:rsidRPr="00DC40D7">
          <w:rPr>
            <w:sz w:val="22"/>
            <w:szCs w:val="22"/>
          </w:rPr>
          <w:t>4 mm</w:t>
        </w:r>
      </w:smartTag>
      <w:r w:rsidRPr="00DC40D7">
        <w:rPr>
          <w:sz w:val="22"/>
          <w:szCs w:val="22"/>
        </w:rPr>
        <w:t>.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Wszystkie elementy ze stali nierdzewnej.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</w:p>
    <w:p w:rsidR="009C3EB1" w:rsidRPr="00DC40D7" w:rsidRDefault="009C3EB1" w:rsidP="00247812">
      <w:pPr>
        <w:pStyle w:val="Nagwek3"/>
        <w:numPr>
          <w:ilvl w:val="2"/>
          <w:numId w:val="0"/>
        </w:numPr>
        <w:tabs>
          <w:tab w:val="num" w:pos="720"/>
        </w:tabs>
        <w:rPr>
          <w:sz w:val="22"/>
          <w:szCs w:val="22"/>
        </w:rPr>
      </w:pPr>
      <w:r w:rsidRPr="00DC40D7">
        <w:rPr>
          <w:sz w:val="22"/>
          <w:szCs w:val="22"/>
        </w:rPr>
        <w:t>Określenia podstawowe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Stosowane określenia podstawowe są zgodne z obowiązującymi, odpowiednimi Polskimi Normami i def</w:t>
      </w:r>
      <w:r w:rsidRPr="00DC40D7">
        <w:rPr>
          <w:sz w:val="22"/>
          <w:szCs w:val="22"/>
        </w:rPr>
        <w:t>i</w:t>
      </w:r>
      <w:r w:rsidRPr="00DC40D7">
        <w:rPr>
          <w:sz w:val="22"/>
          <w:szCs w:val="22"/>
        </w:rPr>
        <w:t>nicjami podanymi w części pn. Wym</w:t>
      </w:r>
      <w:r w:rsidRPr="00DC40D7">
        <w:rPr>
          <w:sz w:val="22"/>
          <w:szCs w:val="22"/>
        </w:rPr>
        <w:t>a</w:t>
      </w:r>
      <w:r w:rsidRPr="00DC40D7">
        <w:rPr>
          <w:sz w:val="22"/>
          <w:szCs w:val="22"/>
        </w:rPr>
        <w:t>gania Ogólne niniejszej specyfikacji.</w:t>
      </w:r>
    </w:p>
    <w:p w:rsidR="009C3EB1" w:rsidRPr="00DC40D7" w:rsidRDefault="009C3EB1" w:rsidP="00247812">
      <w:pPr>
        <w:pStyle w:val="Nagwek3"/>
        <w:numPr>
          <w:ilvl w:val="2"/>
          <w:numId w:val="0"/>
        </w:numPr>
        <w:tabs>
          <w:tab w:val="num" w:pos="720"/>
        </w:tabs>
        <w:rPr>
          <w:sz w:val="22"/>
          <w:szCs w:val="22"/>
        </w:rPr>
      </w:pPr>
      <w:r w:rsidRPr="00DC40D7">
        <w:rPr>
          <w:sz w:val="22"/>
          <w:szCs w:val="22"/>
        </w:rPr>
        <w:t>Ogóle wymagania dotyczące robót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Wykonawca robót jest odpowiedzialny za jakość ich wykonania oraz zgodność z Dokumentacją Projekt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>wą, SST i poleceniami Inspektora Nadz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>ru.</w:t>
      </w:r>
    </w:p>
    <w:p w:rsidR="009C3EB1" w:rsidRPr="00DC40D7" w:rsidRDefault="009C3EB1" w:rsidP="00247812">
      <w:pPr>
        <w:pStyle w:val="Nagwek2"/>
        <w:numPr>
          <w:ilvl w:val="1"/>
          <w:numId w:val="0"/>
        </w:numPr>
        <w:tabs>
          <w:tab w:val="num" w:pos="360"/>
        </w:tabs>
        <w:rPr>
          <w:sz w:val="22"/>
          <w:szCs w:val="22"/>
        </w:rPr>
      </w:pPr>
      <w:r w:rsidRPr="00DC40D7">
        <w:rPr>
          <w:sz w:val="22"/>
          <w:szCs w:val="22"/>
        </w:rPr>
        <w:t>Sprzęt;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Ogólne wymagania dotyczące sprzętu podano w części pn. Wymagania Ogólne niniejszej specyfik</w:t>
      </w:r>
      <w:r w:rsidRPr="00DC40D7">
        <w:rPr>
          <w:sz w:val="22"/>
          <w:szCs w:val="22"/>
        </w:rPr>
        <w:t>a</w:t>
      </w:r>
      <w:r w:rsidRPr="00DC40D7">
        <w:rPr>
          <w:sz w:val="22"/>
          <w:szCs w:val="22"/>
        </w:rPr>
        <w:t>cji.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Do wykonania robót związanych z pracami tynkarskimi stosować następ</w:t>
      </w:r>
      <w:r w:rsidRPr="00DC40D7">
        <w:rPr>
          <w:sz w:val="22"/>
          <w:szCs w:val="22"/>
        </w:rPr>
        <w:t>u</w:t>
      </w:r>
      <w:r w:rsidRPr="00DC40D7">
        <w:rPr>
          <w:sz w:val="22"/>
          <w:szCs w:val="22"/>
        </w:rPr>
        <w:t>jący sprzęt: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wyciąg jednomasztowy,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urządzenia i sprzęt potrzebny do montażu balustrad stalowych i chromoniklowych;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sprzęt do malowania elementów stalowych;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Sprzęt stosowany powinien być zaakceptowany przez Inspektora Nadzoru</w:t>
      </w:r>
    </w:p>
    <w:p w:rsidR="009C3EB1" w:rsidRPr="00DC40D7" w:rsidRDefault="009C3EB1" w:rsidP="00247812">
      <w:pPr>
        <w:pStyle w:val="Nagwek2"/>
        <w:numPr>
          <w:ilvl w:val="1"/>
          <w:numId w:val="0"/>
        </w:numPr>
        <w:tabs>
          <w:tab w:val="num" w:pos="360"/>
        </w:tabs>
        <w:rPr>
          <w:sz w:val="22"/>
          <w:szCs w:val="22"/>
        </w:rPr>
      </w:pPr>
      <w:r w:rsidRPr="00DC40D7">
        <w:rPr>
          <w:sz w:val="22"/>
          <w:szCs w:val="22"/>
        </w:rPr>
        <w:t>Transport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Ogólne wymagania dotyczące transportu podano w części pn. Wymagania Ogólne. Używane pojazdy, p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 xml:space="preserve">ruszające się po drogach publicznych powinny spełniać wymagania dotyczące przepisów i ruchu drogowego. </w:t>
      </w:r>
    </w:p>
    <w:p w:rsidR="009C3EB1" w:rsidRPr="00DC40D7" w:rsidRDefault="009C3EB1" w:rsidP="00247812">
      <w:pPr>
        <w:pStyle w:val="Nagwek2"/>
        <w:numPr>
          <w:ilvl w:val="1"/>
          <w:numId w:val="0"/>
        </w:numPr>
        <w:tabs>
          <w:tab w:val="num" w:pos="360"/>
        </w:tabs>
        <w:rPr>
          <w:sz w:val="22"/>
          <w:szCs w:val="22"/>
        </w:rPr>
      </w:pPr>
      <w:r w:rsidRPr="00DC40D7">
        <w:rPr>
          <w:sz w:val="22"/>
          <w:szCs w:val="22"/>
        </w:rPr>
        <w:t>Wykonanie robót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Ogólne wymagania wykonania robót podano w części pn. Wymagania Ogólne niniejszej specyfikacji.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Zasady wykonania prac ślusarsko-kowalskicj;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Składowanie i przechowywanie ślusarki powinno być zgodne z wymaganiami norm prze</w:t>
      </w:r>
      <w:r w:rsidRPr="00DC40D7">
        <w:rPr>
          <w:sz w:val="22"/>
          <w:szCs w:val="22"/>
        </w:rPr>
        <w:t>d</w:t>
      </w:r>
      <w:r w:rsidRPr="00DC40D7">
        <w:rPr>
          <w:sz w:val="22"/>
          <w:szCs w:val="22"/>
        </w:rPr>
        <w:t>miotowych na elementy budowlane i materiały;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 xml:space="preserve"> W wyrobach ślusarskich dopuszczalne tolerancje w zakresie prostolinijności i płaskości w</w:t>
      </w:r>
      <w:r w:rsidRPr="00DC40D7">
        <w:rPr>
          <w:sz w:val="22"/>
          <w:szCs w:val="22"/>
        </w:rPr>
        <w:t>y</w:t>
      </w:r>
      <w:r w:rsidRPr="00DC40D7">
        <w:rPr>
          <w:sz w:val="22"/>
          <w:szCs w:val="22"/>
        </w:rPr>
        <w:t>robów, okrągłości w stosunku do średnicy nominalnej, równoległości i prostopadłości el</w:t>
      </w:r>
      <w:r w:rsidRPr="00DC40D7">
        <w:rPr>
          <w:sz w:val="22"/>
          <w:szCs w:val="22"/>
        </w:rPr>
        <w:t>e</w:t>
      </w:r>
      <w:r w:rsidRPr="00DC40D7">
        <w:rPr>
          <w:sz w:val="22"/>
          <w:szCs w:val="22"/>
        </w:rPr>
        <w:t>mentów, współosiowości, symetrii i przecinania się osi, odchyłki powierzchni licowej wyr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>bu nie powinny być większe niż podano w normie;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stan powierzchni stali konstrukcyjnej przeznaczonej na nowe konstrukcje należy ustalić zgodnie z PN-70/H-97050 lub z „instrukcją zabezpieczenia przed korozją konstrukcji stal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>wych za pomocą pokryć m</w:t>
      </w:r>
      <w:r w:rsidRPr="00DC40D7">
        <w:rPr>
          <w:sz w:val="22"/>
          <w:szCs w:val="22"/>
        </w:rPr>
        <w:t>a</w:t>
      </w:r>
      <w:r w:rsidRPr="00DC40D7">
        <w:rPr>
          <w:sz w:val="22"/>
          <w:szCs w:val="22"/>
        </w:rPr>
        <w:t>larskich – KOR-3A”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elementy stalowe powinny być zabezpieczone za pomocą gruntowania możliwie najwcz</w:t>
      </w:r>
      <w:r w:rsidRPr="00DC40D7">
        <w:rPr>
          <w:sz w:val="22"/>
          <w:szCs w:val="22"/>
        </w:rPr>
        <w:t>e</w:t>
      </w:r>
      <w:r w:rsidRPr="00DC40D7">
        <w:rPr>
          <w:sz w:val="22"/>
          <w:szCs w:val="22"/>
        </w:rPr>
        <w:t>śniej w procesie wykonywania ko</w:t>
      </w:r>
      <w:r w:rsidRPr="00DC40D7">
        <w:rPr>
          <w:sz w:val="22"/>
          <w:szCs w:val="22"/>
        </w:rPr>
        <w:t>n</w:t>
      </w:r>
      <w:r w:rsidRPr="00DC40D7">
        <w:rPr>
          <w:sz w:val="22"/>
          <w:szCs w:val="22"/>
        </w:rPr>
        <w:t>strukcji;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elementy stalowe należy oczyszczać i zabezpieczać : przed pocięciem elementów st</w:t>
      </w:r>
      <w:r w:rsidRPr="00DC40D7">
        <w:rPr>
          <w:sz w:val="22"/>
          <w:szCs w:val="22"/>
        </w:rPr>
        <w:t>a</w:t>
      </w:r>
      <w:r w:rsidRPr="00DC40D7">
        <w:rPr>
          <w:sz w:val="22"/>
          <w:szCs w:val="22"/>
        </w:rPr>
        <w:t>lowych i profili; po wykonaniu całych elementów, które zostano zawiezione na miejsce ich montażu, po częściowym lub całkowitym zmontowaniu konstrukcji na miejscu ek</w:t>
      </w:r>
      <w:r w:rsidRPr="00DC40D7">
        <w:rPr>
          <w:sz w:val="22"/>
          <w:szCs w:val="22"/>
        </w:rPr>
        <w:t>s</w:t>
      </w:r>
      <w:r w:rsidRPr="00DC40D7">
        <w:rPr>
          <w:sz w:val="22"/>
          <w:szCs w:val="22"/>
        </w:rPr>
        <w:t>ploatacji;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oczyszczone powierzchnie należy zabezpieczyć powłoką stosowaną do ochrony czasowej lub zagruntować nie później niż po 6 godzinach, licząc od chwili zakończenia czyszczenia;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sposób oczyszczenia powierzchni stalowych powinien być zgodny z wymaganiami normy PN-70/H-97050 i PN-70/H-97051 oraz z warunkami podanymi przez produce</w:t>
      </w:r>
      <w:r w:rsidRPr="00DC40D7">
        <w:rPr>
          <w:sz w:val="22"/>
          <w:szCs w:val="22"/>
        </w:rPr>
        <w:t>n</w:t>
      </w:r>
      <w:r w:rsidRPr="00DC40D7">
        <w:rPr>
          <w:sz w:val="22"/>
          <w:szCs w:val="22"/>
        </w:rPr>
        <w:t>ta wyrobów mala</w:t>
      </w:r>
      <w:r w:rsidRPr="00DC40D7">
        <w:rPr>
          <w:sz w:val="22"/>
          <w:szCs w:val="22"/>
        </w:rPr>
        <w:t>r</w:t>
      </w:r>
      <w:r w:rsidRPr="00DC40D7">
        <w:rPr>
          <w:sz w:val="22"/>
          <w:szCs w:val="22"/>
        </w:rPr>
        <w:t>skich;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ślusarka z dokumentacji wymaga 2 stopnia czystości;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zastosowane wyroby antykorozyjne muszą być zgodne z obowiązującymi normami lub p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>siadać świade</w:t>
      </w:r>
      <w:r w:rsidRPr="00DC40D7">
        <w:rPr>
          <w:sz w:val="22"/>
          <w:szCs w:val="22"/>
        </w:rPr>
        <w:t>c</w:t>
      </w:r>
      <w:r w:rsidRPr="00DC40D7">
        <w:rPr>
          <w:sz w:val="22"/>
          <w:szCs w:val="22"/>
        </w:rPr>
        <w:t>two ITB i atest PZH;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przy wykonywaniu powłok malarskich należy się stosować do instrukcji producenta wyrobu;</w:t>
      </w:r>
    </w:p>
    <w:p w:rsidR="009C3EB1" w:rsidRPr="00DC40D7" w:rsidRDefault="009C3EB1" w:rsidP="00247812">
      <w:pPr>
        <w:pStyle w:val="Nagwek3"/>
        <w:numPr>
          <w:ilvl w:val="2"/>
          <w:numId w:val="0"/>
        </w:numPr>
        <w:tabs>
          <w:tab w:val="num" w:pos="720"/>
        </w:tabs>
        <w:rPr>
          <w:sz w:val="22"/>
          <w:szCs w:val="22"/>
        </w:rPr>
      </w:pPr>
      <w:r w:rsidRPr="00DC40D7">
        <w:rPr>
          <w:sz w:val="22"/>
          <w:szCs w:val="22"/>
        </w:rPr>
        <w:t>Zakres wykonywanych robót: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20"/>
      </w:tblGrid>
      <w:tr w:rsidR="009C3EB1" w:rsidRPr="00DC40D7">
        <w:tblPrEx>
          <w:tblCellMar>
            <w:top w:w="0" w:type="dxa"/>
            <w:bottom w:w="0" w:type="dxa"/>
          </w:tblCellMar>
        </w:tblPrEx>
        <w:tc>
          <w:tcPr>
            <w:tcW w:w="8820" w:type="dxa"/>
            <w:vAlign w:val="center"/>
          </w:tcPr>
          <w:p w:rsidR="009C3EB1" w:rsidRPr="00DC40D7" w:rsidRDefault="009C3EB1" w:rsidP="00247812">
            <w:pPr>
              <w:pStyle w:val="Wyliczeniepomieszcze"/>
              <w:numPr>
                <w:ilvl w:val="1"/>
                <w:numId w:val="134"/>
              </w:numPr>
              <w:rPr>
                <w:sz w:val="22"/>
                <w:szCs w:val="22"/>
              </w:rPr>
            </w:pPr>
            <w:r w:rsidRPr="00DC40D7">
              <w:rPr>
                <w:sz w:val="22"/>
                <w:szCs w:val="22"/>
              </w:rPr>
              <w:lastRenderedPageBreak/>
              <w:t>Wytrasowanie miejsc montażu</w:t>
            </w:r>
          </w:p>
          <w:p w:rsidR="009C3EB1" w:rsidRPr="00DC40D7" w:rsidRDefault="009C3EB1" w:rsidP="00247812">
            <w:pPr>
              <w:pStyle w:val="Wyliczeniepomieszcze"/>
              <w:numPr>
                <w:ilvl w:val="1"/>
                <w:numId w:val="134"/>
              </w:numPr>
              <w:rPr>
                <w:sz w:val="22"/>
                <w:szCs w:val="22"/>
              </w:rPr>
            </w:pPr>
            <w:r w:rsidRPr="00DC40D7">
              <w:rPr>
                <w:sz w:val="22"/>
                <w:szCs w:val="22"/>
              </w:rPr>
              <w:t>Wykonanie pomiarów bezpośrednich</w:t>
            </w:r>
          </w:p>
        </w:tc>
      </w:tr>
      <w:tr w:rsidR="009C3EB1" w:rsidRPr="00DC40D7">
        <w:tblPrEx>
          <w:tblCellMar>
            <w:top w:w="0" w:type="dxa"/>
            <w:bottom w:w="0" w:type="dxa"/>
          </w:tblCellMar>
        </w:tblPrEx>
        <w:tc>
          <w:tcPr>
            <w:tcW w:w="8820" w:type="dxa"/>
            <w:vAlign w:val="center"/>
          </w:tcPr>
          <w:p w:rsidR="009C3EB1" w:rsidRPr="00DC40D7" w:rsidRDefault="009C3EB1" w:rsidP="00247812">
            <w:pPr>
              <w:pStyle w:val="Wyliczeniepomieszcze"/>
              <w:numPr>
                <w:ilvl w:val="1"/>
                <w:numId w:val="134"/>
              </w:numPr>
              <w:rPr>
                <w:sz w:val="22"/>
                <w:szCs w:val="22"/>
              </w:rPr>
            </w:pPr>
            <w:r w:rsidRPr="00DC40D7">
              <w:rPr>
                <w:sz w:val="22"/>
                <w:szCs w:val="22"/>
              </w:rPr>
              <w:t>Wykonanie elementów balustrad i innych elementów ślusarsko-kowalskich</w:t>
            </w:r>
          </w:p>
        </w:tc>
      </w:tr>
      <w:tr w:rsidR="009C3EB1" w:rsidRPr="00DC40D7">
        <w:tblPrEx>
          <w:tblCellMar>
            <w:top w:w="0" w:type="dxa"/>
            <w:bottom w:w="0" w:type="dxa"/>
          </w:tblCellMar>
        </w:tblPrEx>
        <w:tc>
          <w:tcPr>
            <w:tcW w:w="8820" w:type="dxa"/>
            <w:vAlign w:val="center"/>
          </w:tcPr>
          <w:p w:rsidR="009C3EB1" w:rsidRPr="00DC40D7" w:rsidRDefault="009C3EB1" w:rsidP="00247812">
            <w:pPr>
              <w:pStyle w:val="Wyliczeniepomieszcze"/>
              <w:numPr>
                <w:ilvl w:val="0"/>
                <w:numId w:val="0"/>
              </w:numPr>
              <w:ind w:left="1590" w:hanging="510"/>
              <w:rPr>
                <w:sz w:val="22"/>
                <w:szCs w:val="22"/>
              </w:rPr>
            </w:pPr>
          </w:p>
        </w:tc>
      </w:tr>
      <w:tr w:rsidR="009C3EB1" w:rsidRPr="00DC40D7">
        <w:tblPrEx>
          <w:tblCellMar>
            <w:top w:w="0" w:type="dxa"/>
            <w:bottom w:w="0" w:type="dxa"/>
          </w:tblCellMar>
        </w:tblPrEx>
        <w:tc>
          <w:tcPr>
            <w:tcW w:w="8820" w:type="dxa"/>
            <w:vAlign w:val="center"/>
          </w:tcPr>
          <w:p w:rsidR="009C3EB1" w:rsidRPr="00DC40D7" w:rsidRDefault="009C3EB1" w:rsidP="00247812">
            <w:pPr>
              <w:pStyle w:val="Wyliczeniepomieszcze"/>
              <w:numPr>
                <w:ilvl w:val="1"/>
                <w:numId w:val="134"/>
              </w:numPr>
              <w:rPr>
                <w:sz w:val="22"/>
                <w:szCs w:val="22"/>
              </w:rPr>
            </w:pPr>
            <w:r w:rsidRPr="00DC40D7">
              <w:rPr>
                <w:sz w:val="22"/>
                <w:szCs w:val="22"/>
              </w:rPr>
              <w:t>Montaż balustrad i innych elementów ślusarsko-kowalskich</w:t>
            </w:r>
          </w:p>
        </w:tc>
      </w:tr>
      <w:tr w:rsidR="009C3EB1" w:rsidRPr="00DC40D7">
        <w:tblPrEx>
          <w:tblCellMar>
            <w:top w:w="0" w:type="dxa"/>
            <w:bottom w:w="0" w:type="dxa"/>
          </w:tblCellMar>
        </w:tblPrEx>
        <w:tc>
          <w:tcPr>
            <w:tcW w:w="8820" w:type="dxa"/>
            <w:vAlign w:val="center"/>
          </w:tcPr>
          <w:p w:rsidR="009C3EB1" w:rsidRPr="00DC40D7" w:rsidRDefault="009C3EB1" w:rsidP="00247812">
            <w:pPr>
              <w:pStyle w:val="Wyliczeniepomieszcze"/>
              <w:numPr>
                <w:ilvl w:val="0"/>
                <w:numId w:val="0"/>
              </w:numPr>
              <w:ind w:left="1590" w:hanging="510"/>
              <w:rPr>
                <w:sz w:val="22"/>
                <w:szCs w:val="22"/>
              </w:rPr>
            </w:pPr>
          </w:p>
        </w:tc>
      </w:tr>
    </w:tbl>
    <w:p w:rsidR="009C3EB1" w:rsidRPr="00DC40D7" w:rsidRDefault="009C3EB1" w:rsidP="00247812">
      <w:pPr>
        <w:pStyle w:val="Nagwek2"/>
        <w:numPr>
          <w:ilvl w:val="1"/>
          <w:numId w:val="0"/>
        </w:numPr>
        <w:tabs>
          <w:tab w:val="num" w:pos="360"/>
        </w:tabs>
        <w:rPr>
          <w:sz w:val="22"/>
          <w:szCs w:val="22"/>
        </w:rPr>
      </w:pPr>
      <w:r w:rsidRPr="00DC40D7">
        <w:rPr>
          <w:sz w:val="22"/>
          <w:szCs w:val="22"/>
        </w:rPr>
        <w:t>Kontrola jakości robót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Ogólne zasady kontroli jakości robót podano w części pn. Wymagania Ogólne niniejszej specyfikacji.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Poszczególne etapy prac ślusarsko-kowalskich powinny być odebrane i zaakceptowane przez Inspektora Nadzoru. Fakt ten należy potwierdzić wpisem do Dziennika Bud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>wy.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Kontrola jakości robót powinna obejmować: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Jakości użytych materiałów;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Prawidłowość wytrasowania miejsc montażu;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Jakość wykonanych prac ślusarsko-kowalskich;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Kompletności wykonania robót;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kontrolę wykonania całości prac zgodnie z Dokumentacją Projektową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Materiały przeznaczone do wbudowania muszą posiadać odpowiednie atesty oraz być zaakceptowane przez Inspektora Nadzoru. Akceptacja polega na wizualnej ocenie stanu materiałów, pomiarach, badaniach oraz udokumentowaniu jej wp</w:t>
      </w:r>
      <w:r w:rsidRPr="00DC40D7">
        <w:rPr>
          <w:sz w:val="22"/>
          <w:szCs w:val="22"/>
        </w:rPr>
        <w:t>i</w:t>
      </w:r>
      <w:r w:rsidRPr="00DC40D7">
        <w:rPr>
          <w:sz w:val="22"/>
          <w:szCs w:val="22"/>
        </w:rPr>
        <w:t>sem do Dziennika Budowy.</w:t>
      </w:r>
    </w:p>
    <w:p w:rsidR="009C3EB1" w:rsidRPr="00DC40D7" w:rsidRDefault="009C3EB1" w:rsidP="00247812">
      <w:pPr>
        <w:pStyle w:val="Nagwek2"/>
        <w:numPr>
          <w:ilvl w:val="1"/>
          <w:numId w:val="0"/>
        </w:numPr>
        <w:tabs>
          <w:tab w:val="num" w:pos="360"/>
        </w:tabs>
        <w:rPr>
          <w:sz w:val="22"/>
          <w:szCs w:val="22"/>
        </w:rPr>
      </w:pPr>
      <w:r w:rsidRPr="00DC40D7">
        <w:rPr>
          <w:sz w:val="22"/>
          <w:szCs w:val="22"/>
        </w:rPr>
        <w:t>Obmiar robót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Ogólne zasady obmiaru robót podano w części pn. Wymagania Ogólne niniejszej specyfikacji.</w:t>
      </w:r>
    </w:p>
    <w:p w:rsidR="009C3EB1" w:rsidRPr="00DC40D7" w:rsidRDefault="009C3EB1" w:rsidP="00247812">
      <w:pPr>
        <w:pStyle w:val="Nagwek3"/>
        <w:numPr>
          <w:ilvl w:val="2"/>
          <w:numId w:val="0"/>
        </w:numPr>
        <w:tabs>
          <w:tab w:val="num" w:pos="720"/>
        </w:tabs>
        <w:rPr>
          <w:sz w:val="22"/>
          <w:szCs w:val="22"/>
        </w:rPr>
      </w:pPr>
      <w:r w:rsidRPr="00DC40D7">
        <w:rPr>
          <w:sz w:val="22"/>
          <w:szCs w:val="22"/>
        </w:rPr>
        <w:t>Jednostka obmiarowa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Jednostką obmiarową wykonania prac ślusarsko-kowalskich jest 1 mb</w:t>
      </w:r>
    </w:p>
    <w:p w:rsidR="009C3EB1" w:rsidRPr="00DC40D7" w:rsidRDefault="009C3EB1" w:rsidP="00247812">
      <w:pPr>
        <w:pStyle w:val="Wyliczeniepomieszcze"/>
        <w:numPr>
          <w:ilvl w:val="0"/>
          <w:numId w:val="0"/>
        </w:numPr>
        <w:ind w:left="1080"/>
        <w:rPr>
          <w:sz w:val="22"/>
          <w:szCs w:val="22"/>
        </w:rPr>
      </w:pPr>
    </w:p>
    <w:p w:rsidR="009C3EB1" w:rsidRPr="00DC40D7" w:rsidRDefault="009C3EB1" w:rsidP="00247812">
      <w:pPr>
        <w:pStyle w:val="Nagwek2"/>
        <w:numPr>
          <w:ilvl w:val="1"/>
          <w:numId w:val="0"/>
        </w:numPr>
        <w:tabs>
          <w:tab w:val="num" w:pos="360"/>
        </w:tabs>
        <w:rPr>
          <w:sz w:val="22"/>
          <w:szCs w:val="22"/>
        </w:rPr>
      </w:pPr>
      <w:r w:rsidRPr="00DC40D7">
        <w:rPr>
          <w:sz w:val="22"/>
          <w:szCs w:val="22"/>
        </w:rPr>
        <w:t>Odbiór robót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Ogólne zasady odbioru robót podano w części pn. Wymagania Ogólne niniejszej specyfikacji.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Poszczególne etapy prac ślusarsko-kowalskich muszą być odebrane i zaakceptowane przez Inspektora Na</w:t>
      </w:r>
      <w:r w:rsidRPr="00DC40D7">
        <w:rPr>
          <w:sz w:val="22"/>
          <w:szCs w:val="22"/>
        </w:rPr>
        <w:t>d</w:t>
      </w:r>
      <w:r w:rsidRPr="00DC40D7">
        <w:rPr>
          <w:sz w:val="22"/>
          <w:szCs w:val="22"/>
        </w:rPr>
        <w:t>zoru. Odbioru robót (stwierdzenie wykonania zakresu robót przewidzianego w dokumentacji) dokonuje I</w:t>
      </w:r>
      <w:r w:rsidRPr="00DC40D7">
        <w:rPr>
          <w:sz w:val="22"/>
          <w:szCs w:val="22"/>
        </w:rPr>
        <w:t>n</w:t>
      </w:r>
      <w:r w:rsidRPr="00DC40D7">
        <w:rPr>
          <w:sz w:val="22"/>
          <w:szCs w:val="22"/>
        </w:rPr>
        <w:t>spektor Nadzoru, po zgłoszeniu przez Wykonawcę robót do odbioru. Odbiór powinien być prz</w:t>
      </w:r>
      <w:r w:rsidRPr="00DC40D7">
        <w:rPr>
          <w:sz w:val="22"/>
          <w:szCs w:val="22"/>
        </w:rPr>
        <w:t>e</w:t>
      </w:r>
      <w:r w:rsidRPr="00DC40D7">
        <w:rPr>
          <w:sz w:val="22"/>
          <w:szCs w:val="22"/>
        </w:rPr>
        <w:t>prowadzony w czasie umożliwiającym wykonanie ewentualnych poprawek bez hamowania postępu robót. Roboty popra</w:t>
      </w:r>
      <w:r w:rsidRPr="00DC40D7">
        <w:rPr>
          <w:sz w:val="22"/>
          <w:szCs w:val="22"/>
        </w:rPr>
        <w:t>w</w:t>
      </w:r>
      <w:r w:rsidRPr="00DC40D7">
        <w:rPr>
          <w:sz w:val="22"/>
          <w:szCs w:val="22"/>
        </w:rPr>
        <w:t>kowe Wykonawca wykona na własny koszt w terminie ustalonym z Inspektorem Nadzoru. Odbiory robót z</w:t>
      </w:r>
      <w:r w:rsidRPr="00DC40D7">
        <w:rPr>
          <w:sz w:val="22"/>
          <w:szCs w:val="22"/>
        </w:rPr>
        <w:t>a</w:t>
      </w:r>
      <w:r w:rsidRPr="00DC40D7">
        <w:rPr>
          <w:sz w:val="22"/>
          <w:szCs w:val="22"/>
        </w:rPr>
        <w:t>nikających i ulegających zakryciu należy prowadzić w miarę postępu robót, kontrolując ich jakość w sposób podany w punkcie 27.5.1 i 27.6. Odbiory częściowe i końcowe prowadzić zgodnie z zasadami podanymi w pun</w:t>
      </w:r>
      <w:r w:rsidRPr="00DC40D7">
        <w:rPr>
          <w:sz w:val="22"/>
          <w:szCs w:val="22"/>
        </w:rPr>
        <w:t>k</w:t>
      </w:r>
      <w:r w:rsidRPr="00DC40D7">
        <w:rPr>
          <w:sz w:val="22"/>
          <w:szCs w:val="22"/>
        </w:rPr>
        <w:t>cie 27.6.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Jeżeli wszystkie badania dały wyniki pozytywne, wykonane roboty należy uznać za zgodne z wymagani</w:t>
      </w:r>
      <w:r w:rsidRPr="00DC40D7">
        <w:rPr>
          <w:sz w:val="22"/>
          <w:szCs w:val="22"/>
        </w:rPr>
        <w:t>a</w:t>
      </w:r>
      <w:r w:rsidRPr="00DC40D7">
        <w:rPr>
          <w:sz w:val="22"/>
          <w:szCs w:val="22"/>
        </w:rPr>
        <w:t>mi. Jeżeli chociaż jedno badanie dało wynik ujemny, wykonane roboty należy uznać za niezgodne z wymag</w:t>
      </w:r>
      <w:r w:rsidRPr="00DC40D7">
        <w:rPr>
          <w:sz w:val="22"/>
          <w:szCs w:val="22"/>
        </w:rPr>
        <w:t>a</w:t>
      </w:r>
      <w:r w:rsidRPr="00DC40D7">
        <w:rPr>
          <w:sz w:val="22"/>
          <w:szCs w:val="22"/>
        </w:rPr>
        <w:t>niami norm i kontraktu. W takiej sytuacji Wykonawca jest zobowiązany doprowadzić roboty do zgodności z normą i Dokumentacją Projektową, prze</w:t>
      </w:r>
      <w:r w:rsidRPr="00DC40D7">
        <w:rPr>
          <w:sz w:val="22"/>
          <w:szCs w:val="22"/>
        </w:rPr>
        <w:t>d</w:t>
      </w:r>
      <w:r w:rsidRPr="00DC40D7">
        <w:rPr>
          <w:sz w:val="22"/>
          <w:szCs w:val="22"/>
        </w:rPr>
        <w:t>stawiając je do ponownego odbioru.</w:t>
      </w:r>
    </w:p>
    <w:p w:rsidR="009C3EB1" w:rsidRPr="00DC40D7" w:rsidRDefault="009C3EB1" w:rsidP="00247812">
      <w:pPr>
        <w:pStyle w:val="Nagwek2"/>
        <w:numPr>
          <w:ilvl w:val="1"/>
          <w:numId w:val="0"/>
        </w:numPr>
        <w:tabs>
          <w:tab w:val="num" w:pos="360"/>
        </w:tabs>
        <w:rPr>
          <w:sz w:val="22"/>
          <w:szCs w:val="22"/>
        </w:rPr>
      </w:pPr>
      <w:r w:rsidRPr="00DC40D7">
        <w:rPr>
          <w:sz w:val="22"/>
          <w:szCs w:val="22"/>
        </w:rPr>
        <w:t>Podstawa płatności</w:t>
      </w:r>
    </w:p>
    <w:p w:rsidR="009C3EB1" w:rsidRPr="00DC40D7" w:rsidRDefault="009C3EB1" w:rsidP="00247812">
      <w:pPr>
        <w:pStyle w:val="Tekstpodstawowy"/>
        <w:rPr>
          <w:sz w:val="22"/>
          <w:szCs w:val="22"/>
        </w:rPr>
      </w:pPr>
      <w:r w:rsidRPr="00DC40D7">
        <w:rPr>
          <w:sz w:val="22"/>
          <w:szCs w:val="22"/>
        </w:rPr>
        <w:t>Ogólne ustalenia dotyczące płatności podano w części pn. Warunki ogólne.</w:t>
      </w:r>
    </w:p>
    <w:p w:rsidR="009C3EB1" w:rsidRPr="00DC40D7" w:rsidRDefault="009C3EB1" w:rsidP="00247812">
      <w:pPr>
        <w:pStyle w:val="Nagwek3"/>
        <w:numPr>
          <w:ilvl w:val="2"/>
          <w:numId w:val="0"/>
        </w:numPr>
        <w:tabs>
          <w:tab w:val="num" w:pos="720"/>
        </w:tabs>
        <w:rPr>
          <w:sz w:val="22"/>
          <w:szCs w:val="22"/>
        </w:rPr>
      </w:pPr>
      <w:r w:rsidRPr="00DC40D7">
        <w:rPr>
          <w:sz w:val="22"/>
          <w:szCs w:val="22"/>
        </w:rPr>
        <w:t>Cena i szczegółowy zakres robót wykonania robót obejmuje: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40"/>
        <w:gridCol w:w="1620"/>
      </w:tblGrid>
      <w:tr w:rsidR="009C3EB1" w:rsidRPr="00DC40D7">
        <w:tblPrEx>
          <w:tblCellMar>
            <w:top w:w="0" w:type="dxa"/>
            <w:bottom w:w="0" w:type="dxa"/>
          </w:tblCellMar>
        </w:tblPrEx>
        <w:tc>
          <w:tcPr>
            <w:tcW w:w="7740" w:type="dxa"/>
            <w:vAlign w:val="center"/>
          </w:tcPr>
          <w:p w:rsidR="009C3EB1" w:rsidRPr="00DC40D7" w:rsidRDefault="009C3EB1" w:rsidP="00247812">
            <w:pPr>
              <w:pStyle w:val="Tekstpodstawowy"/>
              <w:numPr>
                <w:ilvl w:val="0"/>
                <w:numId w:val="135"/>
              </w:numPr>
              <w:rPr>
                <w:sz w:val="22"/>
                <w:szCs w:val="22"/>
              </w:rPr>
            </w:pPr>
            <w:r w:rsidRPr="00DC40D7">
              <w:rPr>
                <w:sz w:val="22"/>
                <w:szCs w:val="22"/>
              </w:rPr>
              <w:t>Wykonanie balustrad</w:t>
            </w:r>
          </w:p>
        </w:tc>
        <w:tc>
          <w:tcPr>
            <w:tcW w:w="1620" w:type="dxa"/>
            <w:vAlign w:val="center"/>
          </w:tcPr>
          <w:p w:rsidR="009C3EB1" w:rsidRPr="00DC40D7" w:rsidRDefault="009C3EB1" w:rsidP="00247812">
            <w:pPr>
              <w:pStyle w:val="Tekstpodstawowy"/>
              <w:ind w:right="252" w:firstLine="0"/>
              <w:jc w:val="right"/>
              <w:rPr>
                <w:sz w:val="22"/>
                <w:szCs w:val="22"/>
                <w:vertAlign w:val="superscript"/>
              </w:rPr>
            </w:pPr>
          </w:p>
        </w:tc>
      </w:tr>
      <w:tr w:rsidR="009C3EB1" w:rsidRPr="00DC40D7">
        <w:tblPrEx>
          <w:tblCellMar>
            <w:top w:w="0" w:type="dxa"/>
            <w:bottom w:w="0" w:type="dxa"/>
          </w:tblCellMar>
        </w:tblPrEx>
        <w:tc>
          <w:tcPr>
            <w:tcW w:w="7740" w:type="dxa"/>
            <w:vAlign w:val="center"/>
          </w:tcPr>
          <w:p w:rsidR="009C3EB1" w:rsidRPr="00DC40D7" w:rsidRDefault="009C3EB1" w:rsidP="00247812">
            <w:pPr>
              <w:pStyle w:val="Tekstpodstawowy"/>
              <w:numPr>
                <w:ilvl w:val="0"/>
                <w:numId w:val="135"/>
              </w:numPr>
              <w:rPr>
                <w:sz w:val="22"/>
                <w:szCs w:val="22"/>
              </w:rPr>
            </w:pPr>
            <w:r w:rsidRPr="00DC40D7">
              <w:rPr>
                <w:sz w:val="22"/>
                <w:szCs w:val="22"/>
              </w:rPr>
              <w:t>Montaż balustrad</w:t>
            </w:r>
          </w:p>
        </w:tc>
        <w:tc>
          <w:tcPr>
            <w:tcW w:w="1620" w:type="dxa"/>
            <w:vAlign w:val="center"/>
          </w:tcPr>
          <w:p w:rsidR="009C3EB1" w:rsidRPr="00DC40D7" w:rsidRDefault="009C3EB1" w:rsidP="00247812">
            <w:pPr>
              <w:pStyle w:val="Tekstpodstawowy"/>
              <w:ind w:right="252" w:firstLine="0"/>
              <w:jc w:val="right"/>
              <w:rPr>
                <w:sz w:val="22"/>
                <w:szCs w:val="22"/>
              </w:rPr>
            </w:pPr>
          </w:p>
        </w:tc>
      </w:tr>
    </w:tbl>
    <w:p w:rsidR="009C3EB1" w:rsidRPr="00DC40D7" w:rsidRDefault="009C3EB1" w:rsidP="00247812">
      <w:pPr>
        <w:pStyle w:val="Nagwek2"/>
        <w:numPr>
          <w:ilvl w:val="1"/>
          <w:numId w:val="0"/>
        </w:numPr>
        <w:tabs>
          <w:tab w:val="num" w:pos="360"/>
        </w:tabs>
        <w:rPr>
          <w:sz w:val="22"/>
          <w:szCs w:val="22"/>
        </w:rPr>
      </w:pPr>
      <w:r w:rsidRPr="00DC40D7">
        <w:rPr>
          <w:sz w:val="22"/>
          <w:szCs w:val="22"/>
        </w:rPr>
        <w:t>Przepisy związane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Wymagania techniczne wykonania robót określają: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PN-88/B-01808 Antykorozyjne zabezpieczenia w budownictwie. Zasady określania uszk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>dzeń powłok zabezpieczających ko</w:t>
      </w:r>
      <w:r w:rsidRPr="00DC40D7">
        <w:rPr>
          <w:sz w:val="22"/>
          <w:szCs w:val="22"/>
        </w:rPr>
        <w:t>n</w:t>
      </w:r>
      <w:r w:rsidRPr="00DC40D7">
        <w:rPr>
          <w:sz w:val="22"/>
          <w:szCs w:val="22"/>
        </w:rPr>
        <w:t>strukcje stalowe i żelbetowe.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PN-71/H-97053 Ochrona przed korozją. Malowanie konstrukcji stalowych. Ogólne wytyc</w:t>
      </w:r>
      <w:r w:rsidRPr="00DC40D7">
        <w:rPr>
          <w:sz w:val="22"/>
          <w:szCs w:val="22"/>
        </w:rPr>
        <w:t>z</w:t>
      </w:r>
      <w:r w:rsidRPr="00DC40D7">
        <w:rPr>
          <w:sz w:val="22"/>
          <w:szCs w:val="22"/>
        </w:rPr>
        <w:t>ne.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PN-72/M-47185.01 Agregaty malarskie. Podział.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PN-72/M-47185.03 Agregaty malarskie. Ogólne wymagania i badania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PN-75/M-47186.03 Aparaty natryskowe malarskie. Ogólne wymagania i badania.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lastRenderedPageBreak/>
        <w:t>Warunki techniczne wykonania i odbioru robót budowlano-montażowych. Roboty ogóln</w:t>
      </w:r>
      <w:r w:rsidRPr="00DC40D7">
        <w:rPr>
          <w:sz w:val="22"/>
          <w:szCs w:val="22"/>
        </w:rPr>
        <w:t>o</w:t>
      </w:r>
      <w:r w:rsidRPr="00DC40D7">
        <w:rPr>
          <w:sz w:val="22"/>
          <w:szCs w:val="22"/>
        </w:rPr>
        <w:t>budowlane (a</w:t>
      </w:r>
      <w:r w:rsidRPr="00DC40D7">
        <w:rPr>
          <w:sz w:val="22"/>
          <w:szCs w:val="22"/>
        </w:rPr>
        <w:t>k</w:t>
      </w:r>
      <w:r w:rsidRPr="00DC40D7">
        <w:rPr>
          <w:sz w:val="22"/>
          <w:szCs w:val="22"/>
        </w:rPr>
        <w:t>tualnie obowiązujące)</w:t>
      </w:r>
    </w:p>
    <w:p w:rsidR="009C3EB1" w:rsidRPr="00DC40D7" w:rsidRDefault="009C3EB1" w:rsidP="00247812">
      <w:pPr>
        <w:pStyle w:val="Wyliczeniepomieszcze"/>
        <w:rPr>
          <w:sz w:val="22"/>
          <w:szCs w:val="22"/>
        </w:rPr>
      </w:pPr>
      <w:r w:rsidRPr="00DC40D7">
        <w:rPr>
          <w:sz w:val="22"/>
          <w:szCs w:val="22"/>
        </w:rPr>
        <w:t>przepisy bhp przy robotach dotyczących wykonania prac ślusarsko-kowalskich</w:t>
      </w: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9C3EB1" w:rsidRDefault="009C3EB1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</w:p>
    <w:p w:rsidR="00E50059" w:rsidRPr="00020A5E" w:rsidRDefault="00E50059" w:rsidP="00EF39C5">
      <w:pPr>
        <w:pStyle w:val="Tytu"/>
        <w:tabs>
          <w:tab w:val="num" w:pos="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Szczegółowe specyfikacje techniczne wykonania i odbioru robót</w:t>
      </w:r>
    </w:p>
    <w:p w:rsidR="00E50059" w:rsidRPr="00020A5E" w:rsidRDefault="00E50059" w:rsidP="00EF39C5">
      <w:pPr>
        <w:pStyle w:val="Tytu"/>
        <w:numPr>
          <w:ilvl w:val="0"/>
          <w:numId w:val="1"/>
        </w:numPr>
        <w:tabs>
          <w:tab w:val="clear" w:pos="907"/>
          <w:tab w:val="num" w:pos="0"/>
          <w:tab w:val="left" w:pos="180"/>
        </w:tabs>
        <w:spacing w:before="0" w:after="0"/>
        <w:ind w:left="0" w:firstLine="0"/>
        <w:rPr>
          <w:sz w:val="22"/>
          <w:szCs w:val="22"/>
        </w:rPr>
      </w:pPr>
      <w:r w:rsidRPr="00020A5E">
        <w:rPr>
          <w:sz w:val="22"/>
          <w:szCs w:val="22"/>
        </w:rPr>
        <w:t>Nawierzchnie z kostki bet</w:t>
      </w:r>
      <w:r w:rsidR="007E3F3C"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nowej</w:t>
      </w:r>
    </w:p>
    <w:p w:rsidR="00E50059" w:rsidRPr="00020A5E" w:rsidRDefault="00426241" w:rsidP="00EF39C5">
      <w:pPr>
        <w:pStyle w:val="Tytu"/>
        <w:tabs>
          <w:tab w:val="left" w:pos="180"/>
        </w:tabs>
        <w:spacing w:before="0" w:after="0"/>
        <w:rPr>
          <w:sz w:val="22"/>
          <w:szCs w:val="22"/>
        </w:rPr>
      </w:pPr>
      <w:r w:rsidRPr="00020A5E">
        <w:rPr>
          <w:sz w:val="22"/>
          <w:szCs w:val="22"/>
        </w:rPr>
        <w:t>KOD CPV 45233253-7</w:t>
      </w:r>
    </w:p>
    <w:p w:rsidR="00E50059" w:rsidRPr="00020A5E" w:rsidRDefault="00E50059" w:rsidP="00EF39C5">
      <w:pPr>
        <w:tabs>
          <w:tab w:val="num" w:pos="0"/>
        </w:tabs>
        <w:rPr>
          <w:sz w:val="22"/>
          <w:szCs w:val="22"/>
        </w:rPr>
      </w:pPr>
    </w:p>
    <w:p w:rsidR="00E50059" w:rsidRPr="00020A5E" w:rsidRDefault="002166EA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 xml:space="preserve">1. </w:t>
      </w:r>
      <w:r w:rsidR="00E50059" w:rsidRPr="00020A5E">
        <w:rPr>
          <w:rFonts w:ascii="Times New Roman" w:hAnsi="Times New Roman"/>
          <w:b/>
        </w:rPr>
        <w:t>WSTĘP</w:t>
      </w:r>
    </w:p>
    <w:p w:rsidR="00E50059" w:rsidRPr="00020A5E" w:rsidRDefault="00E5005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Przedmiot SST</w:t>
      </w:r>
    </w:p>
    <w:p w:rsidR="00E50059" w:rsidRPr="00020A5E" w:rsidRDefault="00E50059" w:rsidP="00EF39C5">
      <w:pPr>
        <w:pStyle w:val="Bezodstpw"/>
        <w:jc w:val="both"/>
        <w:rPr>
          <w:rFonts w:ascii="Times New Roman" w:hAnsi="Times New Roman"/>
          <w:b/>
        </w:rPr>
      </w:pPr>
      <w:r w:rsidRPr="00020A5E">
        <w:rPr>
          <w:rFonts w:ascii="Times New Roman" w:hAnsi="Times New Roman"/>
        </w:rPr>
        <w:t>Przedmiotem niniejszej SST są wymagania dotyczące wykonania i odbioru robót przy układaniu nawierzc</w:t>
      </w:r>
      <w:r w:rsidRPr="00020A5E">
        <w:rPr>
          <w:rFonts w:ascii="Times New Roman" w:hAnsi="Times New Roman"/>
        </w:rPr>
        <w:t>h</w:t>
      </w:r>
      <w:r w:rsidRPr="00020A5E">
        <w:rPr>
          <w:rFonts w:ascii="Times New Roman" w:hAnsi="Times New Roman"/>
        </w:rPr>
        <w:t>ni kostki betonowej realizowanymi w ramach zamówienia.</w:t>
      </w:r>
    </w:p>
    <w:p w:rsidR="00E50059" w:rsidRPr="00020A5E" w:rsidRDefault="00E5005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Zakres stosowania SST</w:t>
      </w:r>
    </w:p>
    <w:p w:rsidR="00E50059" w:rsidRPr="00020A5E" w:rsidRDefault="00E50059" w:rsidP="00EF39C5">
      <w:pPr>
        <w:pStyle w:val="Bezodstpw"/>
        <w:jc w:val="both"/>
        <w:rPr>
          <w:rFonts w:ascii="Times New Roman" w:hAnsi="Times New Roman"/>
        </w:rPr>
      </w:pPr>
      <w:r w:rsidRPr="00020A5E">
        <w:rPr>
          <w:rFonts w:ascii="Times New Roman" w:hAnsi="Times New Roman"/>
        </w:rPr>
        <w:t>Szczegółowa Specyfikacja Techniczna jest stosowana jako element SIWZ przy zlecaniu i real</w:t>
      </w:r>
      <w:r w:rsidRPr="00020A5E">
        <w:rPr>
          <w:rFonts w:ascii="Times New Roman" w:hAnsi="Times New Roman"/>
        </w:rPr>
        <w:t>i</w:t>
      </w:r>
      <w:r w:rsidRPr="00020A5E">
        <w:rPr>
          <w:rFonts w:ascii="Times New Roman" w:hAnsi="Times New Roman"/>
        </w:rPr>
        <w:t>zacji robót.</w:t>
      </w:r>
    </w:p>
    <w:p w:rsidR="00E50059" w:rsidRPr="00020A5E" w:rsidRDefault="00E5005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Zakres robót objętych SST</w:t>
      </w:r>
    </w:p>
    <w:p w:rsidR="00E50059" w:rsidRPr="00020A5E" w:rsidRDefault="00E50059" w:rsidP="00EF39C5">
      <w:pPr>
        <w:pStyle w:val="Bezodstpw"/>
        <w:jc w:val="both"/>
        <w:rPr>
          <w:rFonts w:ascii="Times New Roman" w:hAnsi="Times New Roman"/>
        </w:rPr>
      </w:pPr>
      <w:r w:rsidRPr="00020A5E">
        <w:rPr>
          <w:rFonts w:ascii="Times New Roman" w:hAnsi="Times New Roman"/>
        </w:rPr>
        <w:t>Roboty, których dotyczy specyfikacja obejmują wszystkie czynności umożliwiające i mające na celu wykon</w:t>
      </w:r>
      <w:r w:rsidRPr="00020A5E">
        <w:rPr>
          <w:rFonts w:ascii="Times New Roman" w:hAnsi="Times New Roman"/>
        </w:rPr>
        <w:t>a</w:t>
      </w:r>
      <w:r w:rsidRPr="00020A5E">
        <w:rPr>
          <w:rFonts w:ascii="Times New Roman" w:hAnsi="Times New Roman"/>
        </w:rPr>
        <w:t>nie nawierzchni z kostki betonowej występujących w obiekcie objętym kontraktem.</w:t>
      </w:r>
    </w:p>
    <w:p w:rsidR="00E50059" w:rsidRPr="00020A5E" w:rsidRDefault="00E5005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Określenia podstawowe</w:t>
      </w:r>
    </w:p>
    <w:p w:rsidR="00E50059" w:rsidRPr="00020A5E" w:rsidRDefault="00E5005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b/>
          <w:color w:val="auto"/>
        </w:rPr>
        <w:lastRenderedPageBreak/>
        <w:t>Kostka betonowa</w:t>
      </w:r>
      <w:r w:rsidRPr="00020A5E">
        <w:rPr>
          <w:color w:val="auto"/>
        </w:rPr>
        <w:t xml:space="preserve"> - kształtka wytwarzana z betonu metodą wibroprasowania. Produkowana jest jako kształtka jednowarstwowa lub w dwóch warstwach połączonych ze sobą trwale w fazie produkcji.</w:t>
      </w:r>
    </w:p>
    <w:p w:rsidR="00E50059" w:rsidRPr="00020A5E" w:rsidRDefault="00E5005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Pozostałe określenia podane w niniejszej SST są zgodne z obowiązującymi odpowiednimi no</w:t>
      </w:r>
      <w:r w:rsidRPr="00020A5E">
        <w:rPr>
          <w:color w:val="auto"/>
        </w:rPr>
        <w:t>r</w:t>
      </w:r>
      <w:r w:rsidRPr="00020A5E">
        <w:rPr>
          <w:color w:val="auto"/>
        </w:rPr>
        <w:t>mami i wy</w:t>
      </w:r>
      <w:r w:rsidRPr="00020A5E">
        <w:rPr>
          <w:color w:val="auto"/>
        </w:rPr>
        <w:softHyphen/>
        <w:t>tycznymi.</w:t>
      </w:r>
    </w:p>
    <w:p w:rsidR="00E50059" w:rsidRPr="00020A5E" w:rsidRDefault="00E5005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wymagania dotyczące robót</w:t>
      </w:r>
    </w:p>
    <w:p w:rsidR="00E50059" w:rsidRPr="00020A5E" w:rsidRDefault="00E5005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Wykonawca robót jest odpowiedzialny za jakość ich wykonania, ich zgodność z Dokumentacją Proje</w:t>
      </w:r>
      <w:r w:rsidRPr="00020A5E">
        <w:rPr>
          <w:color w:val="auto"/>
        </w:rPr>
        <w:t>k</w:t>
      </w:r>
      <w:r w:rsidRPr="00020A5E">
        <w:rPr>
          <w:color w:val="auto"/>
        </w:rPr>
        <w:t>tową, SST i poleceniami Inżyniera.</w:t>
      </w:r>
    </w:p>
    <w:p w:rsidR="00E50059" w:rsidRPr="00020A5E" w:rsidRDefault="002166EA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 xml:space="preserve">2. </w:t>
      </w:r>
      <w:r w:rsidR="00E50059" w:rsidRPr="00020A5E">
        <w:rPr>
          <w:rFonts w:ascii="Times New Roman" w:hAnsi="Times New Roman"/>
          <w:b/>
        </w:rPr>
        <w:t>MATERIAŁY</w:t>
      </w:r>
    </w:p>
    <w:p w:rsidR="00E50059" w:rsidRPr="00020A5E" w:rsidRDefault="00E50059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</w:rPr>
        <w:t>Ogólne wymagania dotyczące materiałów opisano w Ogólnych ST.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Kostka betonowa – wymagania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Aprobata techniczna</w:t>
      </w:r>
    </w:p>
    <w:p w:rsidR="00E50059" w:rsidRPr="00020A5E" w:rsidRDefault="00E50059" w:rsidP="00EF39C5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Warunkiem dopuszczenia do stosowania kostki betonowej w budownictwie drogowym jest posiadanie aprob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ty technicznej.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Wygląd zewnętrzny</w:t>
      </w:r>
    </w:p>
    <w:p w:rsidR="00E50059" w:rsidRPr="00020A5E" w:rsidRDefault="00E50059" w:rsidP="00EF39C5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Struktura wyrobu powinna być zwarta, bez rys, pęknięć, plam i ubytków. Powierzchnia górna kostek powi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 xml:space="preserve">na być równa i szorstka, a krawędzie kostek równe i proste, wklęśnięcia nie powinny przekraczać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sz w:val="22"/>
            <w:szCs w:val="22"/>
          </w:rPr>
          <w:t>2 mm</w:t>
        </w:r>
      </w:smartTag>
      <w:r w:rsidRPr="00020A5E">
        <w:rPr>
          <w:sz w:val="22"/>
          <w:szCs w:val="22"/>
        </w:rPr>
        <w:t>, dla 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stek o grubości </w:t>
      </w:r>
      <w:r w:rsidRPr="00020A5E">
        <w:rPr>
          <w:sz w:val="22"/>
          <w:szCs w:val="22"/>
        </w:rPr>
        <w:sym w:font="Symbol" w:char="F0A3"/>
      </w:r>
      <w:r w:rsidRPr="00020A5E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80 mm"/>
        </w:smartTagPr>
        <w:r w:rsidRPr="00020A5E">
          <w:rPr>
            <w:sz w:val="22"/>
            <w:szCs w:val="22"/>
          </w:rPr>
          <w:t>80 mm</w:t>
        </w:r>
      </w:smartTag>
      <w:r w:rsidRPr="00020A5E">
        <w:rPr>
          <w:sz w:val="22"/>
          <w:szCs w:val="22"/>
        </w:rPr>
        <w:t>,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 xml:space="preserve">Kształt i wymiary </w:t>
      </w:r>
    </w:p>
    <w:p w:rsidR="00E50059" w:rsidRPr="00020A5E" w:rsidRDefault="00E50059" w:rsidP="00EF39C5">
      <w:pPr>
        <w:pStyle w:val="Tekstpodstawowy2"/>
        <w:spacing w:after="0"/>
        <w:ind w:left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Zastosowano kostki o grubości 60 i </w:t>
      </w:r>
      <w:smartTag w:uri="urn:schemas-microsoft-com:office:smarttags" w:element="metricconverter">
        <w:smartTagPr>
          <w:attr w:name="ProductID" w:val="80 mm"/>
        </w:smartTagPr>
        <w:r w:rsidRPr="00020A5E">
          <w:rPr>
            <w:sz w:val="22"/>
            <w:szCs w:val="22"/>
          </w:rPr>
          <w:t>80 mm</w:t>
        </w:r>
      </w:smartTag>
      <w:r w:rsidRPr="00020A5E">
        <w:rPr>
          <w:sz w:val="22"/>
          <w:szCs w:val="22"/>
        </w:rPr>
        <w:t>, tolerancje wymiarowe wynoszą: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na długości </w:t>
      </w:r>
      <w:r w:rsidRPr="00020A5E">
        <w:rPr>
          <w:sz w:val="22"/>
          <w:szCs w:val="22"/>
        </w:rPr>
        <w:sym w:font="Symbol" w:char="F0B1"/>
      </w:r>
      <w:r w:rsidRPr="00020A5E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sz w:val="22"/>
            <w:szCs w:val="22"/>
          </w:rPr>
          <w:t>3 mm</w:t>
        </w:r>
      </w:smartTag>
      <w:r w:rsidRPr="00020A5E">
        <w:rPr>
          <w:sz w:val="22"/>
          <w:szCs w:val="22"/>
        </w:rPr>
        <w:t>,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na szerokości </w:t>
      </w:r>
      <w:r w:rsidRPr="00020A5E">
        <w:rPr>
          <w:sz w:val="22"/>
          <w:szCs w:val="22"/>
        </w:rPr>
        <w:sym w:font="Symbol" w:char="F0B1"/>
      </w:r>
      <w:r w:rsidRPr="00020A5E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sz w:val="22"/>
            <w:szCs w:val="22"/>
          </w:rPr>
          <w:t>3 mm</w:t>
        </w:r>
      </w:smartTag>
      <w:r w:rsidRPr="00020A5E">
        <w:rPr>
          <w:sz w:val="22"/>
          <w:szCs w:val="22"/>
        </w:rPr>
        <w:t>,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na grubości </w:t>
      </w:r>
      <w:r w:rsidRPr="00020A5E">
        <w:rPr>
          <w:sz w:val="22"/>
          <w:szCs w:val="22"/>
        </w:rPr>
        <w:sym w:font="Symbol" w:char="F0B1"/>
      </w:r>
      <w:r w:rsidRPr="00020A5E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020A5E">
          <w:rPr>
            <w:sz w:val="22"/>
            <w:szCs w:val="22"/>
          </w:rPr>
          <w:t>5 mm</w:t>
        </w:r>
      </w:smartTag>
      <w:r w:rsidRPr="00020A5E">
        <w:rPr>
          <w:sz w:val="22"/>
          <w:szCs w:val="22"/>
        </w:rPr>
        <w:t>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Wytrzymałość na ściskanie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Wytrzymałość na ściskanie po 28 dniach (średnio z 6-ciu kostek) nie powinna być mnie</w:t>
      </w:r>
      <w:r w:rsidRPr="00020A5E">
        <w:rPr>
          <w:sz w:val="22"/>
          <w:szCs w:val="22"/>
        </w:rPr>
        <w:t>j</w:t>
      </w:r>
      <w:r w:rsidRPr="00020A5E">
        <w:rPr>
          <w:sz w:val="22"/>
          <w:szCs w:val="22"/>
        </w:rPr>
        <w:t>sza niż 60 MPa.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Dopuszczalna najniższa wytrzymałość pojedynczej kostki nie powinna być mniejsza niż 50 MPa (w oc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nie statystycznej z co najmniej 10 kostek).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Nasiąkliwość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Nasiąkliwość kostek betonowych powinna odpowiadać wymaganiom polskiej normy PN-B-06250 [2] i wyn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sić nie więcej niż 5 %.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Odporność na działanie mrozu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Odporność kostek betonowych na działanie mrozu powinna być badana zgodnie z wymaganiami PN-B-06250 [2].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Odporność na działanie mrozu po 50 cyklach zamrażania i odmrażania próbek jest wystarczaj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ca, jeżeli: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próbka nie wykazuje pęknięć,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strata masy nie przekracza 5%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obniżenie wytrzymałości na ściskanie w stosunku do wytrzymałości próbek nie zamrażanych nie jest większe niż 20 %.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 xml:space="preserve">Ścieralność 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Ścieralność kostek betonowych określona na tarczy Boehmego wg PN-B-04111 [1] nie powinna wynosić wi</w:t>
      </w:r>
      <w:r w:rsidRPr="00020A5E">
        <w:rPr>
          <w:sz w:val="22"/>
          <w:szCs w:val="22"/>
        </w:rPr>
        <w:t>ę</w:t>
      </w:r>
      <w:r w:rsidRPr="00020A5E">
        <w:rPr>
          <w:sz w:val="22"/>
          <w:szCs w:val="22"/>
        </w:rPr>
        <w:t xml:space="preserve">cej niż </w:t>
      </w:r>
      <w:smartTag w:uri="urn:schemas-microsoft-com:office:smarttags" w:element="metricconverter">
        <w:smartTagPr>
          <w:attr w:name="ProductID" w:val="4 mm"/>
        </w:smartTagPr>
        <w:r w:rsidRPr="00020A5E">
          <w:rPr>
            <w:sz w:val="22"/>
            <w:szCs w:val="22"/>
          </w:rPr>
          <w:t>4 mm</w:t>
        </w:r>
      </w:smartTag>
      <w:r w:rsidRPr="00020A5E">
        <w:rPr>
          <w:sz w:val="22"/>
          <w:szCs w:val="22"/>
        </w:rPr>
        <w:t>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Materiały do produkcji betonowych kostek brukowych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Cement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Cement stosowany do produkcji kostek betonowych powinien być cementem portlandzkim, bez doda</w:t>
      </w:r>
      <w:r w:rsidRPr="00020A5E">
        <w:rPr>
          <w:sz w:val="22"/>
          <w:szCs w:val="22"/>
        </w:rPr>
        <w:t>t</w:t>
      </w:r>
      <w:r w:rsidRPr="00020A5E">
        <w:rPr>
          <w:sz w:val="22"/>
          <w:szCs w:val="22"/>
        </w:rPr>
        <w:t>ków, klasy nie niższej niż 32,5 i odpowiadać wymaganiom normy PN-B-19701.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Kruszywo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Należy stosować kruszywa mineralne odpowiadające wymaganiom PN-B-06712 [3].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Uziarnienie kruszywa powinno być ustalone w recepcie laboratoryjnej mieszanki betonowej, przy założ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nych parametrach wymaganych dla produkowanego wyrobu.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Piasek do wykonania podsypki cementowo - piaskowej powinien odpowiadać PN-79/B-06711 lub PN-86/B-06712.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Piasek do zaprawy cementowej powinien być odmiany 1 wg PN-86B-06712, natomiast na po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sypkę - piasek odmiany 1 lecz o zawartości pyłów mineralnych w granicach 3-8%. Piasek łamany do podsypki piaskowej powinien odpowiadać wymaganiom PN-B-11112.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Woda</w:t>
      </w:r>
    </w:p>
    <w:p w:rsidR="00E50059" w:rsidRPr="00020A5E" w:rsidRDefault="00E50059" w:rsidP="00EF39C5">
      <w:pPr>
        <w:pStyle w:val="Tekstpodstawowy2"/>
        <w:spacing w:after="0"/>
        <w:ind w:left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Właściwości i kontrola wody stosowanej do produkcji betonowych kostek brukowych powinny odpowi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dać wymaganiom wg PN-B-32250 [5].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Barwa wody powinna odpowiadać barwie wody wodociągowej. Woda nie powinna wydzielać zapachu gniln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go i nie powinna zawierać zawiesiny np. grudek kłaczków.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Badania wody należy wykonywać:</w:t>
      </w:r>
    </w:p>
    <w:p w:rsidR="00E50059" w:rsidRPr="00020A5E" w:rsidRDefault="00E50059" w:rsidP="00D50023">
      <w:pPr>
        <w:numPr>
          <w:ilvl w:val="0"/>
          <w:numId w:val="48"/>
        </w:numPr>
        <w:tabs>
          <w:tab w:val="clear" w:pos="360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w przypadku nowego źródła poboru wody,</w:t>
      </w:r>
    </w:p>
    <w:p w:rsidR="00E50059" w:rsidRPr="00020A5E" w:rsidRDefault="00E50059" w:rsidP="00D50023">
      <w:pPr>
        <w:numPr>
          <w:ilvl w:val="0"/>
          <w:numId w:val="48"/>
        </w:numPr>
        <w:tabs>
          <w:tab w:val="clear" w:pos="360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w przypadku podejrzeń dotyczących zmiany parametrów wody np. zmętnienie, zapach, barwa.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lastRenderedPageBreak/>
        <w:t>Dodatki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 produkcji kostek brukowych stosuje się dodatki w postaci plastyfikatorów i barwników, zgodnie z rece</w:t>
      </w:r>
      <w:r w:rsidRPr="00020A5E">
        <w:rPr>
          <w:sz w:val="22"/>
          <w:szCs w:val="22"/>
        </w:rPr>
        <w:t>p</w:t>
      </w:r>
      <w:r w:rsidRPr="00020A5E">
        <w:rPr>
          <w:sz w:val="22"/>
          <w:szCs w:val="22"/>
        </w:rPr>
        <w:t>tą laboratoryjną.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Plastyfikatory zapewniają gotowym wyrobom większą wytrzymałość, mniejszą nasiąkliwość i większą odpo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ność na niskie temperatury i działanie soli.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Stosowane barwniki powinny zapewnić kostce trwałe zabarwienie. Powinny to być barwniki nieorg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niczne.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Kruszywo do zaprawy cementowo-piaskowej</w:t>
      </w:r>
    </w:p>
    <w:p w:rsidR="00E50059" w:rsidRPr="00020A5E" w:rsidRDefault="00E50059" w:rsidP="00EF39C5">
      <w:pPr>
        <w:pStyle w:val="Tekstpodstawowy"/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Kruszywo na podsypkę i do wypełniania spoin powinno odpowiadać wymaganiom normy PN-B-06712. Do zaprawy cemento-piaskowej należy stosować piasek frakcji 0/4 mm. Zawartość pyłów w piasku nie może przekraczać 3%.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Cement</w:t>
      </w:r>
    </w:p>
    <w:p w:rsidR="00E50059" w:rsidRPr="00020A5E" w:rsidRDefault="00E50059" w:rsidP="00EF39C5">
      <w:pPr>
        <w:pStyle w:val="Tekstpodstawowy"/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Cement stosowany na podsypkę i do wypełniania spoin powinien być cementem portland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kim klasy 32,5 wg PN-B-19701.</w:t>
      </w:r>
    </w:p>
    <w:p w:rsidR="00E50059" w:rsidRPr="00020A5E" w:rsidRDefault="00E50059" w:rsidP="00EF39C5">
      <w:pPr>
        <w:pStyle w:val="z11"/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Betonowa płyta ażurowa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  <w:u w:val="single"/>
        </w:rPr>
        <w:t>Aprobata techniczna</w:t>
      </w:r>
    </w:p>
    <w:p w:rsidR="00E50059" w:rsidRPr="00020A5E" w:rsidRDefault="00E50059" w:rsidP="00EF39C5">
      <w:pPr>
        <w:pStyle w:val="Tekstpodstawowy"/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Warunkiem dopuszczenia do stosowania betonowej płyty ażurowej w budownictwie drogowym jest posi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danie apr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baty technicznej, wydanej przez uprawnioną jednostkę.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Wygląd zewnętrzny</w:t>
      </w:r>
    </w:p>
    <w:p w:rsidR="00E50059" w:rsidRPr="00020A5E" w:rsidRDefault="00E50059" w:rsidP="00EF39C5">
      <w:pPr>
        <w:pStyle w:val="Tekstpodstawowy"/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Struktura wyrobu powinna być zwarta, bez rys, pęknięć, plam i ubytków. Powierzchnia górna powinna być równa i szorstka, a krawędzie kostek równe i proste, wklęśnięcia nie powi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 xml:space="preserve">ny przekraczać </w:t>
      </w:r>
      <w:smartTag w:uri="urn:schemas-microsoft-com:office:smarttags" w:element="metricconverter">
        <w:smartTagPr>
          <w:attr w:name="ProductID" w:val="2 mm"/>
        </w:smartTagPr>
        <w:r w:rsidRPr="00020A5E">
          <w:rPr>
            <w:sz w:val="22"/>
            <w:szCs w:val="22"/>
          </w:rPr>
          <w:t>2 mm</w:t>
        </w:r>
      </w:smartTag>
      <w:r w:rsidRPr="00020A5E">
        <w:rPr>
          <w:sz w:val="22"/>
          <w:szCs w:val="22"/>
        </w:rPr>
        <w:t>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Kształt, wymiary i kolor płyt ażurowych</w:t>
      </w:r>
    </w:p>
    <w:p w:rsidR="00E50059" w:rsidRPr="00020A5E" w:rsidRDefault="00E50059" w:rsidP="00EF39C5">
      <w:pPr>
        <w:pStyle w:val="Tekstpodstawowy"/>
        <w:spacing w:after="0"/>
        <w:rPr>
          <w:sz w:val="22"/>
          <w:szCs w:val="22"/>
        </w:rPr>
      </w:pPr>
      <w:r w:rsidRPr="00020A5E">
        <w:rPr>
          <w:sz w:val="22"/>
          <w:szCs w:val="22"/>
        </w:rPr>
        <w:t>Tolerancje wymiarowe wynoszą:</w:t>
      </w:r>
    </w:p>
    <w:p w:rsidR="00E50059" w:rsidRPr="00020A5E" w:rsidRDefault="00E50059" w:rsidP="00D50023">
      <w:pPr>
        <w:pStyle w:val="Tekstpodstawowy"/>
        <w:numPr>
          <w:ilvl w:val="0"/>
          <w:numId w:val="49"/>
        </w:numPr>
        <w:overflowPunct/>
        <w:autoSpaceDE/>
        <w:autoSpaceDN/>
        <w:adjustRightInd/>
        <w:spacing w:after="0"/>
        <w:ind w:left="709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 xml:space="preserve">na długości +/-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sz w:val="22"/>
            <w:szCs w:val="22"/>
          </w:rPr>
          <w:t>3 mm</w:t>
        </w:r>
      </w:smartTag>
      <w:r w:rsidRPr="00020A5E">
        <w:rPr>
          <w:sz w:val="22"/>
          <w:szCs w:val="22"/>
        </w:rPr>
        <w:t>;</w:t>
      </w:r>
    </w:p>
    <w:p w:rsidR="00E50059" w:rsidRPr="00020A5E" w:rsidRDefault="00E50059" w:rsidP="00D50023">
      <w:pPr>
        <w:pStyle w:val="Tekstpodstawowy"/>
        <w:numPr>
          <w:ilvl w:val="0"/>
          <w:numId w:val="49"/>
        </w:numPr>
        <w:overflowPunct/>
        <w:autoSpaceDE/>
        <w:autoSpaceDN/>
        <w:adjustRightInd/>
        <w:spacing w:after="0"/>
        <w:ind w:left="709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 xml:space="preserve">na szerokości +/-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sz w:val="22"/>
            <w:szCs w:val="22"/>
          </w:rPr>
          <w:t>3 mm</w:t>
        </w:r>
      </w:smartTag>
      <w:r w:rsidRPr="00020A5E">
        <w:rPr>
          <w:sz w:val="22"/>
          <w:szCs w:val="22"/>
        </w:rPr>
        <w:t>;</w:t>
      </w:r>
    </w:p>
    <w:p w:rsidR="00E50059" w:rsidRPr="00020A5E" w:rsidRDefault="00E50059" w:rsidP="00D50023">
      <w:pPr>
        <w:pStyle w:val="Tekstpodstawowy"/>
        <w:numPr>
          <w:ilvl w:val="0"/>
          <w:numId w:val="49"/>
        </w:numPr>
        <w:overflowPunct/>
        <w:autoSpaceDE/>
        <w:autoSpaceDN/>
        <w:adjustRightInd/>
        <w:spacing w:after="0"/>
        <w:ind w:left="709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 xml:space="preserve">na grubości +/- </w:t>
      </w:r>
      <w:smartTag w:uri="urn:schemas-microsoft-com:office:smarttags" w:element="metricconverter">
        <w:smartTagPr>
          <w:attr w:name="ProductID" w:val="5 mm"/>
        </w:smartTagPr>
        <w:r w:rsidRPr="00020A5E">
          <w:rPr>
            <w:sz w:val="22"/>
            <w:szCs w:val="22"/>
          </w:rPr>
          <w:t>5 mm</w:t>
        </w:r>
      </w:smartTag>
      <w:r w:rsidRPr="00020A5E">
        <w:rPr>
          <w:sz w:val="22"/>
          <w:szCs w:val="22"/>
        </w:rPr>
        <w:t>.</w:t>
      </w:r>
    </w:p>
    <w:p w:rsidR="00E50059" w:rsidRPr="00020A5E" w:rsidRDefault="00E50059" w:rsidP="00EF39C5">
      <w:pPr>
        <w:pStyle w:val="z11"/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</w:rPr>
        <w:t>Materiały do produkcji betonowych płyt ażurowych</w:t>
      </w:r>
    </w:p>
    <w:p w:rsidR="00E50059" w:rsidRPr="00020A5E" w:rsidRDefault="00E50059" w:rsidP="00EF39C5">
      <w:pPr>
        <w:pStyle w:val="Tekstpodstawowy"/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Do produkcji płyt ażurowych należy stosować cement portlandzki, bez dodatków klasy nie ni</w:t>
      </w:r>
      <w:r w:rsidRPr="00020A5E">
        <w:rPr>
          <w:sz w:val="22"/>
          <w:szCs w:val="22"/>
        </w:rPr>
        <w:t>ż</w:t>
      </w:r>
      <w:r w:rsidRPr="00020A5E">
        <w:rPr>
          <w:sz w:val="22"/>
          <w:szCs w:val="22"/>
        </w:rPr>
        <w:t>szej niż "</w:t>
      </w:r>
      <w:smartTag w:uri="urn:schemas-microsoft-com:office:smarttags" w:element="metricconverter">
        <w:smartTagPr>
          <w:attr w:name="ProductID" w:val="32,5”"/>
        </w:smartTagPr>
        <w:r w:rsidRPr="00020A5E">
          <w:rPr>
            <w:sz w:val="22"/>
            <w:szCs w:val="22"/>
          </w:rPr>
          <w:t>32,5”</w:t>
        </w:r>
      </w:smartTag>
      <w:r w:rsidRPr="00020A5E">
        <w:rPr>
          <w:sz w:val="22"/>
          <w:szCs w:val="22"/>
        </w:rPr>
        <w:t xml:space="preserve"> bez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datków. Cement powinien odpowiadać wymaganiom PN-EN 197-1.</w:t>
      </w:r>
    </w:p>
    <w:p w:rsidR="00E50059" w:rsidRPr="00020A5E" w:rsidRDefault="00E50059" w:rsidP="00EF39C5">
      <w:pPr>
        <w:pStyle w:val="Tekstpodstawowy"/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Należy stosować kruszywa mineralne odpowiadające wymaganiom PN-B-06712:1986/A1:1997. Uzia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nienie kruszywa powinno być ustalone w recepcie laboratoryjnej mieszanki betonowej, przy założonych param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trach wymaganych dla prod</w:t>
      </w:r>
      <w:r w:rsidRPr="00020A5E">
        <w:rPr>
          <w:sz w:val="22"/>
          <w:szCs w:val="22"/>
        </w:rPr>
        <w:t>u</w:t>
      </w:r>
      <w:r w:rsidRPr="00020A5E">
        <w:rPr>
          <w:sz w:val="22"/>
          <w:szCs w:val="22"/>
        </w:rPr>
        <w:t>kowanego wyrobu.</w:t>
      </w:r>
    </w:p>
    <w:p w:rsidR="00E50059" w:rsidRPr="00020A5E" w:rsidRDefault="00E50059" w:rsidP="00EF39C5">
      <w:pPr>
        <w:pStyle w:val="z11"/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</w:rPr>
        <w:t>Materiały na podsypkę</w:t>
      </w:r>
      <w:r w:rsidRPr="00020A5E">
        <w:rPr>
          <w:color w:val="auto"/>
          <w:sz w:val="22"/>
          <w:szCs w:val="22"/>
          <w:u w:val="none"/>
        </w:rPr>
        <w:t xml:space="preserve"> </w:t>
      </w:r>
    </w:p>
    <w:p w:rsidR="00E50059" w:rsidRPr="00020A5E" w:rsidRDefault="00E50059" w:rsidP="00EF39C5">
      <w:pPr>
        <w:pStyle w:val="Tekstpodstawowy"/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 xml:space="preserve">Piasek na podsypkę powinien odpowiadać wymaganiom PN-B-06712:1986/A1:1997. </w:t>
      </w:r>
    </w:p>
    <w:p w:rsidR="00E50059" w:rsidRPr="00020A5E" w:rsidRDefault="00E50059" w:rsidP="00EF39C5">
      <w:pPr>
        <w:pStyle w:val="z11"/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</w:rPr>
        <w:t>Przechowywanie i składowanie materiałów</w:t>
      </w:r>
    </w:p>
    <w:p w:rsidR="00E50059" w:rsidRPr="00020A5E" w:rsidRDefault="00E50059" w:rsidP="00EF39C5">
      <w:pPr>
        <w:pStyle w:val="Tekstpodstawowy"/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Płyty ażurowe powinny być składowane w pozycji wbudowania na otwartej przestrzeni, na podłożu wyrówn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nym i odwodnionym z zastosowaniem podkładek i przekładek drewnianych lub na paletach transportowych.</w:t>
      </w:r>
    </w:p>
    <w:p w:rsidR="00E50059" w:rsidRPr="00020A5E" w:rsidRDefault="00E50059" w:rsidP="00EF39C5">
      <w:pPr>
        <w:pStyle w:val="Tekstpodstawowy"/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Piasek należy gromadzić w pryzmach na dobrze odwodnionym placu w warunkach zabezpiecz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jących przed zani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czyszczeniem.</w:t>
      </w:r>
    </w:p>
    <w:p w:rsidR="00E50059" w:rsidRPr="00020A5E" w:rsidRDefault="002166EA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 xml:space="preserve">3. </w:t>
      </w:r>
      <w:r w:rsidR="00E50059" w:rsidRPr="00020A5E">
        <w:rPr>
          <w:b/>
          <w:color w:val="auto"/>
          <w:sz w:val="22"/>
          <w:szCs w:val="22"/>
          <w:u w:val="none"/>
        </w:rPr>
        <w:t>SPRZĘT</w:t>
      </w:r>
    </w:p>
    <w:p w:rsidR="00E50059" w:rsidRPr="00020A5E" w:rsidRDefault="00E5005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Ogólne wymagania dotyczące sprzętu podano w części ogólnej niniejszej specyfikacji.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Małe powierzchnie nawierzchni z kostki brukowej wykonuje się ręcznie.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Jeśli powierzchnie są duże, a kostki brukowe mają jednolity kształt i kolor, można stosować mechaniczne urządzenia układające. Urządzenie to, po skończonym układaniu kostek można wykorzystywać do wymiat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nia piasku w szczeliny zamocowanymi do chwytaka szczotkami.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 zagęszczania nawierzchni stosuje się wibratory płytowe z osłoną z tworzywa sztuc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nego.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 wyrównania podsypki z piasku można stosować mechaniczne urządzenie na rolkach, prowadzone l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niami na szynie lub krawężnikach.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 układania krawężników należy stosować</w:t>
      </w:r>
      <w:r w:rsidRPr="00020A5E">
        <w:rPr>
          <w:b/>
          <w:sz w:val="22"/>
          <w:szCs w:val="22"/>
        </w:rPr>
        <w:t xml:space="preserve"> </w:t>
      </w:r>
      <w:r w:rsidRPr="00020A5E">
        <w:rPr>
          <w:sz w:val="22"/>
          <w:szCs w:val="22"/>
        </w:rPr>
        <w:t>wibratory płytowe, ubijaki ręczne lub m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chaniczne.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Wykonawca przystępujący do wykonania nawierzchni z płyt ażurowych  powinien wykazać się możliw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ścią korzystania z następującego sprzętu: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-zagęszczarek płytowych  mechanicznych ( wyposażonych gumową osłoną), ubijaków mech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nicznych.</w:t>
      </w:r>
    </w:p>
    <w:p w:rsidR="00E50059" w:rsidRPr="00020A5E" w:rsidRDefault="002166EA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 xml:space="preserve">4. </w:t>
      </w:r>
      <w:r w:rsidR="00E50059" w:rsidRPr="00020A5E">
        <w:rPr>
          <w:rFonts w:ascii="Times New Roman" w:hAnsi="Times New Roman"/>
          <w:b/>
        </w:rPr>
        <w:t>TRANSPORT</w:t>
      </w:r>
    </w:p>
    <w:p w:rsidR="00E50059" w:rsidRPr="00020A5E" w:rsidRDefault="00E5005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Ogólne wymagania dotyczące środków transportu podano w części ogólnej niniejszej specyfik</w:t>
      </w:r>
      <w:r w:rsidRPr="00020A5E">
        <w:rPr>
          <w:color w:val="auto"/>
        </w:rPr>
        <w:t>a</w:t>
      </w:r>
      <w:r w:rsidRPr="00020A5E">
        <w:rPr>
          <w:color w:val="auto"/>
        </w:rPr>
        <w:t>cji.</w:t>
      </w:r>
    </w:p>
    <w:p w:rsidR="00E50059" w:rsidRPr="00020A5E" w:rsidRDefault="00E5005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Podczas transportu materiały powinny być zabezpieczone przed uszkodzeniami lub utratą st</w:t>
      </w:r>
      <w:r w:rsidRPr="00020A5E">
        <w:rPr>
          <w:color w:val="auto"/>
        </w:rPr>
        <w:t>a</w:t>
      </w:r>
      <w:r w:rsidRPr="00020A5E">
        <w:rPr>
          <w:color w:val="auto"/>
        </w:rPr>
        <w:t>teczności.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Kostka betonowa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Kostka betonowa wibroprasowana może być przewożona dowolnymi środkami transpo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tu po osiągnięciu przez beton wytrzymałości minimum 0,7 R.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Kostkę betonową wibroprasowaną na środkach transportowych należy układać na paletach drewnianych.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Kostka powinna być zabezpieczona przed przemieszczeniem się i uszkodzeniami           w czasie tran</w:t>
      </w:r>
      <w:r w:rsidRPr="00020A5E">
        <w:rPr>
          <w:sz w:val="22"/>
          <w:szCs w:val="22"/>
        </w:rPr>
        <w:t>s</w:t>
      </w:r>
      <w:r w:rsidRPr="00020A5E">
        <w:rPr>
          <w:sz w:val="22"/>
          <w:szCs w:val="22"/>
        </w:rPr>
        <w:t>portu, a górna ich warstwa nie powinna wystawać poza ściany środka transportu.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Płyty ażurowe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Płyty ażurowe mogą być przewożone dowolnymi środkami transportu po osiągnięciu przez beton min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mum 75 % wytrzymałości gwarantowanej, w sposób zabezpieczający je przed przemieszczanie i uszk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dzeniem. 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sz w:val="22"/>
          <w:szCs w:val="22"/>
        </w:rPr>
        <w:t>Sposób ich załadunku na środki transportowe i zabezpieczenie ich przed przesunięciem                w czasie ja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dy powinny być zgodne z obowiązującymi przepisami.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Kruszywo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Piasek i kruszywo można przewozić dowolnymi środkami transportu w warunkach zabezpiecz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 xml:space="preserve">jących je przed zanieczyszczeniem oraz zmieszaniem z innymi materiałami. Podczas transportu piasek i kruszywo powinny być zabezpieczone przed wysypaniem i rozpyleniem. 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Pozostałe materiały</w:t>
      </w:r>
    </w:p>
    <w:p w:rsidR="00E50059" w:rsidRPr="00020A5E" w:rsidRDefault="00E50059" w:rsidP="00EF39C5">
      <w:pPr>
        <w:pStyle w:val="Stopk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20A5E">
        <w:rPr>
          <w:rFonts w:ascii="Times New Roman" w:hAnsi="Times New Roman" w:cs="Times New Roman"/>
          <w:sz w:val="22"/>
          <w:szCs w:val="22"/>
        </w:rPr>
        <w:t>Należy przewozić dowolnymi środkami transportowymi z zastosowaniem zasad podanych przy transpo</w:t>
      </w:r>
      <w:r w:rsidRPr="00020A5E">
        <w:rPr>
          <w:rFonts w:ascii="Times New Roman" w:hAnsi="Times New Roman" w:cs="Times New Roman"/>
          <w:sz w:val="22"/>
          <w:szCs w:val="22"/>
        </w:rPr>
        <w:t>r</w:t>
      </w:r>
      <w:r w:rsidRPr="00020A5E">
        <w:rPr>
          <w:rFonts w:ascii="Times New Roman" w:hAnsi="Times New Roman" w:cs="Times New Roman"/>
          <w:sz w:val="22"/>
          <w:szCs w:val="22"/>
        </w:rPr>
        <w:t>cie kostki betonowej.</w:t>
      </w:r>
    </w:p>
    <w:p w:rsidR="00E50059" w:rsidRPr="00020A5E" w:rsidRDefault="002166EA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 xml:space="preserve">5. </w:t>
      </w:r>
      <w:r w:rsidR="00E50059" w:rsidRPr="00020A5E">
        <w:rPr>
          <w:rFonts w:ascii="Times New Roman" w:hAnsi="Times New Roman"/>
          <w:b/>
        </w:rPr>
        <w:t>WYKONYWANIE ROBÓT</w:t>
      </w:r>
    </w:p>
    <w:p w:rsidR="00E50059" w:rsidRPr="00020A5E" w:rsidRDefault="00E50059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Wymagania ogólne</w:t>
      </w:r>
    </w:p>
    <w:p w:rsidR="00E50059" w:rsidRPr="00020A5E" w:rsidRDefault="00E5005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Ogólne wymagania dotyczące robót opisano w OST.</w:t>
      </w:r>
    </w:p>
    <w:p w:rsidR="00E50059" w:rsidRPr="00020A5E" w:rsidRDefault="00E5005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robót jest odpowiedzialny za jakość ich wykonania, zgodność z Dokumentacją Techniczną, ST i poleceniami Inspektora Nadzoru.</w:t>
      </w:r>
    </w:p>
    <w:p w:rsidR="00E50059" w:rsidRPr="00020A5E" w:rsidRDefault="00E5005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tez odpowiedzialny za zorganizowanie procesu budowy oraz za prowadzenie robót i dok</w:t>
      </w:r>
      <w:r w:rsidRPr="00020A5E">
        <w:rPr>
          <w:rFonts w:eastAsia="Calibri"/>
          <w:sz w:val="22"/>
          <w:szCs w:val="22"/>
          <w:lang w:eastAsia="en-US"/>
        </w:rPr>
        <w:t>u</w:t>
      </w:r>
      <w:r w:rsidRPr="00020A5E">
        <w:rPr>
          <w:rFonts w:eastAsia="Calibri"/>
          <w:sz w:val="22"/>
          <w:szCs w:val="22"/>
          <w:lang w:eastAsia="en-US"/>
        </w:rPr>
        <w:t>mentacji budowy zgodnie z wymaganiami Ustawy - Prawo budowlane, prz</w:t>
      </w:r>
      <w:r w:rsidRPr="00020A5E">
        <w:rPr>
          <w:rFonts w:eastAsia="Calibri"/>
          <w:sz w:val="22"/>
          <w:szCs w:val="22"/>
          <w:lang w:eastAsia="en-US"/>
        </w:rPr>
        <w:t>e</w:t>
      </w:r>
      <w:r w:rsidRPr="00020A5E">
        <w:rPr>
          <w:rFonts w:eastAsia="Calibri"/>
          <w:sz w:val="22"/>
          <w:szCs w:val="22"/>
          <w:lang w:eastAsia="en-US"/>
        </w:rPr>
        <w:t>pisów techniczno-budowlanych, Decyzji udzielającej pozwolenia na budowę oraz postanowień Ko</w:t>
      </w:r>
      <w:r w:rsidRPr="00020A5E">
        <w:rPr>
          <w:rFonts w:eastAsia="Calibri"/>
          <w:sz w:val="22"/>
          <w:szCs w:val="22"/>
          <w:lang w:eastAsia="en-US"/>
        </w:rPr>
        <w:t>n</w:t>
      </w:r>
      <w:r w:rsidRPr="00020A5E">
        <w:rPr>
          <w:rFonts w:eastAsia="Calibri"/>
          <w:sz w:val="22"/>
          <w:szCs w:val="22"/>
          <w:lang w:eastAsia="en-US"/>
        </w:rPr>
        <w:t>traktu.</w:t>
      </w:r>
    </w:p>
    <w:p w:rsidR="00E50059" w:rsidRPr="00020A5E" w:rsidRDefault="00E50059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Podstawowe warunki techniczne wykonania robót</w:t>
      </w:r>
    </w:p>
    <w:p w:rsidR="00E50059" w:rsidRPr="00020A5E" w:rsidRDefault="00E50059" w:rsidP="00EF39C5">
      <w:pPr>
        <w:pStyle w:val="Tekstpodstawowy"/>
        <w:tabs>
          <w:tab w:val="num" w:pos="0"/>
        </w:tabs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Wykonawca powinien prowadzić roboty objęte niniejszą specyfikacją tak, aby nie naruszyć lub uszkodzić i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nych elementów budynku. Należy zapewnić bezpieczeństwo pracy robotników oraz osób postronnych mog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cych znaleźć się w pobliżu miejsca (strefy), w rejonie której prowadzone są prace, zgodnie z aktualnymi prz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 xml:space="preserve">pisami dotyczącymi bezpieczeństwa i higieny pracy przy wykonywaniu tego typu robót. </w:t>
      </w:r>
    </w:p>
    <w:p w:rsidR="00E50059" w:rsidRPr="00020A5E" w:rsidRDefault="00E50059" w:rsidP="00EF39C5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020A5E">
        <w:rPr>
          <w:sz w:val="22"/>
          <w:szCs w:val="22"/>
        </w:rPr>
        <w:t>Przed przystąpieniem do pracy należy zapoznać pracowników z zasadami BHP i wyposażyć w odzież ochro</w:t>
      </w:r>
      <w:r w:rsidRPr="00020A5E">
        <w:rPr>
          <w:sz w:val="22"/>
          <w:szCs w:val="22"/>
        </w:rPr>
        <w:t>n</w:t>
      </w:r>
      <w:r w:rsidRPr="00020A5E">
        <w:rPr>
          <w:sz w:val="22"/>
          <w:szCs w:val="22"/>
        </w:rPr>
        <w:t>ną i narzędzia niezbędne do wykonania robót.</w:t>
      </w:r>
    </w:p>
    <w:p w:rsidR="00E50059" w:rsidRPr="00020A5E" w:rsidRDefault="00E50059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>Szczegółowe warunki wykonania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Podłoże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Podłożem pod nawierzchnie z kostki betonowej jest podsypka piaskowa zagęszczona gr. 10cm po zagęszcz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niu.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Krawężniki i obrzeża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 obramowania nawierzchni chodników z kostki należy stosować obrzeża betonowe 8x30x100 na ławie z betonu C12/15.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 obramowania nawierzchni podjazdu należy stosować palisadę z elementów o wymiarach 8x8x55cm.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Podbudowa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Podbudowę pod nawierzchnię z kostki brukowej stanowi podbudowa z kruszywa łam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 xml:space="preserve">nego gr.10÷40cm pod podjazd oraz z piasku 10cm pod chodnik. 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Podsypka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Rodzaj podsypki powinien być zgodny z Dokumentacją Projektową. Grubość podsypki po zagęszczeniu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winna wynosić </w:t>
      </w:r>
      <w:smartTag w:uri="urn:schemas-microsoft-com:office:smarttags" w:element="metricconverter">
        <w:smartTagPr>
          <w:attr w:name="ProductID" w:val="5 cm"/>
        </w:smartTagPr>
        <w:r w:rsidRPr="00020A5E">
          <w:rPr>
            <w:sz w:val="22"/>
            <w:szCs w:val="22"/>
          </w:rPr>
          <w:t>5 cm</w:t>
        </w:r>
      </w:smartTag>
      <w:r w:rsidRPr="00020A5E">
        <w:rPr>
          <w:sz w:val="22"/>
          <w:szCs w:val="22"/>
        </w:rPr>
        <w:t>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Układanie kostki betonowej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Sposób układania kostek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Kostkę układa się na podsypce w ten sposób, aby szczeliny pomiędzy kostkami wynosiły od 2 do </w:t>
      </w:r>
      <w:smartTag w:uri="urn:schemas-microsoft-com:office:smarttags" w:element="metricconverter">
        <w:smartTagPr>
          <w:attr w:name="ProductID" w:val="3 mm"/>
        </w:smartTagPr>
        <w:r w:rsidRPr="00020A5E">
          <w:rPr>
            <w:sz w:val="22"/>
            <w:szCs w:val="22"/>
          </w:rPr>
          <w:t>3 mm</w:t>
        </w:r>
      </w:smartTag>
      <w:r w:rsidRPr="00020A5E">
        <w:rPr>
          <w:sz w:val="22"/>
          <w:szCs w:val="22"/>
        </w:rPr>
        <w:t xml:space="preserve">. </w:t>
      </w:r>
      <w:r w:rsidR="002166EA" w:rsidRPr="00020A5E">
        <w:rPr>
          <w:sz w:val="22"/>
          <w:szCs w:val="22"/>
        </w:rPr>
        <w:t>Kos</w:t>
      </w:r>
      <w:r w:rsidR="002166EA" w:rsidRPr="00020A5E">
        <w:rPr>
          <w:sz w:val="22"/>
          <w:szCs w:val="22"/>
        </w:rPr>
        <w:t>t</w:t>
      </w:r>
      <w:r w:rsidR="002166EA" w:rsidRPr="00020A5E">
        <w:rPr>
          <w:sz w:val="22"/>
          <w:szCs w:val="22"/>
        </w:rPr>
        <w:t>kę należy układać około 1,5</w:t>
      </w:r>
      <w:r w:rsidRPr="00020A5E">
        <w:rPr>
          <w:sz w:val="22"/>
          <w:szCs w:val="22"/>
        </w:rPr>
        <w:t>cm powyżej projektowanej niwelety nawierzchni, gdyż w czasie wibrowania (ub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jania) podsypka ulega zagęszczeniu.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W celu uzyskania równoległego ułożenia kostek są rozciągane sznurki w odległościach co 3-5m.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Układanie następuje „od czoła”, tzn. układający stoi na świeżo ułożonej warstwie kostki. W zależności od geometrii i wymiarów układanych powierzchni stosuje się elementy brzegowe i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łówki. Do podziału kostek na części o nietypowych wymiarach stosuje się specjalne urządz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nia przycinające.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 układania mogą być stosowane kleszcze, które poza podnoszeniem warstwy kostki i ułożeniem jej na prz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>gotowanym podłożu mogą układaną warstwę dodatkowo dosuwać do warstwy poprzednio położonej. Zape</w:t>
      </w:r>
      <w:r w:rsidRPr="00020A5E">
        <w:rPr>
          <w:sz w:val="22"/>
          <w:szCs w:val="22"/>
        </w:rPr>
        <w:t>w</w:t>
      </w:r>
      <w:r w:rsidRPr="00020A5E">
        <w:rPr>
          <w:sz w:val="22"/>
          <w:szCs w:val="22"/>
        </w:rPr>
        <w:t>nia to wyższy stopień mechanizacji i zmniejsza nakład pracy ręc</w:t>
      </w:r>
      <w:r w:rsidRPr="00020A5E">
        <w:rPr>
          <w:sz w:val="22"/>
          <w:szCs w:val="22"/>
        </w:rPr>
        <w:t>z</w:t>
      </w:r>
      <w:r w:rsidRPr="00020A5E">
        <w:rPr>
          <w:sz w:val="22"/>
          <w:szCs w:val="22"/>
        </w:rPr>
        <w:t>nej.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Do ubijania ułożonej nawierzchni z kostek brukowych stosuje się wibratory płytowe z osłoną z tworzywa sztucznego dla ochrony kostek przed uszkodzeniem i zabrudzeniem. Wibrowanie należy prowadzić od kraw</w:t>
      </w:r>
      <w:r w:rsidRPr="00020A5E">
        <w:rPr>
          <w:sz w:val="22"/>
          <w:szCs w:val="22"/>
        </w:rPr>
        <w:t>ę</w:t>
      </w:r>
      <w:r w:rsidRPr="00020A5E">
        <w:rPr>
          <w:sz w:val="22"/>
          <w:szCs w:val="22"/>
        </w:rPr>
        <w:t>dzi powierzchni ubijanej w kierunku środka i jednocześnie w kierunku poprzecznym kształtek.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Spoiny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Spoiny pomiędzy kostkami po oczyszczeniu powinny być zamulone odpowiednio piaskiem lub zaprawą c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mentowo-piaskową na pełną grubość kostki.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Pielęgnacja nawierzchni z kostki betonowej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Nawierzchnię z kostki betonowej o spoinach wypełnionych zaprawą cementowo-piaskową należy poddać pi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 xml:space="preserve">lęgnacji przy pomocy polewania wodą w kilka godzin po zalaniu spoin i utrzymywać ją w stanie wilgotności przez okres jednej doby. Następnie powierzchnię należy przykryć piaskiem i utrzymywać w stanie wilgotności </w:t>
      </w:r>
      <w:r w:rsidRPr="00020A5E">
        <w:rPr>
          <w:sz w:val="22"/>
          <w:szCs w:val="22"/>
        </w:rPr>
        <w:lastRenderedPageBreak/>
        <w:t>przez jeden tydzień. Po upływie od 2 do 3 tygodni – w zależności od warunków atmosferycznych, nawierzc</w:t>
      </w:r>
      <w:r w:rsidRPr="00020A5E">
        <w:rPr>
          <w:sz w:val="22"/>
          <w:szCs w:val="22"/>
        </w:rPr>
        <w:t>h</w:t>
      </w:r>
      <w:r w:rsidRPr="00020A5E">
        <w:rPr>
          <w:sz w:val="22"/>
          <w:szCs w:val="22"/>
        </w:rPr>
        <w:t>nię należy oczyścić dokładnie z piasku i można oddać do ruchu. Nawierzchnię o spoinach wypełnionych pi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skiem można oddać do ruchu bezpośrednio po wykonaniu.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Układanie nawierzchni z betonowych płyt ażurowych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Kształt i kolor kształtek powinien być zgodny z wymaganiami Zamawiającego.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Płytę układa się na podsypce w taki sposób, aby szczeliny między kostkami wynosiły od 2 do 3mm. Płytę n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leży układać około 1,5cm wyżej od projektowanej niwelety parkingu, gdyż w czasie wibrowania (ub</w:t>
      </w:r>
      <w:r w:rsidRPr="00020A5E">
        <w:rPr>
          <w:sz w:val="22"/>
          <w:szCs w:val="22"/>
        </w:rPr>
        <w:t>i</w:t>
      </w:r>
      <w:r w:rsidRPr="00020A5E">
        <w:rPr>
          <w:sz w:val="22"/>
          <w:szCs w:val="22"/>
        </w:rPr>
        <w:t>jania) podsypka ulega zagęszczeniu. Dopuszczalne odchylenie wysokości pomiędzy płaszczyznami s</w:t>
      </w:r>
      <w:r w:rsidRPr="00020A5E">
        <w:rPr>
          <w:sz w:val="22"/>
          <w:szCs w:val="22"/>
        </w:rPr>
        <w:t>ą</w:t>
      </w:r>
      <w:r w:rsidRPr="00020A5E">
        <w:rPr>
          <w:sz w:val="22"/>
          <w:szCs w:val="22"/>
        </w:rPr>
        <w:t>siadujących dwóch płyt nie może przekraczać 2mm.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Powierzchnia elementów położonych obok takich urządzeń jak studzienki, włazy itp. powinna wystawać 3-5mm powyżej tych urządzeń.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Elementy betonowe przy krawężnikach należy układać w ten sposób, aby ich górna powierzchnia znajdow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ła się 1cm powyżej górnej krawędzi krawężnika.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Po ułożeniu płyt, spoiny należy wypełnić piaskiem, a następnie zamieść powierzchnię ułożonych kostek przy użyciu szczotek ręcznych lub mechanicznych i przystąpić do ubijania nawierzchni parkingu.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Ułożoną nawierzchnię należy zagęścić wibratorami płytowymi z osłoną gumową lub             z tworzywa sztucznego. Wibrowanie należy prowadzić od krawędzi powierzchni ubijanej                w kierunku środka i jednocześnie  w kierunku poprzecznym kształtek.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Po ubiciu nawierzchni należy uzupełnić otwory piaskiem i zamieść nawierzchnię.</w:t>
      </w:r>
    </w:p>
    <w:p w:rsidR="00E50059" w:rsidRPr="00020A5E" w:rsidRDefault="002166EA" w:rsidP="00EF39C5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020A5E">
        <w:rPr>
          <w:b/>
          <w:sz w:val="22"/>
          <w:szCs w:val="22"/>
        </w:rPr>
        <w:t xml:space="preserve">6. </w:t>
      </w:r>
      <w:r w:rsidR="00E50059" w:rsidRPr="00020A5E">
        <w:rPr>
          <w:b/>
          <w:sz w:val="22"/>
          <w:szCs w:val="22"/>
        </w:rPr>
        <w:t>KONTROLA JAKOŚCI ROBÓT</w:t>
      </w:r>
    </w:p>
    <w:p w:rsidR="00E50059" w:rsidRPr="00020A5E" w:rsidRDefault="00E5005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zasady kontroli jakości robót</w:t>
      </w:r>
    </w:p>
    <w:p w:rsidR="00E50059" w:rsidRPr="00020A5E" w:rsidRDefault="00E5005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Ogólne wymagania dotyczące wykonania robót, dostawy materiałów, sprzętu i środków transportu pod</w:t>
      </w:r>
      <w:r w:rsidRPr="00020A5E">
        <w:rPr>
          <w:rFonts w:eastAsia="Calibri"/>
          <w:sz w:val="22"/>
          <w:szCs w:val="22"/>
          <w:lang w:eastAsia="en-US"/>
        </w:rPr>
        <w:t>a</w:t>
      </w:r>
      <w:r w:rsidRPr="00020A5E">
        <w:rPr>
          <w:rFonts w:eastAsia="Calibri"/>
          <w:sz w:val="22"/>
          <w:szCs w:val="22"/>
          <w:lang w:eastAsia="en-US"/>
        </w:rPr>
        <w:t>no w OST.</w:t>
      </w:r>
    </w:p>
    <w:p w:rsidR="00E50059" w:rsidRPr="00020A5E" w:rsidRDefault="00E5005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jest odpowiedzialny za pełną kontrolę jakości robót, materiałów i urządzeń.</w:t>
      </w:r>
    </w:p>
    <w:p w:rsidR="00E50059" w:rsidRPr="00020A5E" w:rsidRDefault="00E5005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Wykonawca zapewni odpowiedni system i środki techniczne do kontroli jakości robót terenie i poza ter</w:t>
      </w:r>
      <w:r w:rsidRPr="00020A5E">
        <w:rPr>
          <w:rFonts w:eastAsia="Calibri"/>
          <w:sz w:val="22"/>
          <w:szCs w:val="22"/>
          <w:lang w:eastAsia="en-US"/>
        </w:rPr>
        <w:t>e</w:t>
      </w:r>
      <w:r w:rsidRPr="00020A5E">
        <w:rPr>
          <w:rFonts w:eastAsia="Calibri"/>
          <w:sz w:val="22"/>
          <w:szCs w:val="22"/>
          <w:lang w:eastAsia="en-US"/>
        </w:rPr>
        <w:t>nem budowy.</w:t>
      </w:r>
    </w:p>
    <w:p w:rsidR="00E50059" w:rsidRPr="00020A5E" w:rsidRDefault="00E50059" w:rsidP="00EF39C5">
      <w:pPr>
        <w:jc w:val="both"/>
        <w:rPr>
          <w:rFonts w:eastAsia="Calibri"/>
          <w:sz w:val="22"/>
          <w:szCs w:val="22"/>
          <w:lang w:eastAsia="en-US"/>
        </w:rPr>
      </w:pPr>
      <w:r w:rsidRPr="00020A5E">
        <w:rPr>
          <w:rFonts w:eastAsia="Calibri"/>
          <w:sz w:val="22"/>
          <w:szCs w:val="22"/>
          <w:lang w:eastAsia="en-US"/>
        </w:rPr>
        <w:t>Wszystkie badania i pomiary będą przeprowadzane zgodnie z wymaganiami norm lub aprobat technic</w:t>
      </w:r>
      <w:r w:rsidRPr="00020A5E">
        <w:rPr>
          <w:rFonts w:eastAsia="Calibri"/>
          <w:sz w:val="22"/>
          <w:szCs w:val="22"/>
          <w:lang w:eastAsia="en-US"/>
        </w:rPr>
        <w:t>z</w:t>
      </w:r>
      <w:r w:rsidRPr="00020A5E">
        <w:rPr>
          <w:rFonts w:eastAsia="Calibri"/>
          <w:sz w:val="22"/>
          <w:szCs w:val="22"/>
          <w:lang w:eastAsia="en-US"/>
        </w:rPr>
        <w:t>nych przez jednostki posiadające odpowiednie uprawnienia budowlane.</w:t>
      </w:r>
    </w:p>
    <w:p w:rsidR="00E50059" w:rsidRPr="00020A5E" w:rsidRDefault="00E5005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Kontrole i badania laboratoryjne</w:t>
      </w:r>
    </w:p>
    <w:p w:rsidR="00E50059" w:rsidRPr="00020A5E" w:rsidRDefault="00E5005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Nie przewiduje się przeprowadzania badań laboratoryjnych dla tego typu robót.</w:t>
      </w:r>
    </w:p>
    <w:p w:rsidR="00E50059" w:rsidRPr="00020A5E" w:rsidRDefault="00E5005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Badania jakości robót w czasie budowy</w:t>
      </w:r>
    </w:p>
    <w:p w:rsidR="00E50059" w:rsidRPr="00020A5E" w:rsidRDefault="00E5005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Kontrola jakości polega na sprawdzeniu zgodności wykonania robót z projektem oraz wymaganiami</w:t>
      </w:r>
      <w:r w:rsidR="002166EA" w:rsidRPr="00020A5E">
        <w:rPr>
          <w:color w:val="auto"/>
        </w:rPr>
        <w:t xml:space="preserve"> podan</w:t>
      </w:r>
      <w:r w:rsidR="002166EA" w:rsidRPr="00020A5E">
        <w:rPr>
          <w:color w:val="auto"/>
        </w:rPr>
        <w:t>y</w:t>
      </w:r>
      <w:r w:rsidR="002166EA" w:rsidRPr="00020A5E">
        <w:rPr>
          <w:color w:val="auto"/>
        </w:rPr>
        <w:t xml:space="preserve">mi. </w:t>
      </w:r>
      <w:r w:rsidRPr="00020A5E">
        <w:rPr>
          <w:color w:val="auto"/>
        </w:rPr>
        <w:t>Roboty podlegają odbiorowi.</w:t>
      </w:r>
    </w:p>
    <w:p w:rsidR="00E50059" w:rsidRPr="00020A5E" w:rsidRDefault="00E50059" w:rsidP="00EF39C5">
      <w:pPr>
        <w:jc w:val="both"/>
        <w:rPr>
          <w:b/>
          <w:sz w:val="22"/>
          <w:szCs w:val="22"/>
          <w:u w:val="single"/>
        </w:rPr>
      </w:pPr>
      <w:r w:rsidRPr="00020A5E">
        <w:rPr>
          <w:b/>
          <w:sz w:val="22"/>
          <w:szCs w:val="22"/>
          <w:u w:val="single"/>
        </w:rPr>
        <w:t>Kostka betonowa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Sprawdzenie konstrukcji podbudowy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Konstrukcję i grubość podbudowy należy sprawdzić wg dokumentacji projektowej.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Sprawdzenie podsypki</w:t>
      </w:r>
    </w:p>
    <w:p w:rsidR="00E50059" w:rsidRPr="00020A5E" w:rsidRDefault="00E50059" w:rsidP="00EF39C5">
      <w:pPr>
        <w:pStyle w:val="Tekstpodstawowy"/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>Sprawdzenie podsypki w zakresie grubości i wymaganych spadków poprzecznych i podłużnych polega na stwie</w:t>
      </w:r>
      <w:r w:rsidRPr="00020A5E">
        <w:rPr>
          <w:sz w:val="22"/>
          <w:szCs w:val="22"/>
        </w:rPr>
        <w:t>r</w:t>
      </w:r>
      <w:r w:rsidRPr="00020A5E">
        <w:rPr>
          <w:sz w:val="22"/>
          <w:szCs w:val="22"/>
        </w:rPr>
        <w:t>dzeniu zgodności z dokumentacją projektową oraz niniejszą ST.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Sprawdzenie wykonania krawężników i ułożenia nawierzchni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Sprawdzenie prawidłowości wykonania krawężników i ułożenia nawierzchni należy przeprowadzić przez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konanie oceny wizualnej w trakcie robót i po ich zakończeniu. 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Należy sprawdzić szerokość spoin, prawidłowość ubijania oraz prawidłowość wypełnienia spoin.</w:t>
      </w:r>
    </w:p>
    <w:p w:rsidR="00E50059" w:rsidRPr="00020A5E" w:rsidRDefault="00E50059" w:rsidP="00EF39C5">
      <w:pPr>
        <w:jc w:val="both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Sprawdzenie wymagań dotyczących cech geometrycznych nawierzchni z kostki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Równość nawierzchni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Nierówności podłużne i poprzeczne należy sprawdzić ł</w:t>
      </w:r>
      <w:r w:rsidR="002166EA" w:rsidRPr="00020A5E">
        <w:rPr>
          <w:sz w:val="22"/>
          <w:szCs w:val="22"/>
        </w:rPr>
        <w:t xml:space="preserve">atą 4 metrową lub planografem. </w:t>
      </w:r>
      <w:r w:rsidRPr="00020A5E">
        <w:rPr>
          <w:sz w:val="22"/>
          <w:szCs w:val="22"/>
        </w:rPr>
        <w:t>Nierówności nie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winny przekraczać </w:t>
      </w:r>
      <w:smartTag w:uri="urn:schemas-microsoft-com:office:smarttags" w:element="metricconverter">
        <w:smartTagPr>
          <w:attr w:name="ProductID" w:val="0,8 cm"/>
        </w:smartTagPr>
        <w:r w:rsidRPr="00020A5E">
          <w:rPr>
            <w:sz w:val="22"/>
            <w:szCs w:val="22"/>
          </w:rPr>
          <w:t>0,8 cm</w:t>
        </w:r>
      </w:smartTag>
      <w:r w:rsidRPr="00020A5E">
        <w:rPr>
          <w:sz w:val="22"/>
          <w:szCs w:val="22"/>
        </w:rPr>
        <w:t>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Spadki poprzeczne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Spadki poprzeczne powinny być zgodne z dokumentacją projektową z tolerancją</w:t>
      </w:r>
      <w:r w:rsidR="002166EA" w:rsidRPr="00020A5E">
        <w:rPr>
          <w:sz w:val="22"/>
          <w:szCs w:val="22"/>
        </w:rPr>
        <w:t xml:space="preserve"> </w:t>
      </w:r>
      <w:r w:rsidRPr="00020A5E">
        <w:rPr>
          <w:sz w:val="22"/>
          <w:szCs w:val="22"/>
        </w:rPr>
        <w:sym w:font="Symbol" w:char="F0B1"/>
      </w:r>
      <w:r w:rsidRPr="00020A5E">
        <w:rPr>
          <w:sz w:val="22"/>
          <w:szCs w:val="22"/>
        </w:rPr>
        <w:t xml:space="preserve"> 0.5%.</w:t>
      </w:r>
    </w:p>
    <w:p w:rsidR="00E50059" w:rsidRPr="00020A5E" w:rsidRDefault="00E50059" w:rsidP="00EF39C5">
      <w:pPr>
        <w:jc w:val="both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 xml:space="preserve">Rzędne nawierzchni z kostki brukowej 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Różnice między rzędnymi wykonanej nawierzchni i rzędnymi projektowanymi nie p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winny przekraczać </w:t>
      </w:r>
      <w:smartTag w:uri="urn:schemas-microsoft-com:office:smarttags" w:element="metricconverter">
        <w:smartTagPr>
          <w:attr w:name="ProductID" w:val="1 cm"/>
        </w:smartTagPr>
        <w:r w:rsidRPr="00020A5E">
          <w:rPr>
            <w:sz w:val="22"/>
            <w:szCs w:val="22"/>
          </w:rPr>
          <w:t>1 cm</w:t>
        </w:r>
      </w:smartTag>
      <w:r w:rsidRPr="00020A5E">
        <w:rPr>
          <w:sz w:val="22"/>
          <w:szCs w:val="22"/>
        </w:rPr>
        <w:t>.</w:t>
      </w:r>
    </w:p>
    <w:p w:rsidR="00E50059" w:rsidRPr="00020A5E" w:rsidRDefault="00E50059" w:rsidP="00EF39C5">
      <w:pPr>
        <w:pStyle w:val="Tekstpodstawowy"/>
        <w:spacing w:after="0"/>
        <w:ind w:firstLine="0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Grubość podsypki</w:t>
      </w:r>
    </w:p>
    <w:p w:rsidR="00E50059" w:rsidRPr="00020A5E" w:rsidRDefault="00E50059" w:rsidP="00EF39C5">
      <w:pPr>
        <w:pStyle w:val="Tekstpodstawowy"/>
        <w:spacing w:after="0"/>
        <w:ind w:firstLine="0"/>
        <w:rPr>
          <w:sz w:val="22"/>
          <w:szCs w:val="22"/>
        </w:rPr>
      </w:pPr>
      <w:r w:rsidRPr="00020A5E">
        <w:rPr>
          <w:sz w:val="22"/>
          <w:szCs w:val="22"/>
        </w:rPr>
        <w:t xml:space="preserve">Dopuszczalne odchyłki od projektowanej grubości podsypki nie powinny przekraczać </w:t>
      </w:r>
      <w:smartTag w:uri="urn:schemas-microsoft-com:office:smarttags" w:element="metricconverter">
        <w:smartTagPr>
          <w:attr w:name="ProductID" w:val="1 cm"/>
        </w:smartTagPr>
        <w:r w:rsidRPr="00020A5E">
          <w:rPr>
            <w:sz w:val="22"/>
            <w:szCs w:val="22"/>
          </w:rPr>
          <w:t>1 cm</w:t>
        </w:r>
      </w:smartTag>
      <w:r w:rsidRPr="00020A5E">
        <w:rPr>
          <w:sz w:val="22"/>
          <w:szCs w:val="22"/>
        </w:rPr>
        <w:t>. Odbiór robót m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że być dokonany, jeżeli wszystkie badania dadzą wynik pozytywny.</w:t>
      </w:r>
    </w:p>
    <w:p w:rsidR="00E50059" w:rsidRPr="00020A5E" w:rsidRDefault="00E50059" w:rsidP="00EF39C5">
      <w:pPr>
        <w:pStyle w:val="z11"/>
        <w:widowControl/>
        <w:spacing w:before="0" w:line="240" w:lineRule="auto"/>
        <w:rPr>
          <w:color w:val="auto"/>
          <w:sz w:val="22"/>
          <w:szCs w:val="22"/>
        </w:rPr>
      </w:pPr>
    </w:p>
    <w:p w:rsidR="00E50059" w:rsidRPr="00020A5E" w:rsidRDefault="00E50059" w:rsidP="00EF39C5">
      <w:pPr>
        <w:pStyle w:val="Tekstpodstawowy"/>
        <w:spacing w:after="0"/>
        <w:ind w:firstLine="0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 xml:space="preserve">Płyty ażurowe </w:t>
      </w:r>
    </w:p>
    <w:p w:rsidR="00E50059" w:rsidRPr="00020A5E" w:rsidRDefault="00E50059" w:rsidP="00EF39C5">
      <w:pPr>
        <w:pStyle w:val="Tekstpodstawowy"/>
        <w:spacing w:after="0"/>
        <w:ind w:firstLine="0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Badania materiałów</w:t>
      </w:r>
    </w:p>
    <w:p w:rsidR="00E50059" w:rsidRPr="00020A5E" w:rsidRDefault="00E50059" w:rsidP="00EF39C5">
      <w:pPr>
        <w:pStyle w:val="z11"/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  <w:u w:val="none"/>
        </w:rPr>
        <w:t>Kontrola materiałów polega na sprawdzeniu:</w:t>
      </w:r>
    </w:p>
    <w:p w:rsidR="00E50059" w:rsidRPr="00020A5E" w:rsidRDefault="00E50059" w:rsidP="00EF39C5">
      <w:pPr>
        <w:pStyle w:val="z11"/>
        <w:spacing w:before="0" w:line="240" w:lineRule="auto"/>
        <w:rPr>
          <w:color w:val="auto"/>
          <w:sz w:val="22"/>
          <w:szCs w:val="22"/>
          <w:u w:val="none"/>
        </w:rPr>
      </w:pPr>
      <w:r w:rsidRPr="00020A5E">
        <w:rPr>
          <w:color w:val="auto"/>
          <w:sz w:val="22"/>
          <w:szCs w:val="22"/>
        </w:rPr>
        <w:t>Płyty betonowe:</w:t>
      </w:r>
    </w:p>
    <w:p w:rsidR="00E50059" w:rsidRPr="00020A5E" w:rsidRDefault="00E50059" w:rsidP="00D50023">
      <w:pPr>
        <w:pStyle w:val="Tekstpodstawowy3"/>
        <w:numPr>
          <w:ilvl w:val="0"/>
          <w:numId w:val="50"/>
        </w:num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wygląd zewnętrzny – przed przystąpieniem do robót i w przypadkach wątpliwych – jw.</w:t>
      </w:r>
    </w:p>
    <w:p w:rsidR="00E50059" w:rsidRPr="00020A5E" w:rsidRDefault="00E50059" w:rsidP="00D50023">
      <w:pPr>
        <w:pStyle w:val="Tekstpodstawowy3"/>
        <w:numPr>
          <w:ilvl w:val="0"/>
          <w:numId w:val="50"/>
        </w:num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kształt i wymiar;</w:t>
      </w:r>
    </w:p>
    <w:p w:rsidR="00E50059" w:rsidRPr="00020A5E" w:rsidRDefault="00E50059" w:rsidP="00D50023">
      <w:pPr>
        <w:pStyle w:val="Tekstpodstawowy3"/>
        <w:numPr>
          <w:ilvl w:val="0"/>
          <w:numId w:val="50"/>
        </w:num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lastRenderedPageBreak/>
        <w:t>wytrzymałość na ściskanie na całych kostkach wg PN-EN 206-1 raz przed przystąpi</w:t>
      </w:r>
      <w:r w:rsidRPr="00020A5E">
        <w:rPr>
          <w:sz w:val="22"/>
          <w:szCs w:val="22"/>
        </w:rPr>
        <w:t>e</w:t>
      </w:r>
      <w:r w:rsidRPr="00020A5E">
        <w:rPr>
          <w:sz w:val="22"/>
          <w:szCs w:val="22"/>
        </w:rPr>
        <w:t>niem do robót i w przypadkach wątpliwych;</w:t>
      </w:r>
    </w:p>
    <w:p w:rsidR="00E50059" w:rsidRPr="00020A5E" w:rsidRDefault="00E50059" w:rsidP="00D50023">
      <w:pPr>
        <w:pStyle w:val="Tekstpodstawowy3"/>
        <w:numPr>
          <w:ilvl w:val="0"/>
          <w:numId w:val="50"/>
        </w:num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nasiąkliwość na całych kostkach wg PN-EN 206-1 raz przed przystąpieniem do robót          i w przypa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kach wątpliwych;</w:t>
      </w:r>
    </w:p>
    <w:p w:rsidR="00E50059" w:rsidRPr="00020A5E" w:rsidRDefault="00E50059" w:rsidP="00D50023">
      <w:pPr>
        <w:pStyle w:val="Tekstpodstawowy3"/>
        <w:numPr>
          <w:ilvl w:val="0"/>
          <w:numId w:val="50"/>
        </w:num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odporność elementów na działanie mrozu wg PN-EN 206-1 w przypadkach wątpliwych;</w:t>
      </w:r>
    </w:p>
    <w:p w:rsidR="00E50059" w:rsidRPr="00020A5E" w:rsidRDefault="00E50059" w:rsidP="00D50023">
      <w:pPr>
        <w:pStyle w:val="Tekstpodstawowy3"/>
        <w:numPr>
          <w:ilvl w:val="0"/>
          <w:numId w:val="50"/>
        </w:num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ścieralność na traczy Boehmego wg PN-B-04111:1984 raz przed przystąpieniem do robót i w przypa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kach wątpliwych.</w:t>
      </w:r>
    </w:p>
    <w:p w:rsidR="00E50059" w:rsidRPr="00020A5E" w:rsidRDefault="008B0B12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  <w:u w:val="single"/>
        </w:rPr>
        <w:t>M</w:t>
      </w:r>
      <w:r w:rsidR="00E50059" w:rsidRPr="00020A5E">
        <w:rPr>
          <w:sz w:val="22"/>
          <w:szCs w:val="22"/>
          <w:u w:val="single"/>
        </w:rPr>
        <w:t>ateriały do podsypek i wypełnienia spoin :</w:t>
      </w:r>
    </w:p>
    <w:p w:rsidR="00E50059" w:rsidRPr="00020A5E" w:rsidRDefault="00E50059" w:rsidP="00D50023">
      <w:pPr>
        <w:pStyle w:val="Tekstpodstawowy3"/>
        <w:numPr>
          <w:ilvl w:val="0"/>
          <w:numId w:val="50"/>
        </w:num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właściwości cementu klasy 32,5 – zgodność jego właściwości podanych w deklaracji producenta z wym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ganiami odpowiednich norm;</w:t>
      </w:r>
    </w:p>
    <w:p w:rsidR="00E50059" w:rsidRPr="00020A5E" w:rsidRDefault="00E50059" w:rsidP="00D50023">
      <w:pPr>
        <w:pStyle w:val="Tekstpodstawowy3"/>
        <w:numPr>
          <w:ilvl w:val="0"/>
          <w:numId w:val="50"/>
        </w:num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kruszywa, piasek: uziarnienie wg PN-EN 933-1:2000, zawartość zanieczyszczeń obcych wg  PN-B-06714/12:1976, zawartość pyłów mineralnych wg PN-B-06714/13:1978, zawartość zanieczyszczeń org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 xml:space="preserve">nicznych wg PN-EN 1744-1:2000 </w:t>
      </w:r>
    </w:p>
    <w:p w:rsidR="00E50059" w:rsidRPr="00020A5E" w:rsidRDefault="00E50059" w:rsidP="00D50023">
      <w:pPr>
        <w:pStyle w:val="Tekstpodstawowy3"/>
        <w:numPr>
          <w:ilvl w:val="0"/>
          <w:numId w:val="50"/>
        </w:num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przed przystąpieniem do robót dla partii nie większej niż 1500 Mg i każdorazowo przy zmianie źródła d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staw. 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b/>
          <w:sz w:val="22"/>
          <w:szCs w:val="22"/>
        </w:rPr>
        <w:t xml:space="preserve">Sprawdzenie podłoża </w:t>
      </w:r>
      <w:r w:rsidRPr="00020A5E">
        <w:rPr>
          <w:b/>
          <w:sz w:val="22"/>
          <w:szCs w:val="22"/>
        </w:rPr>
        <w:tab/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Sprawdzenie podłoża polega na stwierdzeniu ich zgodności z przedmiarem i odpowiednimi ST.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Dla podłoża dopuszczalne tolerancje wynoszą: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dla głębokości koryta:</w:t>
      </w:r>
    </w:p>
    <w:p w:rsidR="00E50059" w:rsidRPr="00020A5E" w:rsidRDefault="00E50059" w:rsidP="00D50023">
      <w:pPr>
        <w:pStyle w:val="Tekstpodstawowy3"/>
        <w:numPr>
          <w:ilvl w:val="0"/>
          <w:numId w:val="50"/>
        </w:num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 xml:space="preserve">o szerokości do 3m                    </w:t>
      </w:r>
      <w:r w:rsidR="008B0B12" w:rsidRPr="00020A5E">
        <w:rPr>
          <w:sz w:val="22"/>
          <w:szCs w:val="22"/>
        </w:rPr>
        <w:t>1</w:t>
      </w:r>
      <w:r w:rsidRPr="00020A5E">
        <w:rPr>
          <w:sz w:val="22"/>
          <w:szCs w:val="22"/>
        </w:rPr>
        <w:t>cm;</w:t>
      </w:r>
    </w:p>
    <w:p w:rsidR="00E50059" w:rsidRPr="00020A5E" w:rsidRDefault="00E50059" w:rsidP="00D50023">
      <w:pPr>
        <w:pStyle w:val="Tekstpodstawowy3"/>
        <w:numPr>
          <w:ilvl w:val="0"/>
          <w:numId w:val="50"/>
        </w:num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020A5E">
        <w:rPr>
          <w:sz w:val="22"/>
          <w:szCs w:val="22"/>
        </w:rPr>
        <w:t>o szerokości powyżej 3m          2cm.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dla szerokości </w:t>
      </w:r>
      <w:r w:rsidR="008B0B12" w:rsidRPr="00020A5E">
        <w:rPr>
          <w:sz w:val="22"/>
          <w:szCs w:val="22"/>
        </w:rPr>
        <w:t xml:space="preserve">koryta :               </w:t>
      </w:r>
      <w:r w:rsidRPr="00020A5E">
        <w:rPr>
          <w:sz w:val="22"/>
          <w:szCs w:val="22"/>
        </w:rPr>
        <w:t>± 5cm.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Zagęszczenie lub nośność koryta należy badać w dwóch punktach na każdej dziennej działce 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boczej, lecz nie rzadziej niż 1 raz na 50m ciągu. </w:t>
      </w:r>
    </w:p>
    <w:p w:rsidR="00E50059" w:rsidRPr="00020A5E" w:rsidRDefault="00E50059" w:rsidP="00EF39C5">
      <w:pPr>
        <w:pStyle w:val="Tekstpodstawowy3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Sprawdzenie podsypki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Sprawdzenie podsypki w zakresie grubości i wymaganych spadków poprzecznych i podłużnych polega na stwierdzeniu zgodności z Dokumentacją oraz pkt. 5.2 niniejszej specyfikacji.</w:t>
      </w:r>
    </w:p>
    <w:p w:rsidR="00E50059" w:rsidRPr="00020A5E" w:rsidRDefault="00E50059" w:rsidP="00EF39C5">
      <w:pPr>
        <w:pStyle w:val="Tekstpodstawowy3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Sprawdzenie wykonania nawierzchni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Sprawdzenie prawidłowości wykonania parkingu z ażurowych płyt betonowych polega na stwierdzeniu zgo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ności wykonania z Dokumentacją oraz wymaganiami podanymi   w pkt. 5.3. niniejszej ST :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-</w:t>
      </w:r>
      <w:r w:rsidRPr="00020A5E">
        <w:rPr>
          <w:sz w:val="22"/>
          <w:szCs w:val="22"/>
        </w:rPr>
        <w:tab/>
        <w:t>pomierzenie szerokości spoin;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-</w:t>
      </w:r>
      <w:r w:rsidRPr="00020A5E">
        <w:rPr>
          <w:sz w:val="22"/>
          <w:szCs w:val="22"/>
        </w:rPr>
        <w:tab/>
        <w:t>sprawdzenie prawidłowości ubijania;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-</w:t>
      </w:r>
      <w:r w:rsidRPr="00020A5E">
        <w:rPr>
          <w:sz w:val="22"/>
          <w:szCs w:val="22"/>
        </w:rPr>
        <w:tab/>
        <w:t>sprawdzenie prawidłowości wypełnienia spoin;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-</w:t>
      </w:r>
      <w:r w:rsidRPr="00020A5E">
        <w:rPr>
          <w:sz w:val="22"/>
          <w:szCs w:val="22"/>
        </w:rPr>
        <w:tab/>
        <w:t>sprawdzenie, czy przyjęty deseń i kolor jest zachowany.</w:t>
      </w:r>
    </w:p>
    <w:p w:rsidR="00E50059" w:rsidRPr="00020A5E" w:rsidRDefault="00E50059" w:rsidP="00EF39C5">
      <w:pPr>
        <w:pStyle w:val="Tekstpodstawowy3"/>
        <w:rPr>
          <w:b/>
          <w:sz w:val="22"/>
          <w:szCs w:val="22"/>
        </w:rPr>
      </w:pPr>
      <w:r w:rsidRPr="00020A5E">
        <w:rPr>
          <w:b/>
          <w:sz w:val="22"/>
          <w:szCs w:val="22"/>
        </w:rPr>
        <w:t>Sprawdzenie cech geometrycznych nawierzchni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  <w:u w:val="single"/>
        </w:rPr>
        <w:t>Sprawdzenie równości parkingu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Sprawdzenie równości nawierzchni przeprowadzić należy łatą, co najmniej raz na każde 100 do 300m2 ułoż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 xml:space="preserve">nego parkingu i w miejscach wątpliwych, jednak nie rzadziej niż 1 raz na 50m. 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Dopuszczalny prześwit pod łatą 4 metrową nie powinien przekraczać 1,0cm.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  <w:u w:val="single"/>
        </w:rPr>
        <w:t>Sprawdzenie profilu podłużnego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Sprawdzenie profilu podłużnego przeprowadzić należy za pomocą niwelacji, biorąc pod uwagę punkty chara</w:t>
      </w:r>
      <w:r w:rsidRPr="00020A5E">
        <w:rPr>
          <w:sz w:val="22"/>
          <w:szCs w:val="22"/>
        </w:rPr>
        <w:t>k</w:t>
      </w:r>
      <w:r w:rsidRPr="00020A5E">
        <w:rPr>
          <w:sz w:val="22"/>
          <w:szCs w:val="22"/>
        </w:rPr>
        <w:t xml:space="preserve">terystyczne, jednak nie rzadziej niż co </w:t>
      </w:r>
      <w:smartTag w:uri="urn:schemas-microsoft-com:office:smarttags" w:element="metricconverter">
        <w:smartTagPr>
          <w:attr w:name="ProductID" w:val="100 m"/>
        </w:smartTagPr>
        <w:r w:rsidRPr="00020A5E">
          <w:rPr>
            <w:sz w:val="22"/>
            <w:szCs w:val="22"/>
          </w:rPr>
          <w:t>100 m</w:t>
        </w:r>
      </w:smartTag>
      <w:r w:rsidRPr="00020A5E">
        <w:rPr>
          <w:sz w:val="22"/>
          <w:szCs w:val="22"/>
        </w:rPr>
        <w:t>.</w:t>
      </w:r>
    </w:p>
    <w:p w:rsidR="00E50059" w:rsidRPr="00020A5E" w:rsidRDefault="00E50059" w:rsidP="00EF39C5">
      <w:pPr>
        <w:pStyle w:val="Tekstpodstawowy3"/>
        <w:rPr>
          <w:sz w:val="22"/>
          <w:szCs w:val="22"/>
          <w:u w:val="single"/>
        </w:rPr>
      </w:pPr>
      <w:r w:rsidRPr="00020A5E">
        <w:rPr>
          <w:sz w:val="22"/>
          <w:szCs w:val="22"/>
          <w:u w:val="single"/>
        </w:rPr>
        <w:t>Sprawdzenie przekroju poprzecznego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Sprawdzenie przekroju poprzecznego dokonywać należy szablonem z poziomicą co najmniej raz na ka</w:t>
      </w:r>
      <w:r w:rsidRPr="00020A5E">
        <w:rPr>
          <w:sz w:val="22"/>
          <w:szCs w:val="22"/>
        </w:rPr>
        <w:t>ż</w:t>
      </w:r>
      <w:r w:rsidRPr="00020A5E">
        <w:rPr>
          <w:sz w:val="22"/>
          <w:szCs w:val="22"/>
        </w:rPr>
        <w:t xml:space="preserve">de 150 do 300m2 parkingu i w miejscach wątpliwych, jednak nie rzadziej niż co 50m. 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Dopuszczalne odchylenia od projektowanego wynoszą  0,3 %.</w:t>
      </w:r>
    </w:p>
    <w:p w:rsidR="00E50059" w:rsidRPr="00020A5E" w:rsidRDefault="00E50059" w:rsidP="00EF39C5">
      <w:pPr>
        <w:pStyle w:val="Tekstpodstawowy3"/>
        <w:rPr>
          <w:b/>
          <w:sz w:val="22"/>
          <w:szCs w:val="22"/>
        </w:rPr>
      </w:pPr>
      <w:r w:rsidRPr="00020A5E">
        <w:rPr>
          <w:sz w:val="22"/>
          <w:szCs w:val="22"/>
        </w:rPr>
        <w:t xml:space="preserve"> </w:t>
      </w:r>
      <w:r w:rsidRPr="00020A5E">
        <w:rPr>
          <w:b/>
          <w:sz w:val="22"/>
          <w:szCs w:val="22"/>
        </w:rPr>
        <w:t>Częstotliwość pomiarów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Częstotliwość pomiarów dla cech geometrycznych nawierzchni z kostki brukowej, wymieni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nych  w pkt. 6.4. powinna być dostosowana do powierzchni wykonanych robót.</w:t>
      </w:r>
    </w:p>
    <w:p w:rsidR="00E50059" w:rsidRPr="00020A5E" w:rsidRDefault="00E50059" w:rsidP="00EF39C5">
      <w:pPr>
        <w:pStyle w:val="Tekstpodstawowy3"/>
        <w:rPr>
          <w:sz w:val="22"/>
          <w:szCs w:val="22"/>
        </w:rPr>
      </w:pPr>
      <w:r w:rsidRPr="00020A5E">
        <w:rPr>
          <w:sz w:val="22"/>
          <w:szCs w:val="22"/>
        </w:rPr>
        <w:t>Zaleca się, aby pomiary cech geometrycznych były przeprowadzane nie rzadziej niż 2 razy na 100m2 n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wierzchni w punktach charakterystycznych dla niwelety lub przekroju poprzecznego oraz wszędzie tam, gdzie poleci Zamawiający.</w:t>
      </w:r>
    </w:p>
    <w:p w:rsidR="00E50059" w:rsidRPr="00020A5E" w:rsidRDefault="002166EA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 xml:space="preserve">7. </w:t>
      </w:r>
      <w:r w:rsidR="00E50059" w:rsidRPr="00020A5E">
        <w:rPr>
          <w:rFonts w:ascii="Times New Roman" w:hAnsi="Times New Roman"/>
          <w:b/>
        </w:rPr>
        <w:t>OBMIAR ROBÓT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Jednostką obmiarową robót związanych z wykonaniem nawierzchni z kostki brukowej oraz z płyt ażur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wych jest metr kwadratowy [m</w:t>
      </w:r>
      <w:r w:rsidRPr="00020A5E">
        <w:rPr>
          <w:sz w:val="22"/>
          <w:szCs w:val="22"/>
          <w:vertAlign w:val="superscript"/>
        </w:rPr>
        <w:t>2</w:t>
      </w:r>
      <w:r w:rsidRPr="00020A5E">
        <w:rPr>
          <w:sz w:val="22"/>
          <w:szCs w:val="22"/>
        </w:rPr>
        <w:t xml:space="preserve">]. </w:t>
      </w:r>
    </w:p>
    <w:p w:rsidR="00E50059" w:rsidRPr="00020A5E" w:rsidRDefault="00E5005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Ilość robót określa się na podstawie projektu z uwzględnieniem zmian zaaprobowanych przez Inżyniera i sprawdzonych w naturze.</w:t>
      </w:r>
    </w:p>
    <w:p w:rsidR="00E50059" w:rsidRPr="00020A5E" w:rsidRDefault="002166EA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 xml:space="preserve">8. </w:t>
      </w:r>
      <w:r w:rsidR="00E50059" w:rsidRPr="00020A5E">
        <w:rPr>
          <w:rFonts w:ascii="Times New Roman" w:hAnsi="Times New Roman"/>
          <w:b/>
        </w:rPr>
        <w:t>ODBIÓR ROBÓT</w:t>
      </w:r>
    </w:p>
    <w:p w:rsidR="00E50059" w:rsidRPr="00020A5E" w:rsidRDefault="00E50059" w:rsidP="00EF39C5">
      <w:pPr>
        <w:pStyle w:val="Bezodstpw"/>
        <w:rPr>
          <w:rFonts w:ascii="Times New Roman" w:hAnsi="Times New Roman"/>
          <w:b/>
        </w:rPr>
      </w:pPr>
      <w:r w:rsidRPr="00020A5E">
        <w:rPr>
          <w:rFonts w:ascii="Times New Roman" w:hAnsi="Times New Roman"/>
          <w:b/>
        </w:rPr>
        <w:t>Ogólne zasady odbioru robót</w:t>
      </w:r>
    </w:p>
    <w:p w:rsidR="00E50059" w:rsidRPr="00020A5E" w:rsidRDefault="00E5005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t>Ogólne zasady odbioru robót podano w części ogólnej niniejszej specyfikacji w punkcie 1.8.</w:t>
      </w:r>
    </w:p>
    <w:p w:rsidR="00E50059" w:rsidRPr="00020A5E" w:rsidRDefault="00E50059" w:rsidP="00EF39C5">
      <w:pPr>
        <w:pStyle w:val="znormal"/>
        <w:widowControl/>
        <w:spacing w:line="240" w:lineRule="auto"/>
        <w:ind w:left="0"/>
        <w:rPr>
          <w:color w:val="auto"/>
        </w:rPr>
      </w:pPr>
      <w:r w:rsidRPr="00020A5E">
        <w:rPr>
          <w:color w:val="auto"/>
        </w:rPr>
        <w:lastRenderedPageBreak/>
        <w:t>Roboty uznaje się za zgodne z dokumentacją projektową, ST i wymaganiami Inspektora nadzoru, jeżeli wszystkie pomiary i badania (z uwzględnieniem dopuszczalnych tolerancji) dały poz</w:t>
      </w:r>
      <w:r w:rsidRPr="00020A5E">
        <w:rPr>
          <w:color w:val="auto"/>
        </w:rPr>
        <w:t>y</w:t>
      </w:r>
      <w:r w:rsidRPr="00020A5E">
        <w:rPr>
          <w:color w:val="auto"/>
        </w:rPr>
        <w:t>tywny wynik.</w:t>
      </w:r>
    </w:p>
    <w:p w:rsidR="00E50059" w:rsidRPr="00020A5E" w:rsidRDefault="00E50059" w:rsidP="00EF39C5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Wszystkie roboty objęte niniejszą specyfikacją podlegają zasadom odbioru robót zanik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jących.</w:t>
      </w:r>
    </w:p>
    <w:p w:rsidR="00E50059" w:rsidRPr="00020A5E" w:rsidRDefault="00E50059" w:rsidP="00EF39C5">
      <w:pPr>
        <w:pStyle w:val="z11"/>
        <w:widowControl/>
        <w:spacing w:before="0" w:line="240" w:lineRule="auto"/>
        <w:rPr>
          <w:b/>
          <w:color w:val="auto"/>
          <w:sz w:val="22"/>
          <w:szCs w:val="22"/>
          <w:u w:val="none"/>
        </w:rPr>
      </w:pPr>
      <w:r w:rsidRPr="00020A5E">
        <w:rPr>
          <w:b/>
          <w:color w:val="auto"/>
          <w:sz w:val="22"/>
          <w:szCs w:val="22"/>
          <w:u w:val="none"/>
        </w:rPr>
        <w:t>Szczegółowe zasady odbioru robót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Odbiór podłoża i podbudowy jest wykonywany na zasadach odbioru robót zanikających i ulegających zakr</w:t>
      </w:r>
      <w:r w:rsidRPr="00020A5E">
        <w:rPr>
          <w:sz w:val="22"/>
          <w:szCs w:val="22"/>
        </w:rPr>
        <w:t>y</w:t>
      </w:r>
      <w:r w:rsidRPr="00020A5E">
        <w:rPr>
          <w:sz w:val="22"/>
          <w:szCs w:val="22"/>
        </w:rPr>
        <w:t xml:space="preserve">ciu. 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Nawierzchnia z kostki brukowej oraz z płyt ażurowych podlega odbiorowi częściowemu i</w:t>
      </w:r>
      <w:r w:rsidRPr="00020A5E">
        <w:rPr>
          <w:b/>
          <w:sz w:val="22"/>
          <w:szCs w:val="22"/>
        </w:rPr>
        <w:t xml:space="preserve"> </w:t>
      </w:r>
      <w:r w:rsidRPr="00020A5E">
        <w:rPr>
          <w:sz w:val="22"/>
          <w:szCs w:val="22"/>
        </w:rPr>
        <w:t>koń</w:t>
      </w:r>
      <w:r w:rsidR="002166EA" w:rsidRPr="00020A5E">
        <w:rPr>
          <w:sz w:val="22"/>
          <w:szCs w:val="22"/>
        </w:rPr>
        <w:t xml:space="preserve">cowemu. 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d</w:t>
      </w:r>
      <w:r w:rsidRPr="00020A5E">
        <w:rPr>
          <w:sz w:val="22"/>
          <w:szCs w:val="22"/>
        </w:rPr>
        <w:t>biór robót powinien być przeprowadzony w czasie umożliwiającym wykonanie ewentualnych napraw w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dliwie wykonanych elementów nawierzchni bez hamowania post</w:t>
      </w:r>
      <w:r w:rsidRPr="00020A5E">
        <w:rPr>
          <w:sz w:val="22"/>
          <w:szCs w:val="22"/>
        </w:rPr>
        <w:t>ę</w:t>
      </w:r>
      <w:r w:rsidRPr="00020A5E">
        <w:rPr>
          <w:sz w:val="22"/>
          <w:szCs w:val="22"/>
        </w:rPr>
        <w:t>pu robót.</w:t>
      </w:r>
    </w:p>
    <w:p w:rsidR="00E50059" w:rsidRPr="00020A5E" w:rsidRDefault="002166EA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 xml:space="preserve">9. </w:t>
      </w:r>
      <w:r w:rsidR="00E50059" w:rsidRPr="00020A5E">
        <w:rPr>
          <w:rFonts w:ascii="Times New Roman" w:hAnsi="Times New Roman"/>
          <w:b/>
        </w:rPr>
        <w:t>PODSTAWA PŁATNOŚCI</w:t>
      </w:r>
    </w:p>
    <w:p w:rsidR="00E50059" w:rsidRPr="00020A5E" w:rsidRDefault="00E50059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Płatność za m</w:t>
      </w:r>
      <w:r w:rsidRPr="00020A5E">
        <w:rPr>
          <w:sz w:val="22"/>
          <w:szCs w:val="22"/>
          <w:vertAlign w:val="superscript"/>
        </w:rPr>
        <w:t>2</w:t>
      </w:r>
      <w:r w:rsidRPr="00020A5E">
        <w:rPr>
          <w:sz w:val="22"/>
          <w:szCs w:val="22"/>
        </w:rPr>
        <w:t xml:space="preserve"> (metr kwadratowy) należy przyjmować na podstawie obmiaru i oceny jakości r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bót w oparciu o wyniki pomiarów i badań.</w:t>
      </w:r>
    </w:p>
    <w:p w:rsidR="00E50059" w:rsidRPr="00020A5E" w:rsidRDefault="002166EA" w:rsidP="00EF39C5">
      <w:pPr>
        <w:jc w:val="both"/>
        <w:rPr>
          <w:sz w:val="22"/>
          <w:szCs w:val="22"/>
        </w:rPr>
      </w:pPr>
      <w:r w:rsidRPr="00020A5E">
        <w:rPr>
          <w:sz w:val="22"/>
          <w:szCs w:val="22"/>
        </w:rPr>
        <w:t>Cena jednostkowa za ułożenie 1</w:t>
      </w:r>
      <w:r w:rsidR="00E50059" w:rsidRPr="00020A5E">
        <w:rPr>
          <w:sz w:val="22"/>
          <w:szCs w:val="22"/>
        </w:rPr>
        <w:t>m</w:t>
      </w:r>
      <w:r w:rsidR="00E50059" w:rsidRPr="00020A5E">
        <w:rPr>
          <w:sz w:val="22"/>
          <w:szCs w:val="22"/>
          <w:vertAlign w:val="superscript"/>
        </w:rPr>
        <w:t>2</w:t>
      </w:r>
      <w:r w:rsidR="00E50059" w:rsidRPr="00020A5E">
        <w:rPr>
          <w:sz w:val="22"/>
          <w:szCs w:val="22"/>
        </w:rPr>
        <w:t xml:space="preserve">  nawierzchni z kostki brukowej obejmuje: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roboty pomiarowe i przygotowawcze,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dostarczenie na miejsce wbudowania materiałów, 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rozścielenie podsypki, 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ułożenie kostki betonowej wibroprasowanej,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 xml:space="preserve">pielęgnację przez posypanie piaskiem i polewanie wodą, </w:t>
      </w:r>
    </w:p>
    <w:p w:rsidR="00E50059" w:rsidRPr="00020A5E" w:rsidRDefault="00E50059" w:rsidP="00D50023">
      <w:pPr>
        <w:pStyle w:val="Akapitzlist"/>
        <w:numPr>
          <w:ilvl w:val="0"/>
          <w:numId w:val="62"/>
        </w:numPr>
        <w:tabs>
          <w:tab w:val="clear" w:pos="786"/>
          <w:tab w:val="num" w:pos="360"/>
        </w:tabs>
        <w:ind w:left="360"/>
        <w:jc w:val="both"/>
        <w:rPr>
          <w:sz w:val="22"/>
          <w:szCs w:val="22"/>
        </w:rPr>
      </w:pPr>
      <w:r w:rsidRPr="00020A5E">
        <w:rPr>
          <w:sz w:val="22"/>
          <w:szCs w:val="22"/>
        </w:rPr>
        <w:t>wypełnienie spoin.</w:t>
      </w:r>
    </w:p>
    <w:p w:rsidR="00E50059" w:rsidRPr="00020A5E" w:rsidRDefault="002166EA" w:rsidP="00EF39C5">
      <w:pPr>
        <w:pStyle w:val="Bezodstpw"/>
        <w:rPr>
          <w:rFonts w:ascii="Times New Roman" w:hAnsi="Times New Roman"/>
        </w:rPr>
      </w:pPr>
      <w:r w:rsidRPr="00020A5E">
        <w:rPr>
          <w:rFonts w:ascii="Times New Roman" w:hAnsi="Times New Roman"/>
          <w:b/>
        </w:rPr>
        <w:t xml:space="preserve">10. </w:t>
      </w:r>
      <w:r w:rsidR="00E50059" w:rsidRPr="00020A5E">
        <w:rPr>
          <w:rFonts w:ascii="Times New Roman" w:hAnsi="Times New Roman"/>
          <w:b/>
        </w:rPr>
        <w:t>PRZEPISY ZWIĄZANE</w:t>
      </w:r>
    </w:p>
    <w:p w:rsidR="00E50059" w:rsidRPr="00020A5E" w:rsidRDefault="002166EA" w:rsidP="00EF39C5">
      <w:pPr>
        <w:pStyle w:val="Akapitzlist"/>
        <w:ind w:left="0"/>
        <w:rPr>
          <w:sz w:val="22"/>
          <w:szCs w:val="22"/>
        </w:rPr>
      </w:pPr>
      <w:r w:rsidRPr="00020A5E">
        <w:rPr>
          <w:sz w:val="22"/>
          <w:szCs w:val="22"/>
        </w:rPr>
        <w:t xml:space="preserve">PN-B-04111 </w:t>
      </w:r>
      <w:r w:rsidR="00E50059" w:rsidRPr="00020A5E">
        <w:rPr>
          <w:sz w:val="22"/>
          <w:szCs w:val="22"/>
        </w:rPr>
        <w:t>Materiały kamienne. Oznacz</w:t>
      </w:r>
      <w:r w:rsidRPr="00020A5E">
        <w:rPr>
          <w:sz w:val="22"/>
          <w:szCs w:val="22"/>
        </w:rPr>
        <w:t xml:space="preserve">enie ścieralności na tarczy </w:t>
      </w:r>
      <w:r w:rsidR="00E50059" w:rsidRPr="00020A5E">
        <w:rPr>
          <w:sz w:val="22"/>
          <w:szCs w:val="22"/>
        </w:rPr>
        <w:t>Boehmego.</w:t>
      </w:r>
    </w:p>
    <w:p w:rsidR="00E50059" w:rsidRPr="00020A5E" w:rsidRDefault="002166EA" w:rsidP="00EF39C5">
      <w:pPr>
        <w:pStyle w:val="Akapitzlist"/>
        <w:ind w:left="0"/>
        <w:rPr>
          <w:sz w:val="22"/>
          <w:szCs w:val="22"/>
        </w:rPr>
      </w:pPr>
      <w:r w:rsidRPr="00020A5E">
        <w:rPr>
          <w:sz w:val="22"/>
          <w:szCs w:val="22"/>
        </w:rPr>
        <w:t xml:space="preserve">PN-B-06250 </w:t>
      </w:r>
      <w:r w:rsidR="00E50059" w:rsidRPr="00020A5E">
        <w:rPr>
          <w:sz w:val="22"/>
          <w:szCs w:val="22"/>
        </w:rPr>
        <w:t>Beton zwykły.</w:t>
      </w:r>
    </w:p>
    <w:p w:rsidR="00E50059" w:rsidRPr="00020A5E" w:rsidRDefault="002166EA" w:rsidP="00EF39C5">
      <w:pPr>
        <w:pStyle w:val="Akapitzlist"/>
        <w:ind w:left="0"/>
        <w:rPr>
          <w:sz w:val="22"/>
          <w:szCs w:val="22"/>
        </w:rPr>
      </w:pPr>
      <w:r w:rsidRPr="00020A5E">
        <w:rPr>
          <w:sz w:val="22"/>
          <w:szCs w:val="22"/>
        </w:rPr>
        <w:t xml:space="preserve">PN-B-06712 </w:t>
      </w:r>
      <w:r w:rsidR="00E50059" w:rsidRPr="00020A5E">
        <w:rPr>
          <w:sz w:val="22"/>
          <w:szCs w:val="22"/>
        </w:rPr>
        <w:t>Kruszywa mineralne do betonu zwykłego.</w:t>
      </w:r>
    </w:p>
    <w:p w:rsidR="00E50059" w:rsidRPr="00020A5E" w:rsidRDefault="00E50059" w:rsidP="00EF39C5">
      <w:pPr>
        <w:pStyle w:val="Akapitzlist"/>
        <w:ind w:left="0"/>
        <w:rPr>
          <w:sz w:val="22"/>
          <w:szCs w:val="22"/>
        </w:rPr>
      </w:pPr>
      <w:r w:rsidRPr="00020A5E">
        <w:rPr>
          <w:sz w:val="22"/>
          <w:szCs w:val="22"/>
        </w:rPr>
        <w:t>P</w:t>
      </w:r>
      <w:r w:rsidR="002166EA" w:rsidRPr="00020A5E">
        <w:rPr>
          <w:sz w:val="22"/>
          <w:szCs w:val="22"/>
        </w:rPr>
        <w:t xml:space="preserve">N-B-19701 </w:t>
      </w:r>
      <w:r w:rsidRPr="00020A5E">
        <w:rPr>
          <w:sz w:val="22"/>
          <w:szCs w:val="22"/>
        </w:rPr>
        <w:t>Cement. Cement powszechneg</w:t>
      </w:r>
      <w:r w:rsidR="002166EA" w:rsidRPr="00020A5E">
        <w:rPr>
          <w:sz w:val="22"/>
          <w:szCs w:val="22"/>
        </w:rPr>
        <w:t xml:space="preserve">o użytku. Skład, wymagania i </w:t>
      </w:r>
      <w:r w:rsidRPr="00020A5E">
        <w:rPr>
          <w:sz w:val="22"/>
          <w:szCs w:val="22"/>
        </w:rPr>
        <w:t>ocena zgodn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ści.</w:t>
      </w:r>
    </w:p>
    <w:p w:rsidR="00E50059" w:rsidRPr="00020A5E" w:rsidRDefault="002166EA" w:rsidP="00EF39C5">
      <w:pPr>
        <w:pStyle w:val="Akapitzlist"/>
        <w:ind w:left="0"/>
        <w:rPr>
          <w:sz w:val="22"/>
          <w:szCs w:val="22"/>
        </w:rPr>
      </w:pPr>
      <w:r w:rsidRPr="00020A5E">
        <w:rPr>
          <w:sz w:val="22"/>
          <w:szCs w:val="22"/>
        </w:rPr>
        <w:t xml:space="preserve">PN-80/B-10021 </w:t>
      </w:r>
      <w:r w:rsidR="00E50059" w:rsidRPr="00020A5E">
        <w:rPr>
          <w:sz w:val="22"/>
          <w:szCs w:val="22"/>
        </w:rPr>
        <w:t>Prefabrykaty budowlane z betonu. Metody pomiaru cech</w:t>
      </w:r>
      <w:r w:rsidRPr="00020A5E">
        <w:rPr>
          <w:sz w:val="22"/>
          <w:szCs w:val="22"/>
        </w:rPr>
        <w:t xml:space="preserve"> </w:t>
      </w:r>
      <w:r w:rsidR="00E50059" w:rsidRPr="00020A5E">
        <w:rPr>
          <w:sz w:val="22"/>
          <w:szCs w:val="22"/>
        </w:rPr>
        <w:t>geometrycznych.</w:t>
      </w:r>
    </w:p>
    <w:p w:rsidR="00E50059" w:rsidRPr="00020A5E" w:rsidRDefault="002166EA" w:rsidP="00EF39C5">
      <w:pPr>
        <w:pStyle w:val="Akapitzlist"/>
        <w:ind w:left="0"/>
        <w:rPr>
          <w:sz w:val="22"/>
          <w:szCs w:val="22"/>
        </w:rPr>
      </w:pPr>
      <w:r w:rsidRPr="00020A5E">
        <w:rPr>
          <w:sz w:val="22"/>
          <w:szCs w:val="22"/>
        </w:rPr>
        <w:t xml:space="preserve">PN-B-32250 </w:t>
      </w:r>
      <w:r w:rsidR="00E50059" w:rsidRPr="00020A5E">
        <w:rPr>
          <w:sz w:val="22"/>
          <w:szCs w:val="22"/>
        </w:rPr>
        <w:t>Materiały budowlane. Woda do betonów i zaprawa.</w:t>
      </w:r>
    </w:p>
    <w:p w:rsidR="00E50059" w:rsidRPr="00020A5E" w:rsidRDefault="00E50059" w:rsidP="00EF39C5">
      <w:pPr>
        <w:pStyle w:val="Akapitzlist"/>
        <w:ind w:left="0"/>
        <w:rPr>
          <w:sz w:val="22"/>
          <w:szCs w:val="22"/>
        </w:rPr>
      </w:pPr>
      <w:r w:rsidRPr="00020A5E">
        <w:rPr>
          <w:sz w:val="22"/>
          <w:szCs w:val="22"/>
        </w:rPr>
        <w:t>BN-80/6775-03/0</w:t>
      </w:r>
      <w:r w:rsidRPr="00020A5E">
        <w:rPr>
          <w:sz w:val="22"/>
          <w:szCs w:val="22"/>
        </w:rPr>
        <w:tab/>
        <w:t>Prefabrykaty budowlane z betonu</w:t>
      </w:r>
      <w:r w:rsidR="002166EA" w:rsidRPr="00020A5E">
        <w:rPr>
          <w:sz w:val="22"/>
          <w:szCs w:val="22"/>
        </w:rPr>
        <w:t xml:space="preserve">. Elementy nawierzchni dróg, </w:t>
      </w:r>
      <w:r w:rsidRPr="00020A5E">
        <w:rPr>
          <w:sz w:val="22"/>
          <w:szCs w:val="22"/>
        </w:rPr>
        <w:t>ulic, parkingów i t</w:t>
      </w:r>
      <w:r w:rsidRPr="00020A5E">
        <w:rPr>
          <w:sz w:val="22"/>
          <w:szCs w:val="22"/>
        </w:rPr>
        <w:t>o</w:t>
      </w:r>
      <w:r w:rsidRPr="00020A5E">
        <w:rPr>
          <w:sz w:val="22"/>
          <w:szCs w:val="22"/>
        </w:rPr>
        <w:t>rowisk tra</w:t>
      </w:r>
      <w:r w:rsidR="002166EA" w:rsidRPr="00020A5E">
        <w:rPr>
          <w:sz w:val="22"/>
          <w:szCs w:val="22"/>
        </w:rPr>
        <w:t xml:space="preserve">mwajowych. Wspólne wymagania </w:t>
      </w:r>
      <w:r w:rsidRPr="00020A5E">
        <w:rPr>
          <w:sz w:val="22"/>
          <w:szCs w:val="22"/>
        </w:rPr>
        <w:t>i bad</w:t>
      </w:r>
      <w:r w:rsidRPr="00020A5E">
        <w:rPr>
          <w:sz w:val="22"/>
          <w:szCs w:val="22"/>
        </w:rPr>
        <w:t>a</w:t>
      </w:r>
      <w:r w:rsidRPr="00020A5E">
        <w:rPr>
          <w:sz w:val="22"/>
          <w:szCs w:val="22"/>
        </w:rPr>
        <w:t>nia.</w:t>
      </w:r>
    </w:p>
    <w:p w:rsidR="00E50059" w:rsidRPr="00020A5E" w:rsidRDefault="002166EA" w:rsidP="00EF39C5">
      <w:pPr>
        <w:pStyle w:val="Akapitzlist"/>
        <w:ind w:left="0"/>
        <w:rPr>
          <w:sz w:val="22"/>
          <w:szCs w:val="22"/>
        </w:rPr>
      </w:pPr>
      <w:r w:rsidRPr="00020A5E">
        <w:rPr>
          <w:sz w:val="22"/>
          <w:szCs w:val="22"/>
        </w:rPr>
        <w:t xml:space="preserve">BN-80/6775-03/04 </w:t>
      </w:r>
      <w:r w:rsidR="00E50059" w:rsidRPr="00020A5E">
        <w:rPr>
          <w:sz w:val="22"/>
          <w:szCs w:val="22"/>
        </w:rPr>
        <w:t>Prefabrykaty budowlane z betonu.</w:t>
      </w:r>
      <w:r w:rsidRPr="00020A5E">
        <w:rPr>
          <w:sz w:val="22"/>
          <w:szCs w:val="22"/>
        </w:rPr>
        <w:t xml:space="preserve"> Elementy nawierzchni dróg, </w:t>
      </w:r>
      <w:r w:rsidR="00E50059" w:rsidRPr="00020A5E">
        <w:rPr>
          <w:sz w:val="22"/>
          <w:szCs w:val="22"/>
        </w:rPr>
        <w:t>ulic, parkingów i tor</w:t>
      </w:r>
      <w:r w:rsidR="00E50059" w:rsidRPr="00020A5E">
        <w:rPr>
          <w:sz w:val="22"/>
          <w:szCs w:val="22"/>
        </w:rPr>
        <w:t>o</w:t>
      </w:r>
      <w:r w:rsidR="00E50059" w:rsidRPr="00020A5E">
        <w:rPr>
          <w:sz w:val="22"/>
          <w:szCs w:val="22"/>
        </w:rPr>
        <w:t>wisk tramwajowych. Kraw</w:t>
      </w:r>
      <w:r w:rsidRPr="00020A5E">
        <w:rPr>
          <w:sz w:val="22"/>
          <w:szCs w:val="22"/>
        </w:rPr>
        <w:t xml:space="preserve">ężniki i obrzeża </w:t>
      </w:r>
      <w:r w:rsidR="00E50059" w:rsidRPr="00020A5E">
        <w:rPr>
          <w:sz w:val="22"/>
          <w:szCs w:val="22"/>
        </w:rPr>
        <w:t>cho</w:t>
      </w:r>
      <w:r w:rsidR="00E50059" w:rsidRPr="00020A5E">
        <w:rPr>
          <w:sz w:val="22"/>
          <w:szCs w:val="22"/>
        </w:rPr>
        <w:t>d</w:t>
      </w:r>
      <w:r w:rsidR="00E50059" w:rsidRPr="00020A5E">
        <w:rPr>
          <w:sz w:val="22"/>
          <w:szCs w:val="22"/>
        </w:rPr>
        <w:t>nikowe.</w:t>
      </w:r>
    </w:p>
    <w:p w:rsidR="00E50059" w:rsidRPr="00020A5E" w:rsidRDefault="002166EA" w:rsidP="00EF39C5">
      <w:pPr>
        <w:pStyle w:val="Akapitzlist"/>
        <w:ind w:left="0"/>
        <w:rPr>
          <w:sz w:val="22"/>
          <w:szCs w:val="22"/>
        </w:rPr>
      </w:pPr>
      <w:r w:rsidRPr="00020A5E">
        <w:rPr>
          <w:sz w:val="22"/>
          <w:szCs w:val="22"/>
        </w:rPr>
        <w:t xml:space="preserve">BN-68/8931-04 </w:t>
      </w:r>
      <w:r w:rsidR="00E50059" w:rsidRPr="00020A5E">
        <w:rPr>
          <w:sz w:val="22"/>
          <w:szCs w:val="22"/>
        </w:rPr>
        <w:t xml:space="preserve">Drogi samochodowe. </w:t>
      </w:r>
      <w:r w:rsidRPr="00020A5E">
        <w:rPr>
          <w:sz w:val="22"/>
          <w:szCs w:val="22"/>
        </w:rPr>
        <w:t xml:space="preserve">Pomiar równości nawierzchni </w:t>
      </w:r>
      <w:r w:rsidR="00E50059" w:rsidRPr="00020A5E">
        <w:rPr>
          <w:sz w:val="22"/>
          <w:szCs w:val="22"/>
        </w:rPr>
        <w:t>plan</w:t>
      </w:r>
      <w:r w:rsidR="00E50059" w:rsidRPr="00020A5E">
        <w:rPr>
          <w:sz w:val="22"/>
          <w:szCs w:val="22"/>
        </w:rPr>
        <w:t>o</w:t>
      </w:r>
      <w:r w:rsidR="00E50059" w:rsidRPr="00020A5E">
        <w:rPr>
          <w:sz w:val="22"/>
          <w:szCs w:val="22"/>
        </w:rPr>
        <w:t>grafem i łatą.</w:t>
      </w:r>
    </w:p>
    <w:p w:rsidR="00E50059" w:rsidRPr="00020A5E" w:rsidRDefault="00E50059" w:rsidP="00EF39C5">
      <w:pPr>
        <w:tabs>
          <w:tab w:val="num" w:pos="0"/>
        </w:tabs>
        <w:rPr>
          <w:sz w:val="22"/>
          <w:szCs w:val="22"/>
        </w:rPr>
      </w:pPr>
    </w:p>
    <w:sectPr w:rsidR="00E50059" w:rsidRPr="00020A5E" w:rsidSect="00EF39C5">
      <w:headerReference w:type="default" r:id="rId10"/>
      <w:pgSz w:w="11907" w:h="16840" w:code="9"/>
      <w:pgMar w:top="567" w:right="680" w:bottom="567" w:left="1418" w:header="284" w:footer="284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3AA" w:rsidRDefault="002163AA">
      <w:r>
        <w:separator/>
      </w:r>
    </w:p>
  </w:endnote>
  <w:endnote w:type="continuationSeparator" w:id="1">
    <w:p w:rsidR="002163AA" w:rsidRDefault="00216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3AA" w:rsidRDefault="002163AA">
      <w:r>
        <w:separator/>
      </w:r>
    </w:p>
  </w:footnote>
  <w:footnote w:type="continuationSeparator" w:id="1">
    <w:p w:rsidR="002163AA" w:rsidRDefault="002163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A62" w:rsidRDefault="00032A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53ACD4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B"/>
    <w:multiLevelType w:val="multilevel"/>
    <w:tmpl w:val="9B940188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4" w:hanging="28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248" w:hanging="708"/>
      </w:pPr>
      <w:rPr>
        <w:rFonts w:hint="default"/>
      </w:rPr>
    </w:lvl>
  </w:abstractNum>
  <w:abstractNum w:abstractNumId="2">
    <w:nsid w:val="FFFFFFFE"/>
    <w:multiLevelType w:val="singleLevel"/>
    <w:tmpl w:val="8C84308C"/>
    <w:lvl w:ilvl="0">
      <w:numFmt w:val="bullet"/>
      <w:lvlText w:val="*"/>
      <w:lvlJc w:val="left"/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</w:abstractNum>
  <w:abstractNum w:abstractNumId="4">
    <w:nsid w:val="00000116"/>
    <w:multiLevelType w:val="singleLevel"/>
    <w:tmpl w:val="00000116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">
    <w:nsid w:val="00000117"/>
    <w:multiLevelType w:val="singleLevel"/>
    <w:tmpl w:val="0000011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6">
    <w:nsid w:val="00000118"/>
    <w:multiLevelType w:val="singleLevel"/>
    <w:tmpl w:val="0000011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7">
    <w:nsid w:val="00000119"/>
    <w:multiLevelType w:val="singleLevel"/>
    <w:tmpl w:val="00000119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>
    <w:nsid w:val="0000011A"/>
    <w:multiLevelType w:val="singleLevel"/>
    <w:tmpl w:val="0000011A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9">
    <w:nsid w:val="0000011B"/>
    <w:multiLevelType w:val="singleLevel"/>
    <w:tmpl w:val="0000011B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0">
    <w:nsid w:val="0000011C"/>
    <w:multiLevelType w:val="singleLevel"/>
    <w:tmpl w:val="0000011C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1">
    <w:nsid w:val="0000011F"/>
    <w:multiLevelType w:val="singleLevel"/>
    <w:tmpl w:val="0000011F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2">
    <w:nsid w:val="00000120"/>
    <w:multiLevelType w:val="singleLevel"/>
    <w:tmpl w:val="00000120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3">
    <w:nsid w:val="00000121"/>
    <w:multiLevelType w:val="singleLevel"/>
    <w:tmpl w:val="00000121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4">
    <w:nsid w:val="00000122"/>
    <w:multiLevelType w:val="singleLevel"/>
    <w:tmpl w:val="0000012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5">
    <w:nsid w:val="00000123"/>
    <w:multiLevelType w:val="singleLevel"/>
    <w:tmpl w:val="0000012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6">
    <w:nsid w:val="00000124"/>
    <w:multiLevelType w:val="singleLevel"/>
    <w:tmpl w:val="0000012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7">
    <w:nsid w:val="00000125"/>
    <w:multiLevelType w:val="singleLevel"/>
    <w:tmpl w:val="0000012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8">
    <w:nsid w:val="00000126"/>
    <w:multiLevelType w:val="singleLevel"/>
    <w:tmpl w:val="00000126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9">
    <w:nsid w:val="00000127"/>
    <w:multiLevelType w:val="singleLevel"/>
    <w:tmpl w:val="0000012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0">
    <w:nsid w:val="00000128"/>
    <w:multiLevelType w:val="singleLevel"/>
    <w:tmpl w:val="0000012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1">
    <w:nsid w:val="00000129"/>
    <w:multiLevelType w:val="singleLevel"/>
    <w:tmpl w:val="00000129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2">
    <w:nsid w:val="0000012A"/>
    <w:multiLevelType w:val="singleLevel"/>
    <w:tmpl w:val="0000012A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3">
    <w:nsid w:val="0000012B"/>
    <w:multiLevelType w:val="singleLevel"/>
    <w:tmpl w:val="0000012B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4">
    <w:nsid w:val="0000012C"/>
    <w:multiLevelType w:val="singleLevel"/>
    <w:tmpl w:val="0000012C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5">
    <w:nsid w:val="0000012D"/>
    <w:multiLevelType w:val="singleLevel"/>
    <w:tmpl w:val="0000012D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6">
    <w:nsid w:val="0000012E"/>
    <w:multiLevelType w:val="singleLevel"/>
    <w:tmpl w:val="0000012E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7">
    <w:nsid w:val="0000012F"/>
    <w:multiLevelType w:val="singleLevel"/>
    <w:tmpl w:val="0000012F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8">
    <w:nsid w:val="00000130"/>
    <w:multiLevelType w:val="singleLevel"/>
    <w:tmpl w:val="00000130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9">
    <w:nsid w:val="00000131"/>
    <w:multiLevelType w:val="singleLevel"/>
    <w:tmpl w:val="00000131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0">
    <w:nsid w:val="00000132"/>
    <w:multiLevelType w:val="singleLevel"/>
    <w:tmpl w:val="0000013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1">
    <w:nsid w:val="00000133"/>
    <w:multiLevelType w:val="singleLevel"/>
    <w:tmpl w:val="0000013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2">
    <w:nsid w:val="00000134"/>
    <w:multiLevelType w:val="singleLevel"/>
    <w:tmpl w:val="0000013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3">
    <w:nsid w:val="00000135"/>
    <w:multiLevelType w:val="singleLevel"/>
    <w:tmpl w:val="0000013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4">
    <w:nsid w:val="00000136"/>
    <w:multiLevelType w:val="singleLevel"/>
    <w:tmpl w:val="00000136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5">
    <w:nsid w:val="00000137"/>
    <w:multiLevelType w:val="singleLevel"/>
    <w:tmpl w:val="00000137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6">
    <w:nsid w:val="00000138"/>
    <w:multiLevelType w:val="singleLevel"/>
    <w:tmpl w:val="0000013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7">
    <w:nsid w:val="00000139"/>
    <w:multiLevelType w:val="singleLevel"/>
    <w:tmpl w:val="00000139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8">
    <w:nsid w:val="0000013A"/>
    <w:multiLevelType w:val="singleLevel"/>
    <w:tmpl w:val="0000013A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9">
    <w:nsid w:val="0000013B"/>
    <w:multiLevelType w:val="singleLevel"/>
    <w:tmpl w:val="0000013B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0">
    <w:nsid w:val="0000013C"/>
    <w:multiLevelType w:val="singleLevel"/>
    <w:tmpl w:val="0000013C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1">
    <w:nsid w:val="0000013D"/>
    <w:multiLevelType w:val="singleLevel"/>
    <w:tmpl w:val="0000013D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2">
    <w:nsid w:val="0000013E"/>
    <w:multiLevelType w:val="singleLevel"/>
    <w:tmpl w:val="0000013E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3">
    <w:nsid w:val="0000013F"/>
    <w:multiLevelType w:val="singleLevel"/>
    <w:tmpl w:val="0000013F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4">
    <w:nsid w:val="00000140"/>
    <w:multiLevelType w:val="singleLevel"/>
    <w:tmpl w:val="00000140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5">
    <w:nsid w:val="00000141"/>
    <w:multiLevelType w:val="singleLevel"/>
    <w:tmpl w:val="00000141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6">
    <w:nsid w:val="00000142"/>
    <w:multiLevelType w:val="singleLevel"/>
    <w:tmpl w:val="0000014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7">
    <w:nsid w:val="00000143"/>
    <w:multiLevelType w:val="singleLevel"/>
    <w:tmpl w:val="0000014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8">
    <w:nsid w:val="00000144"/>
    <w:multiLevelType w:val="singleLevel"/>
    <w:tmpl w:val="0000014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9">
    <w:nsid w:val="00000145"/>
    <w:multiLevelType w:val="singleLevel"/>
    <w:tmpl w:val="0000014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0">
    <w:nsid w:val="00000146"/>
    <w:multiLevelType w:val="singleLevel"/>
    <w:tmpl w:val="0000014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1">
    <w:nsid w:val="00000147"/>
    <w:multiLevelType w:val="singleLevel"/>
    <w:tmpl w:val="0000014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2">
    <w:nsid w:val="00000148"/>
    <w:multiLevelType w:val="singleLevel"/>
    <w:tmpl w:val="0000014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3">
    <w:nsid w:val="00000149"/>
    <w:multiLevelType w:val="singleLevel"/>
    <w:tmpl w:val="00000149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4">
    <w:nsid w:val="0000014A"/>
    <w:multiLevelType w:val="singleLevel"/>
    <w:tmpl w:val="0000014A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5">
    <w:nsid w:val="01D75391"/>
    <w:multiLevelType w:val="hybridMultilevel"/>
    <w:tmpl w:val="7042F3B4"/>
    <w:lvl w:ilvl="0" w:tplc="0136AC4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02E95832"/>
    <w:multiLevelType w:val="hybridMultilevel"/>
    <w:tmpl w:val="89367AE6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040D1310"/>
    <w:multiLevelType w:val="hybridMultilevel"/>
    <w:tmpl w:val="1332BEE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04457FB8"/>
    <w:multiLevelType w:val="hybridMultilevel"/>
    <w:tmpl w:val="21F887DA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0449236D"/>
    <w:multiLevelType w:val="hybridMultilevel"/>
    <w:tmpl w:val="715C4AB4"/>
    <w:lvl w:ilvl="0" w:tplc="91525E1C">
      <w:start w:val="1"/>
      <w:numFmt w:val="decimal"/>
      <w:lvlText w:val="[%1]"/>
      <w:lvlJc w:val="left"/>
      <w:pPr>
        <w:tabs>
          <w:tab w:val="num" w:pos="360"/>
        </w:tabs>
        <w:ind w:left="227" w:hanging="22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048F03D2"/>
    <w:multiLevelType w:val="singleLevel"/>
    <w:tmpl w:val="79BCB2CC"/>
    <w:lvl w:ilvl="0">
      <w:start w:val="1"/>
      <w:numFmt w:val="lowerLetter"/>
      <w:lvlText w:val="%1)"/>
      <w:lvlJc w:val="left"/>
      <w:pPr>
        <w:tabs>
          <w:tab w:val="num" w:pos="1154"/>
        </w:tabs>
        <w:ind w:left="1154" w:hanging="360"/>
      </w:pPr>
      <w:rPr>
        <w:rFonts w:hint="default"/>
      </w:rPr>
    </w:lvl>
  </w:abstractNum>
  <w:abstractNum w:abstractNumId="61">
    <w:nsid w:val="052455F8"/>
    <w:multiLevelType w:val="singleLevel"/>
    <w:tmpl w:val="80CEDBC2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2">
    <w:nsid w:val="0604045F"/>
    <w:multiLevelType w:val="singleLevel"/>
    <w:tmpl w:val="B95A61A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63">
    <w:nsid w:val="072551D9"/>
    <w:multiLevelType w:val="hybridMultilevel"/>
    <w:tmpl w:val="5A806BF0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072A749B"/>
    <w:multiLevelType w:val="hybridMultilevel"/>
    <w:tmpl w:val="E6A27996"/>
    <w:lvl w:ilvl="0" w:tplc="FFFFFFFF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5">
    <w:nsid w:val="076449C4"/>
    <w:multiLevelType w:val="hybridMultilevel"/>
    <w:tmpl w:val="647C7426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0E614341"/>
    <w:multiLevelType w:val="hybridMultilevel"/>
    <w:tmpl w:val="FC2A6858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03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7">
    <w:nsid w:val="0FA862E7"/>
    <w:multiLevelType w:val="hybridMultilevel"/>
    <w:tmpl w:val="1144C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11632381"/>
    <w:multiLevelType w:val="multilevel"/>
    <w:tmpl w:val="9D80C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Zero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Zero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69">
    <w:nsid w:val="14244DBF"/>
    <w:multiLevelType w:val="hybridMultilevel"/>
    <w:tmpl w:val="D6D40B1E"/>
    <w:lvl w:ilvl="0" w:tplc="04150017">
      <w:start w:val="1"/>
      <w:numFmt w:val="lowerLetter"/>
      <w:lvlText w:val="%1)"/>
      <w:lvlJc w:val="left"/>
      <w:pPr>
        <w:tabs>
          <w:tab w:val="num" w:pos="731"/>
        </w:tabs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70">
    <w:nsid w:val="17C6405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1">
    <w:nsid w:val="189C52B4"/>
    <w:multiLevelType w:val="hybridMultilevel"/>
    <w:tmpl w:val="0414AAB2"/>
    <w:lvl w:ilvl="0" w:tplc="94DC23DC">
      <w:start w:val="3"/>
      <w:numFmt w:val="bullet"/>
      <w:lvlText w:val=""/>
      <w:lvlJc w:val="left"/>
      <w:pPr>
        <w:tabs>
          <w:tab w:val="num" w:pos="1193"/>
        </w:tabs>
        <w:ind w:left="119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190B75EB"/>
    <w:multiLevelType w:val="hybridMultilevel"/>
    <w:tmpl w:val="1D94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3">
    <w:nsid w:val="1A11318E"/>
    <w:multiLevelType w:val="hybridMultilevel"/>
    <w:tmpl w:val="A296CBC8"/>
    <w:lvl w:ilvl="0" w:tplc="04150017">
      <w:start w:val="1"/>
      <w:numFmt w:val="lowerLetter"/>
      <w:lvlText w:val="%1)"/>
      <w:lvlJc w:val="left"/>
      <w:pPr>
        <w:tabs>
          <w:tab w:val="num" w:pos="731"/>
        </w:tabs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1D73080F"/>
    <w:multiLevelType w:val="multilevel"/>
    <w:tmpl w:val="CBD65C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5">
    <w:nsid w:val="22BA627A"/>
    <w:multiLevelType w:val="hybridMultilevel"/>
    <w:tmpl w:val="4524EC24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23EB2CF2"/>
    <w:multiLevelType w:val="hybridMultilevel"/>
    <w:tmpl w:val="E76EF23E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26566C7A"/>
    <w:multiLevelType w:val="hybridMultilevel"/>
    <w:tmpl w:val="9F82DAC8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298A4D92"/>
    <w:multiLevelType w:val="hybridMultilevel"/>
    <w:tmpl w:val="35902206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29CD45C8"/>
    <w:multiLevelType w:val="hybridMultilevel"/>
    <w:tmpl w:val="B7F01952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29FE3610"/>
    <w:multiLevelType w:val="singleLevel"/>
    <w:tmpl w:val="7D9A064C"/>
    <w:lvl w:ilvl="0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hAnsi="Times New Roman" w:hint="default"/>
      </w:rPr>
    </w:lvl>
  </w:abstractNum>
  <w:abstractNum w:abstractNumId="81">
    <w:nsid w:val="2C033B8D"/>
    <w:multiLevelType w:val="hybridMultilevel"/>
    <w:tmpl w:val="ACC69274"/>
    <w:lvl w:ilvl="0" w:tplc="04150001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03">
      <w:start w:val="1"/>
      <w:numFmt w:val="lowerLetter"/>
      <w:lvlText w:val="%2)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96"/>
        </w:tabs>
        <w:ind w:left="18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616"/>
        </w:tabs>
        <w:ind w:left="26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336"/>
        </w:tabs>
        <w:ind w:left="33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056"/>
        </w:tabs>
        <w:ind w:left="40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776"/>
        </w:tabs>
        <w:ind w:left="47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96"/>
        </w:tabs>
        <w:ind w:left="54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216"/>
        </w:tabs>
        <w:ind w:left="6216" w:hanging="180"/>
      </w:pPr>
    </w:lvl>
  </w:abstractNum>
  <w:abstractNum w:abstractNumId="82">
    <w:nsid w:val="2C782668"/>
    <w:multiLevelType w:val="hybridMultilevel"/>
    <w:tmpl w:val="5EAECE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2E44280A"/>
    <w:multiLevelType w:val="hybridMultilevel"/>
    <w:tmpl w:val="7604FD34"/>
    <w:lvl w:ilvl="0" w:tplc="94DC23DC">
      <w:start w:val="3"/>
      <w:numFmt w:val="bullet"/>
      <w:lvlText w:val=""/>
      <w:lvlJc w:val="left"/>
      <w:pPr>
        <w:tabs>
          <w:tab w:val="num" w:pos="1193"/>
        </w:tabs>
        <w:ind w:left="119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2F080487"/>
    <w:multiLevelType w:val="hybridMultilevel"/>
    <w:tmpl w:val="B2561B48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2FC60546"/>
    <w:multiLevelType w:val="hybridMultilevel"/>
    <w:tmpl w:val="9A924704"/>
    <w:lvl w:ilvl="0">
      <w:start w:val="1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44"/>
        </w:tabs>
        <w:ind w:left="1544" w:hanging="5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6">
    <w:nsid w:val="30E03E6D"/>
    <w:multiLevelType w:val="hybridMultilevel"/>
    <w:tmpl w:val="3066222E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39A6402"/>
    <w:multiLevelType w:val="hybridMultilevel"/>
    <w:tmpl w:val="93D276DA"/>
    <w:lvl w:ilvl="0" w:tplc="FC4E07F2">
      <w:start w:val="1"/>
      <w:numFmt w:val="lowerLetter"/>
      <w:lvlText w:val="%1)"/>
      <w:lvlJc w:val="left"/>
      <w:pPr>
        <w:ind w:left="142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88">
    <w:nsid w:val="3698156B"/>
    <w:multiLevelType w:val="multilevel"/>
    <w:tmpl w:val="98B6002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9">
    <w:nsid w:val="3C610814"/>
    <w:multiLevelType w:val="hybridMultilevel"/>
    <w:tmpl w:val="41F25DC0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>
      <w:start w:val="1"/>
      <w:numFmt w:val="bullet"/>
      <w:pStyle w:val="Wyliczeniepomieszcze"/>
      <w:lvlText w:val="o"/>
      <w:lvlJc w:val="left"/>
      <w:pPr>
        <w:tabs>
          <w:tab w:val="num" w:pos="1590"/>
        </w:tabs>
        <w:ind w:left="1590" w:hanging="510"/>
      </w:pPr>
      <w:rPr>
        <w:rFonts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3E673627"/>
    <w:multiLevelType w:val="hybridMultilevel"/>
    <w:tmpl w:val="75F84F0A"/>
    <w:lvl w:ilvl="0" w:tplc="04150017">
      <w:start w:val="1"/>
      <w:numFmt w:val="lowerLetter"/>
      <w:lvlText w:val="%1)"/>
      <w:lvlJc w:val="left"/>
      <w:pPr>
        <w:tabs>
          <w:tab w:val="num" w:pos="731"/>
        </w:tabs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3EE76232"/>
    <w:multiLevelType w:val="hybridMultilevel"/>
    <w:tmpl w:val="BE4AA82E"/>
    <w:lvl w:ilvl="0" w:tplc="04150001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3F4C0AD3"/>
    <w:multiLevelType w:val="hybridMultilevel"/>
    <w:tmpl w:val="DB444D74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3E448EA"/>
    <w:multiLevelType w:val="hybridMultilevel"/>
    <w:tmpl w:val="2DC4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44007EE4"/>
    <w:multiLevelType w:val="hybridMultilevel"/>
    <w:tmpl w:val="B686B11A"/>
    <w:lvl w:ilvl="0">
      <w:start w:val="1"/>
      <w:numFmt w:val="bullet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5">
    <w:nsid w:val="44813B4C"/>
    <w:multiLevelType w:val="singleLevel"/>
    <w:tmpl w:val="E0A0106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6">
    <w:nsid w:val="45440BC6"/>
    <w:multiLevelType w:val="hybridMultilevel"/>
    <w:tmpl w:val="C5BE83D0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48E95B13"/>
    <w:multiLevelType w:val="hybridMultilevel"/>
    <w:tmpl w:val="77DA889C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49E069B6"/>
    <w:multiLevelType w:val="hybridMultilevel"/>
    <w:tmpl w:val="8C565E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512BE"/>
    <w:multiLevelType w:val="singleLevel"/>
    <w:tmpl w:val="6A84E2C8"/>
    <w:lvl w:ilvl="0">
      <w:start w:val="1"/>
      <w:numFmt w:val="decimal"/>
      <w:lvlText w:val="1.%1."/>
      <w:legacy w:legacy="1" w:legacySpace="0" w:legacyIndent="413"/>
      <w:lvlJc w:val="left"/>
      <w:rPr>
        <w:rFonts w:ascii="Times New Roman" w:hAnsi="Times New Roman" w:hint="default"/>
      </w:rPr>
    </w:lvl>
  </w:abstractNum>
  <w:abstractNum w:abstractNumId="100">
    <w:nsid w:val="5084295E"/>
    <w:multiLevelType w:val="hybridMultilevel"/>
    <w:tmpl w:val="7354B752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4CA0579"/>
    <w:multiLevelType w:val="singleLevel"/>
    <w:tmpl w:val="2474D8B4"/>
    <w:lvl w:ilvl="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Times New Roman" w:hAnsi="Times New Roman" w:hint="default"/>
      </w:rPr>
    </w:lvl>
  </w:abstractNum>
  <w:abstractNum w:abstractNumId="102">
    <w:nsid w:val="57906C38"/>
    <w:multiLevelType w:val="hybridMultilevel"/>
    <w:tmpl w:val="D264E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CB963ED"/>
    <w:multiLevelType w:val="hybridMultilevel"/>
    <w:tmpl w:val="7FBCE8F0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5D345798"/>
    <w:multiLevelType w:val="hybridMultilevel"/>
    <w:tmpl w:val="313C40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61327C9E"/>
    <w:multiLevelType w:val="hybridMultilevel"/>
    <w:tmpl w:val="092E9E1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1E961F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7">
    <w:nsid w:val="6356384A"/>
    <w:multiLevelType w:val="hybridMultilevel"/>
    <w:tmpl w:val="50ECF5D0"/>
    <w:lvl w:ilvl="0" w:tplc="04150017">
      <w:start w:val="1"/>
      <w:numFmt w:val="lowerLetter"/>
      <w:lvlText w:val="%1)"/>
      <w:lvlJc w:val="left"/>
      <w:pPr>
        <w:tabs>
          <w:tab w:val="num" w:pos="731"/>
        </w:tabs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63BC7B79"/>
    <w:multiLevelType w:val="hybridMultilevel"/>
    <w:tmpl w:val="3ED4B4EC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64851154"/>
    <w:multiLevelType w:val="hybridMultilevel"/>
    <w:tmpl w:val="B6E641D0"/>
    <w:lvl w:ilvl="0">
      <w:start w:val="1"/>
      <w:numFmt w:val="decimal"/>
      <w:pStyle w:val="NagwekX1"/>
      <w:lvlText w:val="%1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648B7404"/>
    <w:multiLevelType w:val="hybridMultilevel"/>
    <w:tmpl w:val="9662DC86"/>
    <w:lvl w:ilvl="0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1">
    <w:nsid w:val="65DE3469"/>
    <w:multiLevelType w:val="singleLevel"/>
    <w:tmpl w:val="E14E05E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12">
    <w:nsid w:val="66372546"/>
    <w:multiLevelType w:val="hybridMultilevel"/>
    <w:tmpl w:val="408A4700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66B914A3"/>
    <w:multiLevelType w:val="hybridMultilevel"/>
    <w:tmpl w:val="3E06C414"/>
    <w:lvl w:ilvl="0" w:tplc="3AEA742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83E6DFF"/>
    <w:multiLevelType w:val="hybridMultilevel"/>
    <w:tmpl w:val="29CE14B2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5">
    <w:nsid w:val="6A4B0AC0"/>
    <w:multiLevelType w:val="hybridMultilevel"/>
    <w:tmpl w:val="41106184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B112B47"/>
    <w:multiLevelType w:val="hybridMultilevel"/>
    <w:tmpl w:val="DA963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C22197F"/>
    <w:multiLevelType w:val="multilevel"/>
    <w:tmpl w:val="A9BE7372"/>
    <w:lvl w:ilvl="0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6"/>
        </w:tabs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32"/>
        </w:tabs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68"/>
        </w:tabs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44"/>
        </w:tabs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80"/>
        </w:tabs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56"/>
        </w:tabs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92"/>
        </w:tabs>
        <w:ind w:left="2692" w:hanging="1800"/>
      </w:pPr>
      <w:rPr>
        <w:rFonts w:hint="default"/>
      </w:rPr>
    </w:lvl>
  </w:abstractNum>
  <w:abstractNum w:abstractNumId="118">
    <w:nsid w:val="6D384916"/>
    <w:multiLevelType w:val="multilevel"/>
    <w:tmpl w:val="3D70521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9">
    <w:nsid w:val="72544BBA"/>
    <w:multiLevelType w:val="singleLevel"/>
    <w:tmpl w:val="AD6C7F5C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120">
    <w:nsid w:val="729D47A1"/>
    <w:multiLevelType w:val="hybridMultilevel"/>
    <w:tmpl w:val="6CFA2146"/>
    <w:lvl w:ilvl="0" w:tplc="67A23B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775F3D82"/>
    <w:multiLevelType w:val="hybridMultilevel"/>
    <w:tmpl w:val="D14A7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778331D6"/>
    <w:multiLevelType w:val="hybridMultilevel"/>
    <w:tmpl w:val="5A0CD5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8D96E96"/>
    <w:multiLevelType w:val="hybridMultilevel"/>
    <w:tmpl w:val="A268E336"/>
    <w:lvl w:ilvl="0">
      <w:start w:val="1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4">
    <w:nsid w:val="78E825BC"/>
    <w:multiLevelType w:val="hybridMultilevel"/>
    <w:tmpl w:val="A4D88E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79255343"/>
    <w:multiLevelType w:val="hybridMultilevel"/>
    <w:tmpl w:val="E020E5E8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79296F34"/>
    <w:multiLevelType w:val="hybridMultilevel"/>
    <w:tmpl w:val="E8386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93365E6"/>
    <w:multiLevelType w:val="hybridMultilevel"/>
    <w:tmpl w:val="D2FCB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AE56869"/>
    <w:multiLevelType w:val="multilevel"/>
    <w:tmpl w:val="7E34182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9">
    <w:nsid w:val="7BAA0C8E"/>
    <w:multiLevelType w:val="hybridMultilevel"/>
    <w:tmpl w:val="A042B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BEF4775"/>
    <w:multiLevelType w:val="hybridMultilevel"/>
    <w:tmpl w:val="302C6160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1">
    <w:nsid w:val="7D337265"/>
    <w:multiLevelType w:val="hybridMultilevel"/>
    <w:tmpl w:val="B2DE842E"/>
    <w:lvl w:ilvl="0" w:tplc="E9BA21D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7D7C52B6"/>
    <w:multiLevelType w:val="hybridMultilevel"/>
    <w:tmpl w:val="B6AC669E"/>
    <w:lvl w:ilvl="0" w:tplc="0136AC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D9B7183"/>
    <w:multiLevelType w:val="hybridMultilevel"/>
    <w:tmpl w:val="2272B77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7F4371A3"/>
    <w:multiLevelType w:val="multilevel"/>
    <w:tmpl w:val="9A3EEC56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ascii="Times New Roman" w:eastAsia="Times New Roman" w:hAnsi="Times New Roman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4" w:hanging="28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248" w:hanging="708"/>
      </w:pPr>
      <w:rPr>
        <w:rFonts w:hint="default"/>
      </w:rPr>
    </w:lvl>
  </w:abstractNum>
  <w:num w:numId="1">
    <w:abstractNumId w:val="1"/>
  </w:num>
  <w:num w:numId="2">
    <w:abstractNumId w:val="109"/>
  </w:num>
  <w:num w:numId="3">
    <w:abstractNumId w:val="59"/>
  </w:num>
  <w:num w:numId="4">
    <w:abstractNumId w:val="72"/>
  </w:num>
  <w:num w:numId="5">
    <w:abstractNumId w:val="85"/>
  </w:num>
  <w:num w:numId="6">
    <w:abstractNumId w:val="66"/>
  </w:num>
  <w:num w:numId="7">
    <w:abstractNumId w:val="66"/>
    <w:lvlOverride w:ilvl="0">
      <w:startOverride w:val="1"/>
    </w:lvlOverride>
  </w:num>
  <w:num w:numId="8">
    <w:abstractNumId w:val="110"/>
  </w:num>
  <w:num w:numId="9">
    <w:abstractNumId w:val="93"/>
  </w:num>
  <w:num w:numId="10">
    <w:abstractNumId w:val="123"/>
  </w:num>
  <w:num w:numId="11">
    <w:abstractNumId w:val="89"/>
  </w:num>
  <w:num w:numId="12">
    <w:abstractNumId w:val="94"/>
  </w:num>
  <w:num w:numId="13">
    <w:abstractNumId w:val="91"/>
  </w:num>
  <w:num w:numId="14">
    <w:abstractNumId w:val="57"/>
  </w:num>
  <w:num w:numId="15">
    <w:abstractNumId w:val="104"/>
  </w:num>
  <w:num w:numId="16">
    <w:abstractNumId w:val="133"/>
  </w:num>
  <w:num w:numId="17">
    <w:abstractNumId w:val="134"/>
  </w:num>
  <w:num w:numId="18">
    <w:abstractNumId w:val="118"/>
  </w:num>
  <w:num w:numId="19">
    <w:abstractNumId w:val="0"/>
  </w:num>
  <w:num w:numId="20">
    <w:abstractNumId w:val="58"/>
  </w:num>
  <w:num w:numId="21">
    <w:abstractNumId w:val="108"/>
  </w:num>
  <w:num w:numId="22">
    <w:abstractNumId w:val="125"/>
  </w:num>
  <w:num w:numId="23">
    <w:abstractNumId w:val="75"/>
  </w:num>
  <w:num w:numId="24">
    <w:abstractNumId w:val="56"/>
  </w:num>
  <w:num w:numId="25">
    <w:abstractNumId w:val="96"/>
  </w:num>
  <w:num w:numId="26">
    <w:abstractNumId w:val="84"/>
  </w:num>
  <w:num w:numId="27">
    <w:abstractNumId w:val="103"/>
  </w:num>
  <w:num w:numId="28">
    <w:abstractNumId w:val="78"/>
  </w:num>
  <w:num w:numId="29">
    <w:abstractNumId w:val="117"/>
  </w:num>
  <w:num w:numId="30">
    <w:abstractNumId w:val="77"/>
  </w:num>
  <w:num w:numId="31">
    <w:abstractNumId w:val="63"/>
  </w:num>
  <w:num w:numId="32">
    <w:abstractNumId w:val="79"/>
  </w:num>
  <w:num w:numId="33">
    <w:abstractNumId w:val="131"/>
  </w:num>
  <w:num w:numId="34">
    <w:abstractNumId w:val="97"/>
  </w:num>
  <w:num w:numId="35">
    <w:abstractNumId w:val="129"/>
  </w:num>
  <w:num w:numId="36">
    <w:abstractNumId w:val="122"/>
  </w:num>
  <w:num w:numId="37">
    <w:abstractNumId w:val="82"/>
  </w:num>
  <w:num w:numId="38">
    <w:abstractNumId w:val="69"/>
  </w:num>
  <w:num w:numId="39">
    <w:abstractNumId w:val="98"/>
  </w:num>
  <w:num w:numId="40">
    <w:abstractNumId w:val="127"/>
  </w:num>
  <w:num w:numId="41">
    <w:abstractNumId w:val="126"/>
  </w:num>
  <w:num w:numId="42">
    <w:abstractNumId w:val="87"/>
  </w:num>
  <w:num w:numId="43">
    <w:abstractNumId w:val="121"/>
  </w:num>
  <w:num w:numId="44">
    <w:abstractNumId w:val="102"/>
  </w:num>
  <w:num w:numId="45">
    <w:abstractNumId w:val="67"/>
  </w:num>
  <w:num w:numId="46">
    <w:abstractNumId w:val="124"/>
  </w:num>
  <w:num w:numId="47">
    <w:abstractNumId w:val="116"/>
  </w:num>
  <w:num w:numId="48">
    <w:abstractNumId w:val="95"/>
  </w:num>
  <w:num w:numId="49">
    <w:abstractNumId w:val="55"/>
  </w:num>
  <w:num w:numId="50">
    <w:abstractNumId w:val="132"/>
  </w:num>
  <w:num w:numId="51">
    <w:abstractNumId w:val="76"/>
  </w:num>
  <w:num w:numId="52">
    <w:abstractNumId w:val="112"/>
  </w:num>
  <w:num w:numId="53">
    <w:abstractNumId w:val="107"/>
  </w:num>
  <w:num w:numId="54">
    <w:abstractNumId w:val="90"/>
  </w:num>
  <w:num w:numId="55">
    <w:abstractNumId w:val="73"/>
  </w:num>
  <w:num w:numId="56">
    <w:abstractNumId w:val="65"/>
  </w:num>
  <w:num w:numId="57">
    <w:abstractNumId w:val="115"/>
  </w:num>
  <w:num w:numId="58">
    <w:abstractNumId w:val="105"/>
  </w:num>
  <w:num w:numId="59">
    <w:abstractNumId w:val="114"/>
  </w:num>
  <w:num w:numId="60">
    <w:abstractNumId w:val="100"/>
  </w:num>
  <w:num w:numId="61">
    <w:abstractNumId w:val="92"/>
  </w:num>
  <w:num w:numId="62">
    <w:abstractNumId w:val="86"/>
  </w:num>
  <w:num w:numId="63">
    <w:abstractNumId w:val="130"/>
  </w:num>
  <w:num w:numId="64">
    <w:abstractNumId w:val="2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5">
    <w:abstractNumId w:val="99"/>
  </w:num>
  <w:num w:numId="66">
    <w:abstractNumId w:val="74"/>
  </w:num>
  <w:num w:numId="67">
    <w:abstractNumId w:val="83"/>
  </w:num>
  <w:num w:numId="68">
    <w:abstractNumId w:val="4"/>
  </w:num>
  <w:num w:numId="69">
    <w:abstractNumId w:val="5"/>
  </w:num>
  <w:num w:numId="70">
    <w:abstractNumId w:val="6"/>
  </w:num>
  <w:num w:numId="71">
    <w:abstractNumId w:val="7"/>
  </w:num>
  <w:num w:numId="72">
    <w:abstractNumId w:val="8"/>
  </w:num>
  <w:num w:numId="73">
    <w:abstractNumId w:val="9"/>
  </w:num>
  <w:num w:numId="74">
    <w:abstractNumId w:val="10"/>
  </w:num>
  <w:num w:numId="75">
    <w:abstractNumId w:val="11"/>
  </w:num>
  <w:num w:numId="76">
    <w:abstractNumId w:val="12"/>
  </w:num>
  <w:num w:numId="77">
    <w:abstractNumId w:val="13"/>
  </w:num>
  <w:num w:numId="78">
    <w:abstractNumId w:val="14"/>
  </w:num>
  <w:num w:numId="79">
    <w:abstractNumId w:val="15"/>
  </w:num>
  <w:num w:numId="80">
    <w:abstractNumId w:val="16"/>
  </w:num>
  <w:num w:numId="81">
    <w:abstractNumId w:val="17"/>
  </w:num>
  <w:num w:numId="82">
    <w:abstractNumId w:val="18"/>
  </w:num>
  <w:num w:numId="83">
    <w:abstractNumId w:val="19"/>
  </w:num>
  <w:num w:numId="84">
    <w:abstractNumId w:val="20"/>
  </w:num>
  <w:num w:numId="85">
    <w:abstractNumId w:val="21"/>
  </w:num>
  <w:num w:numId="86">
    <w:abstractNumId w:val="22"/>
  </w:num>
  <w:num w:numId="87">
    <w:abstractNumId w:val="23"/>
  </w:num>
  <w:num w:numId="88">
    <w:abstractNumId w:val="24"/>
  </w:num>
  <w:num w:numId="89">
    <w:abstractNumId w:val="25"/>
  </w:num>
  <w:num w:numId="90">
    <w:abstractNumId w:val="26"/>
  </w:num>
  <w:num w:numId="91">
    <w:abstractNumId w:val="27"/>
  </w:num>
  <w:num w:numId="92">
    <w:abstractNumId w:val="28"/>
  </w:num>
  <w:num w:numId="93">
    <w:abstractNumId w:val="29"/>
  </w:num>
  <w:num w:numId="94">
    <w:abstractNumId w:val="30"/>
  </w:num>
  <w:num w:numId="95">
    <w:abstractNumId w:val="31"/>
  </w:num>
  <w:num w:numId="96">
    <w:abstractNumId w:val="32"/>
  </w:num>
  <w:num w:numId="97">
    <w:abstractNumId w:val="33"/>
  </w:num>
  <w:num w:numId="98">
    <w:abstractNumId w:val="34"/>
  </w:num>
  <w:num w:numId="99">
    <w:abstractNumId w:val="35"/>
  </w:num>
  <w:num w:numId="100">
    <w:abstractNumId w:val="36"/>
  </w:num>
  <w:num w:numId="101">
    <w:abstractNumId w:val="37"/>
  </w:num>
  <w:num w:numId="102">
    <w:abstractNumId w:val="38"/>
  </w:num>
  <w:num w:numId="103">
    <w:abstractNumId w:val="39"/>
  </w:num>
  <w:num w:numId="104">
    <w:abstractNumId w:val="40"/>
  </w:num>
  <w:num w:numId="105">
    <w:abstractNumId w:val="41"/>
  </w:num>
  <w:num w:numId="106">
    <w:abstractNumId w:val="42"/>
  </w:num>
  <w:num w:numId="107">
    <w:abstractNumId w:val="43"/>
  </w:num>
  <w:num w:numId="108">
    <w:abstractNumId w:val="44"/>
  </w:num>
  <w:num w:numId="109">
    <w:abstractNumId w:val="45"/>
  </w:num>
  <w:num w:numId="110">
    <w:abstractNumId w:val="46"/>
  </w:num>
  <w:num w:numId="111">
    <w:abstractNumId w:val="47"/>
  </w:num>
  <w:num w:numId="112">
    <w:abstractNumId w:val="48"/>
  </w:num>
  <w:num w:numId="113">
    <w:abstractNumId w:val="49"/>
  </w:num>
  <w:num w:numId="114">
    <w:abstractNumId w:val="50"/>
  </w:num>
  <w:num w:numId="115">
    <w:abstractNumId w:val="51"/>
  </w:num>
  <w:num w:numId="116">
    <w:abstractNumId w:val="52"/>
  </w:num>
  <w:num w:numId="117">
    <w:abstractNumId w:val="53"/>
  </w:num>
  <w:num w:numId="118">
    <w:abstractNumId w:val="54"/>
  </w:num>
  <w:num w:numId="119">
    <w:abstractNumId w:val="71"/>
  </w:num>
  <w:num w:numId="120">
    <w:abstractNumId w:val="101"/>
  </w:num>
  <w:num w:numId="121">
    <w:abstractNumId w:val="61"/>
  </w:num>
  <w:num w:numId="122">
    <w:abstractNumId w:val="60"/>
  </w:num>
  <w:num w:numId="123">
    <w:abstractNumId w:val="70"/>
  </w:num>
  <w:num w:numId="124">
    <w:abstractNumId w:val="119"/>
  </w:num>
  <w:num w:numId="125">
    <w:abstractNumId w:val="88"/>
  </w:num>
  <w:num w:numId="126">
    <w:abstractNumId w:val="106"/>
  </w:num>
  <w:num w:numId="127">
    <w:abstractNumId w:val="80"/>
  </w:num>
  <w:num w:numId="128">
    <w:abstractNumId w:val="128"/>
  </w:num>
  <w:num w:numId="12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11"/>
    <w:lvlOverride w:ilvl="0"/>
  </w:num>
  <w:num w:numId="132">
    <w:abstractNumId w:val="62"/>
    <w:lvlOverride w:ilvl="0"/>
  </w:num>
  <w:num w:numId="133">
    <w:abstractNumId w:val="64"/>
  </w:num>
  <w:num w:numId="134">
    <w:abstractNumId w:val="81"/>
  </w:num>
  <w:num w:numId="135">
    <w:abstractNumId w:val="120"/>
  </w:num>
  <w:numIdMacAtCleanup w:val="1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stylePaneFormatFilter w:val="3F01"/>
  <w:defaultTabStop w:val="720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920"/>
    <w:rsid w:val="00014927"/>
    <w:rsid w:val="00020A5E"/>
    <w:rsid w:val="00032A62"/>
    <w:rsid w:val="00072137"/>
    <w:rsid w:val="00072261"/>
    <w:rsid w:val="000C179A"/>
    <w:rsid w:val="000C201E"/>
    <w:rsid w:val="000E5B7A"/>
    <w:rsid w:val="00142BAB"/>
    <w:rsid w:val="00187D74"/>
    <w:rsid w:val="00194533"/>
    <w:rsid w:val="001A5894"/>
    <w:rsid w:val="001B78B5"/>
    <w:rsid w:val="0020700B"/>
    <w:rsid w:val="002163AA"/>
    <w:rsid w:val="002166EA"/>
    <w:rsid w:val="00243DB5"/>
    <w:rsid w:val="002464F3"/>
    <w:rsid w:val="00247812"/>
    <w:rsid w:val="002600FA"/>
    <w:rsid w:val="00272D87"/>
    <w:rsid w:val="002A397C"/>
    <w:rsid w:val="002F4281"/>
    <w:rsid w:val="002F6DD9"/>
    <w:rsid w:val="003A101F"/>
    <w:rsid w:val="003B7C48"/>
    <w:rsid w:val="00423AEB"/>
    <w:rsid w:val="0042556C"/>
    <w:rsid w:val="00426241"/>
    <w:rsid w:val="00430ADE"/>
    <w:rsid w:val="00445E16"/>
    <w:rsid w:val="004629B1"/>
    <w:rsid w:val="00471175"/>
    <w:rsid w:val="00476DC5"/>
    <w:rsid w:val="004B23D4"/>
    <w:rsid w:val="00522919"/>
    <w:rsid w:val="005355C2"/>
    <w:rsid w:val="0055798D"/>
    <w:rsid w:val="00561B57"/>
    <w:rsid w:val="00586DD0"/>
    <w:rsid w:val="005906C9"/>
    <w:rsid w:val="00591EE3"/>
    <w:rsid w:val="005B4F4D"/>
    <w:rsid w:val="005E1CAD"/>
    <w:rsid w:val="005F4CF2"/>
    <w:rsid w:val="00621627"/>
    <w:rsid w:val="00624439"/>
    <w:rsid w:val="00631F6F"/>
    <w:rsid w:val="00633455"/>
    <w:rsid w:val="006B078E"/>
    <w:rsid w:val="006B4577"/>
    <w:rsid w:val="006E454A"/>
    <w:rsid w:val="0071441A"/>
    <w:rsid w:val="007154FB"/>
    <w:rsid w:val="00715C27"/>
    <w:rsid w:val="007164D5"/>
    <w:rsid w:val="00733164"/>
    <w:rsid w:val="00734A7F"/>
    <w:rsid w:val="00751299"/>
    <w:rsid w:val="007577C4"/>
    <w:rsid w:val="0076349B"/>
    <w:rsid w:val="00766763"/>
    <w:rsid w:val="007851A8"/>
    <w:rsid w:val="00786A27"/>
    <w:rsid w:val="00790115"/>
    <w:rsid w:val="00790C6C"/>
    <w:rsid w:val="007911E5"/>
    <w:rsid w:val="007E3F3C"/>
    <w:rsid w:val="007F5FF2"/>
    <w:rsid w:val="00803D6F"/>
    <w:rsid w:val="008742A3"/>
    <w:rsid w:val="008A0FFC"/>
    <w:rsid w:val="008A4A4F"/>
    <w:rsid w:val="008B0B12"/>
    <w:rsid w:val="008D2F62"/>
    <w:rsid w:val="008E147C"/>
    <w:rsid w:val="008E2171"/>
    <w:rsid w:val="009129CF"/>
    <w:rsid w:val="00920B33"/>
    <w:rsid w:val="009364BE"/>
    <w:rsid w:val="00960D6D"/>
    <w:rsid w:val="0096306B"/>
    <w:rsid w:val="00974EC7"/>
    <w:rsid w:val="00997973"/>
    <w:rsid w:val="009C3EB1"/>
    <w:rsid w:val="009E61BF"/>
    <w:rsid w:val="009F008D"/>
    <w:rsid w:val="00A0342E"/>
    <w:rsid w:val="00A05A5F"/>
    <w:rsid w:val="00A23D48"/>
    <w:rsid w:val="00A301BA"/>
    <w:rsid w:val="00A52BB6"/>
    <w:rsid w:val="00A74103"/>
    <w:rsid w:val="00A812D6"/>
    <w:rsid w:val="00AC37AB"/>
    <w:rsid w:val="00AD2A0E"/>
    <w:rsid w:val="00AD7C92"/>
    <w:rsid w:val="00AE41B9"/>
    <w:rsid w:val="00B22BD9"/>
    <w:rsid w:val="00B26831"/>
    <w:rsid w:val="00B6342E"/>
    <w:rsid w:val="00BA06B8"/>
    <w:rsid w:val="00BB0F74"/>
    <w:rsid w:val="00BB6B86"/>
    <w:rsid w:val="00BD08B0"/>
    <w:rsid w:val="00BD1B09"/>
    <w:rsid w:val="00C55F4D"/>
    <w:rsid w:val="00C55FC5"/>
    <w:rsid w:val="00C637F1"/>
    <w:rsid w:val="00C84708"/>
    <w:rsid w:val="00D17E98"/>
    <w:rsid w:val="00D26905"/>
    <w:rsid w:val="00D26EA8"/>
    <w:rsid w:val="00D30F3D"/>
    <w:rsid w:val="00D46BE6"/>
    <w:rsid w:val="00D50023"/>
    <w:rsid w:val="00D91756"/>
    <w:rsid w:val="00D91CA8"/>
    <w:rsid w:val="00DF30D5"/>
    <w:rsid w:val="00E50059"/>
    <w:rsid w:val="00E52F6D"/>
    <w:rsid w:val="00E6223F"/>
    <w:rsid w:val="00E7745E"/>
    <w:rsid w:val="00E856F7"/>
    <w:rsid w:val="00EA29BA"/>
    <w:rsid w:val="00EA3FFE"/>
    <w:rsid w:val="00EA7285"/>
    <w:rsid w:val="00EB5AE7"/>
    <w:rsid w:val="00EC0A52"/>
    <w:rsid w:val="00EC4B9B"/>
    <w:rsid w:val="00EE2801"/>
    <w:rsid w:val="00EF39C5"/>
    <w:rsid w:val="00F01CE5"/>
    <w:rsid w:val="00F05928"/>
    <w:rsid w:val="00F17F6E"/>
    <w:rsid w:val="00F231E8"/>
    <w:rsid w:val="00F2555C"/>
    <w:rsid w:val="00F57DEF"/>
    <w:rsid w:val="00F90C94"/>
    <w:rsid w:val="00FB3920"/>
    <w:rsid w:val="00FB45D7"/>
    <w:rsid w:val="00FD6B40"/>
    <w:rsid w:val="00FD7507"/>
    <w:rsid w:val="00FD76CA"/>
    <w:rsid w:val="00FE4779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Tekstpodstawowy"/>
    <w:qFormat/>
    <w:pPr>
      <w:keepNext/>
      <w:tabs>
        <w:tab w:val="num" w:pos="907"/>
      </w:tabs>
      <w:spacing w:before="240" w:after="60"/>
      <w:ind w:left="907" w:hanging="907"/>
      <w:outlineLvl w:val="0"/>
    </w:pPr>
    <w:rPr>
      <w:b/>
      <w:bCs/>
      <w:kern w:val="28"/>
      <w:sz w:val="20"/>
      <w:szCs w:val="20"/>
    </w:rPr>
  </w:style>
  <w:style w:type="paragraph" w:styleId="Nagwek2">
    <w:name w:val="heading 2"/>
    <w:aliases w:val=" Znak"/>
    <w:basedOn w:val="Normalny"/>
    <w:next w:val="Tekstpodstawowy"/>
    <w:link w:val="Nagwek2Znak"/>
    <w:qFormat/>
    <w:pPr>
      <w:keepNext/>
      <w:tabs>
        <w:tab w:val="num" w:pos="360"/>
      </w:tabs>
      <w:spacing w:before="120" w:after="60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Tekstpodstawowy"/>
    <w:qFormat/>
    <w:pPr>
      <w:keepNext/>
      <w:tabs>
        <w:tab w:val="num" w:pos="720"/>
      </w:tabs>
      <w:spacing w:before="120" w:after="60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qFormat/>
    <w:pPr>
      <w:keepNext/>
      <w:tabs>
        <w:tab w:val="num" w:pos="1080"/>
      </w:tabs>
      <w:spacing w:before="240" w:after="60"/>
      <w:ind w:left="284" w:hanging="284"/>
      <w:outlineLvl w:val="3"/>
    </w:pPr>
    <w:rPr>
      <w:sz w:val="20"/>
      <w:szCs w:val="20"/>
    </w:rPr>
  </w:style>
  <w:style w:type="paragraph" w:styleId="Nagwek5">
    <w:name w:val="heading 5"/>
    <w:basedOn w:val="Normalny"/>
    <w:next w:val="Normalny"/>
    <w:qFormat/>
    <w:pPr>
      <w:tabs>
        <w:tab w:val="num" w:pos="0"/>
      </w:tabs>
      <w:spacing w:before="240" w:after="60"/>
      <w:ind w:left="1416" w:hanging="708"/>
      <w:outlineLvl w:val="4"/>
    </w:pPr>
  </w:style>
  <w:style w:type="paragraph" w:styleId="Nagwek6">
    <w:name w:val="heading 6"/>
    <w:basedOn w:val="Normalny"/>
    <w:next w:val="Normalny"/>
    <w:qFormat/>
    <w:pPr>
      <w:tabs>
        <w:tab w:val="num" w:pos="0"/>
      </w:tabs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0"/>
      </w:tabs>
      <w:spacing w:before="240" w:after="60"/>
      <w:ind w:left="2832" w:hanging="708"/>
      <w:outlineLvl w:val="6"/>
    </w:pPr>
  </w:style>
  <w:style w:type="paragraph" w:styleId="Nagwek8">
    <w:name w:val="heading 8"/>
    <w:basedOn w:val="Normalny"/>
    <w:next w:val="Normalny"/>
    <w:qFormat/>
    <w:pPr>
      <w:tabs>
        <w:tab w:val="num" w:pos="0"/>
      </w:tabs>
      <w:spacing w:before="240" w:after="60"/>
      <w:ind w:left="3540" w:hanging="708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tabs>
        <w:tab w:val="num" w:pos="0"/>
      </w:tabs>
      <w:spacing w:before="240" w:after="60"/>
      <w:ind w:left="4248" w:hanging="708"/>
      <w:outlineLvl w:val="8"/>
    </w:pPr>
    <w:rPr>
      <w:i/>
      <w:iCs/>
      <w:sz w:val="18"/>
      <w:szCs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spacing w:after="120"/>
      <w:ind w:firstLine="284"/>
      <w:jc w:val="both"/>
    </w:pPr>
    <w:rPr>
      <w:sz w:val="18"/>
      <w:szCs w:val="18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Lista2">
    <w:name w:val="List 2"/>
    <w:basedOn w:val="Normalny"/>
    <w:pPr>
      <w:ind w:left="566" w:hanging="283"/>
    </w:pPr>
  </w:style>
  <w:style w:type="paragraph" w:styleId="Listapunktowana2">
    <w:name w:val="List Bullet 2"/>
    <w:basedOn w:val="Normalny"/>
    <w:autoRedefine/>
    <w:pPr>
      <w:ind w:left="566" w:hanging="283"/>
    </w:pPr>
  </w:style>
  <w:style w:type="paragraph" w:customStyle="1" w:styleId="listaKT">
    <w:name w:val="listaKT"/>
    <w:basedOn w:val="Lista2"/>
    <w:pPr>
      <w:spacing w:after="120"/>
      <w:ind w:left="568" w:hanging="284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NagwekX1">
    <w:name w:val="Nagłówek X1"/>
    <w:basedOn w:val="Normalny"/>
    <w:next w:val="Tekstpodstawowy"/>
    <w:autoRedefine/>
    <w:pPr>
      <w:numPr>
        <w:numId w:val="2"/>
      </w:numPr>
    </w:pPr>
    <w:rPr>
      <w:sz w:val="28"/>
      <w:szCs w:val="28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Plan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Podtytu">
    <w:name w:val="Subtitle"/>
    <w:basedOn w:val="Normalny"/>
    <w:qFormat/>
    <w:pPr>
      <w:spacing w:after="60"/>
      <w:jc w:val="center"/>
    </w:pPr>
    <w:rPr>
      <w:sz w:val="32"/>
      <w:szCs w:val="32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dot" w:pos="8504"/>
        <w:tab w:val="right" w:pos="9072"/>
      </w:tabs>
      <w:outlineLvl w:val="0"/>
    </w:pPr>
    <w:rPr>
      <w:sz w:val="20"/>
      <w:szCs w:val="20"/>
    </w:rPr>
  </w:style>
  <w:style w:type="paragraph" w:styleId="Spistreci2">
    <w:name w:val="toc 2"/>
    <w:basedOn w:val="Normalny"/>
    <w:next w:val="Normalny"/>
    <w:autoRedefine/>
    <w:semiHidden/>
    <w:pPr>
      <w:tabs>
        <w:tab w:val="right" w:leader="dot" w:pos="8504"/>
      </w:tabs>
      <w:ind w:left="200"/>
    </w:pPr>
  </w:style>
  <w:style w:type="paragraph" w:styleId="Spistreci3">
    <w:name w:val="toc 3"/>
    <w:basedOn w:val="Normalny"/>
    <w:next w:val="Normalny"/>
    <w:autoRedefine/>
    <w:semiHidden/>
    <w:pPr>
      <w:tabs>
        <w:tab w:val="right" w:leader="dot" w:pos="8504"/>
      </w:tabs>
      <w:ind w:left="480"/>
    </w:pPr>
  </w:style>
  <w:style w:type="paragraph" w:styleId="Spistreci4">
    <w:name w:val="toc 4"/>
    <w:basedOn w:val="Normalny"/>
    <w:next w:val="Normalny"/>
    <w:autoRedefine/>
    <w:semiHidden/>
    <w:pPr>
      <w:tabs>
        <w:tab w:val="right" w:leader="dot" w:pos="8504"/>
      </w:tabs>
      <w:ind w:left="720"/>
    </w:pPr>
  </w:style>
  <w:style w:type="paragraph" w:styleId="Spistreci5">
    <w:name w:val="toc 5"/>
    <w:basedOn w:val="Normalny"/>
    <w:next w:val="Normalny"/>
    <w:autoRedefine/>
    <w:semiHidden/>
    <w:pPr>
      <w:tabs>
        <w:tab w:val="right" w:leader="dot" w:pos="8504"/>
      </w:tabs>
      <w:ind w:left="960"/>
    </w:pPr>
  </w:style>
  <w:style w:type="paragraph" w:styleId="Spistreci6">
    <w:name w:val="toc 6"/>
    <w:basedOn w:val="Normalny"/>
    <w:next w:val="Normalny"/>
    <w:autoRedefine/>
    <w:semiHidden/>
    <w:pPr>
      <w:tabs>
        <w:tab w:val="right" w:leader="dot" w:pos="8504"/>
      </w:tabs>
      <w:ind w:left="1200"/>
    </w:pPr>
  </w:style>
  <w:style w:type="paragraph" w:styleId="Spistreci7">
    <w:name w:val="toc 7"/>
    <w:basedOn w:val="Normalny"/>
    <w:next w:val="Normalny"/>
    <w:autoRedefine/>
    <w:semiHidden/>
    <w:pPr>
      <w:tabs>
        <w:tab w:val="right" w:leader="dot" w:pos="8504"/>
      </w:tabs>
      <w:ind w:left="1440"/>
    </w:pPr>
  </w:style>
  <w:style w:type="paragraph" w:styleId="Spistreci8">
    <w:name w:val="toc 8"/>
    <w:basedOn w:val="Normalny"/>
    <w:next w:val="Normalny"/>
    <w:autoRedefine/>
    <w:semiHidden/>
    <w:pPr>
      <w:tabs>
        <w:tab w:val="right" w:leader="dot" w:pos="8504"/>
      </w:tabs>
      <w:ind w:left="1680"/>
    </w:pPr>
  </w:style>
  <w:style w:type="paragraph" w:styleId="Spistreci9">
    <w:name w:val="toc 9"/>
    <w:basedOn w:val="Normalny"/>
    <w:next w:val="Normalny"/>
    <w:autoRedefine/>
    <w:semiHidden/>
    <w:pPr>
      <w:tabs>
        <w:tab w:val="right" w:leader="dot" w:pos="8504"/>
      </w:tabs>
      <w:ind w:left="1920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Tekstpodstawowy"/>
  </w:style>
  <w:style w:type="paragraph" w:styleId="Tekstpodstawowy2">
    <w:name w:val="Body Text 2"/>
    <w:basedOn w:val="Normalny"/>
    <w:pPr>
      <w:spacing w:after="120"/>
      <w:ind w:left="284"/>
    </w:pPr>
  </w:style>
  <w:style w:type="paragraph" w:styleId="Tekstpodstawowy3">
    <w:name w:val="Body Text 3"/>
    <w:basedOn w:val="Normalny"/>
    <w:pPr>
      <w:jc w:val="both"/>
    </w:pPr>
  </w:style>
  <w:style w:type="paragraph" w:styleId="Tekstpodstawowywcity2">
    <w:name w:val="Body Text Indent 2"/>
    <w:basedOn w:val="Normalny"/>
    <w:pPr>
      <w:ind w:left="360"/>
    </w:pPr>
  </w:style>
  <w:style w:type="paragraph" w:styleId="Tekstpodstawowywcity3">
    <w:name w:val="Body Text Indent 3"/>
    <w:basedOn w:val="Normalny"/>
    <w:pPr>
      <w:ind w:left="360"/>
      <w:jc w:val="both"/>
    </w:pPr>
  </w:style>
  <w:style w:type="paragraph" w:styleId="Tekstprzypisudolnego">
    <w:name w:val="footnote text"/>
    <w:basedOn w:val="Normalny"/>
    <w:semiHidden/>
  </w:style>
  <w:style w:type="paragraph" w:styleId="Tytu">
    <w:name w:val="Title"/>
    <w:basedOn w:val="Normalny"/>
    <w:qFormat/>
    <w:pPr>
      <w:spacing w:before="240" w:after="60"/>
      <w:jc w:val="center"/>
    </w:pPr>
    <w:rPr>
      <w:b/>
      <w:bCs/>
      <w:kern w:val="28"/>
      <w:sz w:val="32"/>
      <w:szCs w:val="32"/>
    </w:rPr>
  </w:style>
  <w:style w:type="paragraph" w:customStyle="1" w:styleId="WyliczenieKT">
    <w:name w:val="Wyliczenie KT"/>
    <w:basedOn w:val="Listapunktowana2"/>
    <w:next w:val="Tekstpodstawowy"/>
    <w:pPr>
      <w:ind w:left="567"/>
    </w:pPr>
  </w:style>
  <w:style w:type="paragraph" w:customStyle="1" w:styleId="Wyliczeniepomieszcze">
    <w:name w:val="Wyliczenie pomieszczeń"/>
    <w:basedOn w:val="Listapunktowana2"/>
    <w:pPr>
      <w:numPr>
        <w:ilvl w:val="1"/>
        <w:numId w:val="11"/>
      </w:numPr>
      <w:jc w:val="both"/>
    </w:pPr>
    <w:rPr>
      <w:sz w:val="18"/>
      <w:szCs w:val="18"/>
    </w:rPr>
  </w:style>
  <w:style w:type="paragraph" w:customStyle="1" w:styleId="xl35">
    <w:name w:val="xl35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WyliczenieW2">
    <w:name w:val="Wyliczenie W2"/>
    <w:basedOn w:val="Tekstpodstawowy"/>
    <w:pPr>
      <w:tabs>
        <w:tab w:val="num" w:pos="779"/>
      </w:tabs>
      <w:spacing w:after="0"/>
      <w:ind w:left="779" w:hanging="495"/>
    </w:pPr>
  </w:style>
  <w:style w:type="paragraph" w:customStyle="1" w:styleId="KRESKA">
    <w:name w:val="KRESKA"/>
    <w:basedOn w:val="znormal"/>
    <w:pPr>
      <w:tabs>
        <w:tab w:val="num" w:pos="757"/>
        <w:tab w:val="num" w:pos="851"/>
      </w:tabs>
      <w:ind w:left="851" w:hanging="425"/>
    </w:pPr>
  </w:style>
  <w:style w:type="paragraph" w:customStyle="1" w:styleId="znormal">
    <w:name w:val="z_normal"/>
    <w:pPr>
      <w:widowControl w:val="0"/>
      <w:autoSpaceDE w:val="0"/>
      <w:autoSpaceDN w:val="0"/>
      <w:adjustRightInd w:val="0"/>
      <w:spacing w:line="360" w:lineRule="auto"/>
      <w:ind w:left="397"/>
      <w:jc w:val="both"/>
    </w:pPr>
    <w:rPr>
      <w:color w:val="000000"/>
      <w:sz w:val="22"/>
      <w:szCs w:val="22"/>
    </w:rPr>
  </w:style>
  <w:style w:type="paragraph" w:customStyle="1" w:styleId="cyferki">
    <w:name w:val="cyferki"/>
    <w:basedOn w:val="znormalefekt"/>
    <w:pPr>
      <w:tabs>
        <w:tab w:val="num" w:pos="709"/>
        <w:tab w:val="num" w:pos="1381"/>
      </w:tabs>
      <w:ind w:left="709" w:hanging="283"/>
    </w:pPr>
  </w:style>
  <w:style w:type="paragraph" w:customStyle="1" w:styleId="znormalefekt">
    <w:name w:val="z_normal_efekt"/>
    <w:pPr>
      <w:widowControl w:val="0"/>
      <w:autoSpaceDE w:val="0"/>
      <w:autoSpaceDN w:val="0"/>
      <w:adjustRightInd w:val="0"/>
      <w:spacing w:line="360" w:lineRule="auto"/>
      <w:ind w:left="681" w:hanging="284"/>
      <w:jc w:val="both"/>
    </w:pPr>
    <w:rPr>
      <w:color w:val="000000"/>
      <w:sz w:val="22"/>
      <w:szCs w:val="22"/>
    </w:rPr>
  </w:style>
  <w:style w:type="paragraph" w:customStyle="1" w:styleId="z11">
    <w:name w:val="z11"/>
    <w:pPr>
      <w:widowControl w:val="0"/>
      <w:autoSpaceDE w:val="0"/>
      <w:autoSpaceDN w:val="0"/>
      <w:adjustRightInd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z3">
    <w:name w:val="z3"/>
    <w:pPr>
      <w:keepNext/>
      <w:widowControl w:val="0"/>
      <w:autoSpaceDE w:val="0"/>
      <w:autoSpaceDN w:val="0"/>
      <w:adjustRightInd w:val="0"/>
      <w:spacing w:before="57" w:line="360" w:lineRule="auto"/>
      <w:ind w:left="397"/>
      <w:jc w:val="both"/>
    </w:pPr>
    <w:rPr>
      <w:color w:val="000000"/>
      <w:sz w:val="22"/>
      <w:szCs w:val="22"/>
    </w:rPr>
  </w:style>
  <w:style w:type="paragraph" w:customStyle="1" w:styleId="WW-Tekstpodstawowy2">
    <w:name w:val="WW-Tekst podstawowy 2"/>
    <w:basedOn w:val="Normalny"/>
    <w:pPr>
      <w:suppressAutoHyphens/>
      <w:overflowPunct/>
      <w:autoSpaceDE/>
      <w:autoSpaceDN/>
      <w:adjustRightInd/>
      <w:spacing w:line="360" w:lineRule="auto"/>
      <w:textAlignment w:val="auto"/>
    </w:pPr>
    <w:rPr>
      <w:b/>
      <w:bCs/>
      <w:lang/>
    </w:rPr>
  </w:style>
  <w:style w:type="paragraph" w:customStyle="1" w:styleId="z1">
    <w:name w:val="z1"/>
    <w:pPr>
      <w:widowControl w:val="0"/>
      <w:tabs>
        <w:tab w:val="left" w:pos="397"/>
      </w:tabs>
      <w:autoSpaceDE w:val="0"/>
      <w:autoSpaceDN w:val="0"/>
      <w:adjustRightInd w:val="0"/>
      <w:spacing w:before="170" w:line="360" w:lineRule="auto"/>
      <w:jc w:val="both"/>
    </w:pPr>
    <w:rPr>
      <w:b/>
      <w:bCs/>
      <w:color w:val="000000"/>
      <w:sz w:val="28"/>
      <w:szCs w:val="28"/>
    </w:rPr>
  </w:style>
  <w:style w:type="paragraph" w:customStyle="1" w:styleId="BOMBA">
    <w:name w:val="BOMBA"/>
    <w:basedOn w:val="znormalefekt"/>
    <w:pPr>
      <w:tabs>
        <w:tab w:val="num" w:pos="680"/>
        <w:tab w:val="num" w:pos="851"/>
      </w:tabs>
      <w:ind w:left="851" w:hanging="425"/>
    </w:pPr>
  </w:style>
  <w:style w:type="paragraph" w:customStyle="1" w:styleId="abc">
    <w:name w:val="a b c"/>
    <w:basedOn w:val="znormal"/>
    <w:pPr>
      <w:ind w:left="0"/>
    </w:pPr>
  </w:style>
  <w:style w:type="paragraph" w:customStyle="1" w:styleId="zal">
    <w:name w:val="zal"/>
    <w:pPr>
      <w:widowControl w:val="0"/>
      <w:autoSpaceDE w:val="0"/>
      <w:autoSpaceDN w:val="0"/>
      <w:adjustRightInd w:val="0"/>
      <w:spacing w:after="113" w:line="259" w:lineRule="exact"/>
      <w:ind w:firstLine="283"/>
      <w:jc w:val="right"/>
    </w:pPr>
    <w:rPr>
      <w:b/>
      <w:bCs/>
      <w:color w:val="000000"/>
      <w:sz w:val="22"/>
      <w:szCs w:val="22"/>
      <w:u w:val="single"/>
    </w:rPr>
  </w:style>
  <w:style w:type="paragraph" w:styleId="NormalnyWeb">
    <w:name w:val="Normal (Web)"/>
    <w:basedOn w:val="Normalny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ost">
    <w:name w:val="tekst ost"/>
    <w:basedOn w:val="Normalny"/>
    <w:pPr>
      <w:jc w:val="both"/>
      <w:textAlignment w:val="auto"/>
    </w:pPr>
    <w:rPr>
      <w:sz w:val="20"/>
      <w:szCs w:val="20"/>
    </w:rPr>
  </w:style>
  <w:style w:type="paragraph" w:customStyle="1" w:styleId="Tekstblokowy1">
    <w:name w:val="Tekst blokowy1"/>
    <w:basedOn w:val="Normalny"/>
    <w:pPr>
      <w:widowControl w:val="0"/>
      <w:suppressAutoHyphens/>
      <w:autoSpaceDN/>
      <w:adjustRightInd/>
      <w:spacing w:line="269" w:lineRule="exact"/>
      <w:ind w:left="29" w:right="10" w:firstLine="336"/>
      <w:jc w:val="both"/>
    </w:pPr>
    <w:rPr>
      <w:sz w:val="22"/>
      <w:szCs w:val="20"/>
      <w:lang w:eastAsia="ar-SA"/>
    </w:rPr>
  </w:style>
  <w:style w:type="paragraph" w:customStyle="1" w:styleId="ztabela">
    <w:name w:val="z_tabela"/>
    <w:pPr>
      <w:widowControl w:val="0"/>
      <w:pBdr>
        <w:top w:val="single" w:sz="2" w:space="0" w:color="auto"/>
      </w:pBdr>
      <w:autoSpaceDE w:val="0"/>
      <w:autoSpaceDN w:val="0"/>
      <w:adjustRightInd w:val="0"/>
      <w:spacing w:before="57" w:line="360" w:lineRule="auto"/>
      <w:ind w:left="113"/>
    </w:pPr>
    <w:rPr>
      <w:color w:val="000000"/>
      <w:sz w:val="22"/>
      <w:szCs w:val="18"/>
    </w:rPr>
  </w:style>
  <w:style w:type="character" w:styleId="Pogrubienie">
    <w:name w:val="Strong"/>
    <w:basedOn w:val="Domylnaczcionkaakapitu"/>
    <w:qFormat/>
    <w:rPr>
      <w:b/>
      <w:bCs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z2">
    <w:name w:val="z2"/>
    <w:pPr>
      <w:keepNext/>
      <w:widowControl w:val="0"/>
      <w:autoSpaceDE w:val="0"/>
      <w:autoSpaceDN w:val="0"/>
      <w:adjustRightInd w:val="0"/>
      <w:spacing w:before="57" w:line="360" w:lineRule="auto"/>
      <w:jc w:val="both"/>
    </w:pPr>
    <w:rPr>
      <w:color w:val="000000"/>
      <w:sz w:val="22"/>
      <w:szCs w:val="23"/>
      <w:u w:val="single"/>
    </w:rPr>
  </w:style>
  <w:style w:type="paragraph" w:customStyle="1" w:styleId="spis03">
    <w:name w:val="spis03"/>
    <w:pPr>
      <w:widowControl w:val="0"/>
      <w:tabs>
        <w:tab w:val="left" w:pos="794"/>
        <w:tab w:val="left" w:leader="dot" w:pos="4496"/>
      </w:tabs>
      <w:autoSpaceDE w:val="0"/>
      <w:autoSpaceDN w:val="0"/>
      <w:adjustRightInd w:val="0"/>
      <w:spacing w:line="360" w:lineRule="auto"/>
      <w:ind w:firstLine="284"/>
    </w:pPr>
    <w:rPr>
      <w:rFonts w:ascii="Arial" w:hAnsi="Arial" w:cs="Arial"/>
      <w:color w:val="000000"/>
      <w:sz w:val="22"/>
      <w:szCs w:val="22"/>
    </w:rPr>
  </w:style>
  <w:style w:type="paragraph" w:customStyle="1" w:styleId="z4">
    <w:name w:val="z4"/>
    <w:pPr>
      <w:widowControl w:val="0"/>
      <w:tabs>
        <w:tab w:val="left" w:pos="939"/>
      </w:tabs>
      <w:autoSpaceDE w:val="0"/>
      <w:autoSpaceDN w:val="0"/>
      <w:adjustRightInd w:val="0"/>
      <w:spacing w:before="57" w:line="360" w:lineRule="auto"/>
      <w:ind w:firstLine="397"/>
      <w:jc w:val="both"/>
    </w:pPr>
    <w:rPr>
      <w:color w:val="000000"/>
      <w:sz w:val="22"/>
      <w:szCs w:val="22"/>
    </w:rPr>
  </w:style>
  <w:style w:type="paragraph" w:styleId="Tekstdymka">
    <w:name w:val="Balloon Text"/>
    <w:basedOn w:val="Normalny"/>
    <w:semiHidden/>
    <w:rsid w:val="002F4281"/>
    <w:rPr>
      <w:rFonts w:ascii="Tahoma" w:hAnsi="Tahoma" w:cs="Tahoma"/>
      <w:sz w:val="16"/>
      <w:szCs w:val="16"/>
    </w:rPr>
  </w:style>
  <w:style w:type="paragraph" w:styleId="Listanumerowana2">
    <w:name w:val="List Number 2"/>
    <w:basedOn w:val="Normalny"/>
    <w:semiHidden/>
    <w:unhideWhenUsed/>
    <w:rsid w:val="007577C4"/>
    <w:pPr>
      <w:numPr>
        <w:numId w:val="19"/>
      </w:numPr>
      <w:overflowPunct/>
      <w:autoSpaceDE/>
      <w:autoSpaceDN/>
      <w:adjustRightInd/>
      <w:spacing w:line="276" w:lineRule="auto"/>
      <w:contextualSpacing/>
      <w:jc w:val="both"/>
      <w:textAlignment w:val="auto"/>
    </w:pPr>
    <w:rPr>
      <w:rFonts w:ascii="Calibri" w:eastAsia="Calibri" w:hAnsi="Calibri"/>
      <w:szCs w:val="22"/>
    </w:rPr>
  </w:style>
  <w:style w:type="paragraph" w:styleId="Bezodstpw">
    <w:name w:val="No Spacing"/>
    <w:uiPriority w:val="1"/>
    <w:qFormat/>
    <w:rsid w:val="00F90C9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F90C94"/>
    <w:pPr>
      <w:overflowPunct/>
      <w:autoSpaceDE/>
      <w:autoSpaceDN/>
      <w:adjustRightInd/>
      <w:ind w:left="720"/>
      <w:contextualSpacing/>
      <w:textAlignment w:val="auto"/>
    </w:pPr>
    <w:rPr>
      <w:sz w:val="20"/>
      <w:szCs w:val="20"/>
    </w:rPr>
  </w:style>
  <w:style w:type="paragraph" w:customStyle="1" w:styleId="Normalny2">
    <w:name w:val="Normalny2"/>
    <w:basedOn w:val="Normalny"/>
    <w:rsid w:val="00F90C94"/>
    <w:pPr>
      <w:widowControl w:val="0"/>
      <w:suppressAutoHyphens/>
      <w:overflowPunct/>
      <w:autoSpaceDN/>
      <w:adjustRightInd/>
      <w:textAlignment w:val="auto"/>
    </w:pPr>
    <w:rPr>
      <w:sz w:val="20"/>
      <w:szCs w:val="20"/>
      <w:lang w:bidi="pl-PL"/>
    </w:rPr>
  </w:style>
  <w:style w:type="character" w:customStyle="1" w:styleId="StopkaZnak">
    <w:name w:val="Stopka Znak"/>
    <w:basedOn w:val="Domylnaczcionkaakapitu"/>
    <w:link w:val="Stopka"/>
    <w:rsid w:val="00E50059"/>
    <w:rPr>
      <w:rFonts w:ascii="Arial" w:hAnsi="Arial" w:cs="Arial"/>
      <w:lang w:val="pl-PL" w:eastAsia="pl-PL" w:bidi="ar-SA"/>
    </w:rPr>
  </w:style>
  <w:style w:type="paragraph" w:customStyle="1" w:styleId="mj">
    <w:name w:val="mój"/>
    <w:basedOn w:val="Normalny"/>
    <w:rsid w:val="00522919"/>
    <w:pPr>
      <w:overflowPunct/>
      <w:autoSpaceDE/>
      <w:autoSpaceDN/>
      <w:adjustRightInd/>
      <w:jc w:val="both"/>
      <w:textAlignment w:val="auto"/>
    </w:pPr>
    <w:rPr>
      <w:szCs w:val="20"/>
    </w:rPr>
  </w:style>
  <w:style w:type="character" w:customStyle="1" w:styleId="Nagwek2Znak">
    <w:name w:val="Nagłówek 2 Znak"/>
    <w:aliases w:val=" Znak Znak"/>
    <w:basedOn w:val="Domylnaczcionkaakapitu"/>
    <w:link w:val="Nagwek2"/>
    <w:rsid w:val="009364BE"/>
    <w:rPr>
      <w:b/>
      <w:bCs/>
      <w:lang w:val="pl-PL" w:eastAsia="pl-PL" w:bidi="ar-SA"/>
    </w:rPr>
  </w:style>
  <w:style w:type="paragraph" w:customStyle="1" w:styleId="FR3">
    <w:name w:val="FR3"/>
    <w:rsid w:val="009364BE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591EE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lep.pkn.pl/?a=show&amp;m=product&amp;pid=473560&amp;page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klep.pkn.pl/?a=show&amp;m=product&amp;pid=473560&amp;page=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95</Pages>
  <Words>46169</Words>
  <Characters>277016</Characters>
  <Application>Microsoft Office Word</Application>
  <DocSecurity>0</DocSecurity>
  <Lines>2308</Lines>
  <Paragraphs>645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mm</vt:lpstr>
    </vt:vector>
  </TitlesOfParts>
  <Company>ARCHIDEA</Company>
  <LinksUpToDate>false</LinksUpToDate>
  <CharactersWithSpaces>322540</CharactersWithSpaces>
  <SharedDoc>false</SharedDoc>
  <HLinks>
    <vt:vector size="12" baseType="variant">
      <vt:variant>
        <vt:i4>4194327</vt:i4>
      </vt:variant>
      <vt:variant>
        <vt:i4>3</vt:i4>
      </vt:variant>
      <vt:variant>
        <vt:i4>0</vt:i4>
      </vt:variant>
      <vt:variant>
        <vt:i4>5</vt:i4>
      </vt:variant>
      <vt:variant>
        <vt:lpwstr>https://sklep.pkn.pl/?a=show&amp;m=product&amp;pid=473560&amp;page=1</vt:lpwstr>
      </vt:variant>
      <vt:variant>
        <vt:lpwstr/>
      </vt:variant>
      <vt:variant>
        <vt:i4>4194327</vt:i4>
      </vt:variant>
      <vt:variant>
        <vt:i4>0</vt:i4>
      </vt:variant>
      <vt:variant>
        <vt:i4>0</vt:i4>
      </vt:variant>
      <vt:variant>
        <vt:i4>5</vt:i4>
      </vt:variant>
      <vt:variant>
        <vt:lpwstr>https://sklep.pkn.pl/?a=show&amp;m=product&amp;pid=473560&amp;page=1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</dc:title>
  <dc:creator>Krzysio</dc:creator>
  <cp:lastModifiedBy>Z210</cp:lastModifiedBy>
  <cp:revision>2</cp:revision>
  <cp:lastPrinted>2019-05-14T11:25:00Z</cp:lastPrinted>
  <dcterms:created xsi:type="dcterms:W3CDTF">2019-06-13T05:32:00Z</dcterms:created>
  <dcterms:modified xsi:type="dcterms:W3CDTF">2019-06-13T05:32:00Z</dcterms:modified>
</cp:coreProperties>
</file>